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4C" w:rsidRPr="009E5D4C" w:rsidRDefault="009E5D4C" w:rsidP="009E5D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5D4C" w:rsidRDefault="009E5D4C" w:rsidP="00F46E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6E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«Прокуратурой города Бодайбо по обращениям жителей</w:t>
      </w:r>
      <w:r w:rsidR="00F46E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bookmarkStart w:id="0" w:name="_GoBack"/>
      <w:bookmarkEnd w:id="0"/>
      <w:r w:rsidRPr="00F46E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п. Перевоз инициированы проверки исполнения природоохранного законодательства золотодобывающими предприятиями».</w:t>
      </w:r>
    </w:p>
    <w:p w:rsidR="00F46E10" w:rsidRPr="00F46E10" w:rsidRDefault="00F46E10" w:rsidP="00F46E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5D4C" w:rsidRPr="009E5D4C" w:rsidRDefault="009E5D4C" w:rsidP="009E5D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D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E5D4C">
        <w:rPr>
          <w:rFonts w:ascii="Times New Roman" w:hAnsi="Times New Roman" w:cs="Times New Roman"/>
          <w:sz w:val="26"/>
          <w:szCs w:val="26"/>
        </w:rPr>
        <w:t>Информация о загрязнении</w:t>
      </w:r>
      <w:r w:rsidRPr="009E5D4C">
        <w:rPr>
          <w:sz w:val="26"/>
          <w:szCs w:val="26"/>
        </w:rPr>
        <w:t xml:space="preserve"> </w:t>
      </w:r>
      <w:r w:rsidRPr="009E5D4C">
        <w:rPr>
          <w:rFonts w:ascii="Times New Roman" w:hAnsi="Times New Roman" w:cs="Times New Roman"/>
          <w:sz w:val="26"/>
          <w:szCs w:val="26"/>
        </w:rPr>
        <w:t>золотодобывающими организациями (ООО ГДП «</w:t>
      </w:r>
      <w:proofErr w:type="spellStart"/>
      <w:r w:rsidRPr="009E5D4C">
        <w:rPr>
          <w:rFonts w:ascii="Times New Roman" w:hAnsi="Times New Roman" w:cs="Times New Roman"/>
          <w:sz w:val="26"/>
          <w:szCs w:val="26"/>
        </w:rPr>
        <w:t>Катспецсервис</w:t>
      </w:r>
      <w:proofErr w:type="spellEnd"/>
      <w:r w:rsidRPr="009E5D4C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9E5D4C">
        <w:rPr>
          <w:rFonts w:ascii="Times New Roman" w:hAnsi="Times New Roman" w:cs="Times New Roman"/>
          <w:sz w:val="26"/>
          <w:szCs w:val="26"/>
        </w:rPr>
        <w:t>ЛенаЗолото</w:t>
      </w:r>
      <w:proofErr w:type="spellEnd"/>
      <w:r w:rsidRPr="009E5D4C">
        <w:rPr>
          <w:rFonts w:ascii="Times New Roman" w:hAnsi="Times New Roman" w:cs="Times New Roman"/>
          <w:sz w:val="26"/>
          <w:szCs w:val="26"/>
        </w:rPr>
        <w:t>», ЗАО «Дальняя Тайга», АО «АС Витим», АО «Светлый», АО «</w:t>
      </w:r>
      <w:proofErr w:type="spellStart"/>
      <w:r w:rsidRPr="009E5D4C">
        <w:rPr>
          <w:rFonts w:ascii="Times New Roman" w:hAnsi="Times New Roman" w:cs="Times New Roman"/>
          <w:sz w:val="26"/>
          <w:szCs w:val="26"/>
        </w:rPr>
        <w:t>Маракан</w:t>
      </w:r>
      <w:proofErr w:type="spellEnd"/>
      <w:r w:rsidRPr="009E5D4C">
        <w:rPr>
          <w:rFonts w:ascii="Times New Roman" w:hAnsi="Times New Roman" w:cs="Times New Roman"/>
          <w:sz w:val="26"/>
          <w:szCs w:val="26"/>
        </w:rPr>
        <w:t xml:space="preserve">») водных объектов (р. Большой Балаганах, р. </w:t>
      </w:r>
      <w:proofErr w:type="spellStart"/>
      <w:r w:rsidRPr="009E5D4C">
        <w:rPr>
          <w:rFonts w:ascii="Times New Roman" w:hAnsi="Times New Roman" w:cs="Times New Roman"/>
          <w:sz w:val="26"/>
          <w:szCs w:val="26"/>
        </w:rPr>
        <w:t>Хомолхо</w:t>
      </w:r>
      <w:proofErr w:type="spellEnd"/>
      <w:r w:rsidRPr="009E5D4C">
        <w:rPr>
          <w:rFonts w:ascii="Times New Roman" w:hAnsi="Times New Roman" w:cs="Times New Roman"/>
          <w:sz w:val="26"/>
          <w:szCs w:val="26"/>
        </w:rPr>
        <w:t xml:space="preserve">, р. </w:t>
      </w:r>
      <w:proofErr w:type="spellStart"/>
      <w:r w:rsidRPr="009E5D4C">
        <w:rPr>
          <w:rFonts w:ascii="Times New Roman" w:hAnsi="Times New Roman" w:cs="Times New Roman"/>
          <w:sz w:val="26"/>
          <w:szCs w:val="26"/>
        </w:rPr>
        <w:t>Тигелан</w:t>
      </w:r>
      <w:proofErr w:type="spellEnd"/>
      <w:r w:rsidRPr="009E5D4C">
        <w:rPr>
          <w:rFonts w:ascii="Times New Roman" w:hAnsi="Times New Roman" w:cs="Times New Roman"/>
          <w:sz w:val="26"/>
          <w:szCs w:val="26"/>
        </w:rPr>
        <w:t xml:space="preserve">, р. Жуя, р. Вача), являющихся притоками р. Жуя, была получена в ходе выезда в отдаленный </w:t>
      </w:r>
      <w:proofErr w:type="spellStart"/>
      <w:r w:rsidRPr="009E5D4C">
        <w:rPr>
          <w:rFonts w:ascii="Times New Roman" w:hAnsi="Times New Roman" w:cs="Times New Roman"/>
          <w:sz w:val="26"/>
          <w:szCs w:val="26"/>
        </w:rPr>
        <w:t>поселек</w:t>
      </w:r>
      <w:proofErr w:type="spellEnd"/>
      <w:r w:rsidRPr="009E5D4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E5D4C" w:rsidRPr="009E5D4C" w:rsidRDefault="009E5D4C" w:rsidP="009E5D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D4C">
        <w:rPr>
          <w:rFonts w:ascii="Times New Roman" w:hAnsi="Times New Roman" w:cs="Times New Roman"/>
          <w:sz w:val="26"/>
          <w:szCs w:val="26"/>
        </w:rPr>
        <w:t xml:space="preserve">По требованиям прокуратуры Иркутской области, подготовленным прокуратурой города, Службой по охране природы и озера Байкал, Управлением </w:t>
      </w:r>
      <w:proofErr w:type="spellStart"/>
      <w:r w:rsidRPr="009E5D4C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9E5D4C">
        <w:rPr>
          <w:rFonts w:ascii="Times New Roman" w:hAnsi="Times New Roman" w:cs="Times New Roman"/>
          <w:sz w:val="26"/>
          <w:szCs w:val="26"/>
        </w:rPr>
        <w:t xml:space="preserve"> по Иркутской области, </w:t>
      </w:r>
      <w:proofErr w:type="spellStart"/>
      <w:r w:rsidRPr="009E5D4C">
        <w:rPr>
          <w:rFonts w:ascii="Times New Roman" w:hAnsi="Times New Roman" w:cs="Times New Roman"/>
          <w:sz w:val="26"/>
          <w:szCs w:val="26"/>
        </w:rPr>
        <w:t>Ангаро</w:t>
      </w:r>
      <w:proofErr w:type="spellEnd"/>
      <w:r w:rsidRPr="009E5D4C">
        <w:rPr>
          <w:rFonts w:ascii="Times New Roman" w:hAnsi="Times New Roman" w:cs="Times New Roman"/>
          <w:sz w:val="26"/>
          <w:szCs w:val="26"/>
        </w:rPr>
        <w:t xml:space="preserve">-Байкальским территориальным управлением </w:t>
      </w:r>
      <w:proofErr w:type="spellStart"/>
      <w:r w:rsidRPr="009E5D4C">
        <w:rPr>
          <w:rFonts w:ascii="Times New Roman" w:hAnsi="Times New Roman" w:cs="Times New Roman"/>
          <w:sz w:val="26"/>
          <w:szCs w:val="26"/>
        </w:rPr>
        <w:t>Росрыболовства</w:t>
      </w:r>
      <w:proofErr w:type="spellEnd"/>
      <w:r w:rsidRPr="009E5D4C">
        <w:rPr>
          <w:rFonts w:ascii="Times New Roman" w:hAnsi="Times New Roman" w:cs="Times New Roman"/>
          <w:sz w:val="26"/>
          <w:szCs w:val="26"/>
        </w:rPr>
        <w:t xml:space="preserve"> проведены внеплановые проверки организаций.</w:t>
      </w:r>
    </w:p>
    <w:p w:rsidR="009E5D4C" w:rsidRPr="009E5D4C" w:rsidRDefault="009E5D4C" w:rsidP="009E5D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D4C">
        <w:rPr>
          <w:rFonts w:ascii="Times New Roman" w:hAnsi="Times New Roman" w:cs="Times New Roman"/>
          <w:sz w:val="26"/>
          <w:szCs w:val="26"/>
        </w:rPr>
        <w:t>По их результатам Службой по охране природы и озера Байкал в деятельности предприятий выявлено превышение предельных концентраций при сбросах сточных вод в водные объекты, нарушения условий водопользования, отсутствие правоустанавливающих документов на пользование водными объектами, руководителям предприятий выданы предписания об устранении нарушений, при</w:t>
      </w:r>
      <w:r w:rsidR="004549D7">
        <w:rPr>
          <w:rFonts w:ascii="Times New Roman" w:hAnsi="Times New Roman" w:cs="Times New Roman"/>
          <w:sz w:val="26"/>
          <w:szCs w:val="26"/>
        </w:rPr>
        <w:t>водящих к загрязнению водоемов</w:t>
      </w:r>
      <w:r w:rsidRPr="009E5D4C">
        <w:rPr>
          <w:rFonts w:ascii="Times New Roman" w:hAnsi="Times New Roman" w:cs="Times New Roman"/>
          <w:sz w:val="26"/>
          <w:szCs w:val="26"/>
        </w:rPr>
        <w:t xml:space="preserve">, юридические лица привлечены к административной ответственности по </w:t>
      </w:r>
      <w:proofErr w:type="spellStart"/>
      <w:r w:rsidRPr="009E5D4C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9E5D4C">
        <w:rPr>
          <w:rFonts w:ascii="Times New Roman" w:hAnsi="Times New Roman" w:cs="Times New Roman"/>
          <w:sz w:val="26"/>
          <w:szCs w:val="26"/>
        </w:rPr>
        <w:t xml:space="preserve">. 7.6, 8.13, 8.42 КоАП РФ на общую сумму 1180 тыс. руб.  </w:t>
      </w:r>
    </w:p>
    <w:p w:rsidR="009E5D4C" w:rsidRPr="009E5D4C" w:rsidRDefault="009E5D4C" w:rsidP="009E5D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D4C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9E5D4C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9E5D4C">
        <w:rPr>
          <w:rFonts w:ascii="Times New Roman" w:hAnsi="Times New Roman" w:cs="Times New Roman"/>
          <w:sz w:val="26"/>
          <w:szCs w:val="26"/>
        </w:rPr>
        <w:t xml:space="preserve"> по Иркутской области, в связи с выявленными нарушениями требований утвержденного в установленном порядке технического проекта в отношении ЗАО «Дальняя Тайга» возбуждено дело об административном правонарушении, предусмотренном ч. 2 ст. 7.3 КоАП РФ.</w:t>
      </w:r>
    </w:p>
    <w:p w:rsidR="009E5D4C" w:rsidRPr="009E5D4C" w:rsidRDefault="009E5D4C" w:rsidP="009E5D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5D4C">
        <w:rPr>
          <w:rFonts w:ascii="Times New Roman" w:hAnsi="Times New Roman" w:cs="Times New Roman"/>
          <w:sz w:val="26"/>
          <w:szCs w:val="26"/>
        </w:rPr>
        <w:t>Ангаро</w:t>
      </w:r>
      <w:proofErr w:type="spellEnd"/>
      <w:r w:rsidRPr="009E5D4C">
        <w:rPr>
          <w:rFonts w:ascii="Times New Roman" w:hAnsi="Times New Roman" w:cs="Times New Roman"/>
          <w:sz w:val="26"/>
          <w:szCs w:val="26"/>
        </w:rPr>
        <w:t xml:space="preserve">-Байкальским территориальным управлением </w:t>
      </w:r>
      <w:proofErr w:type="spellStart"/>
      <w:r w:rsidRPr="009E5D4C">
        <w:rPr>
          <w:rFonts w:ascii="Times New Roman" w:hAnsi="Times New Roman" w:cs="Times New Roman"/>
          <w:sz w:val="26"/>
          <w:szCs w:val="26"/>
        </w:rPr>
        <w:t>Росрыболовства</w:t>
      </w:r>
      <w:proofErr w:type="spellEnd"/>
      <w:r w:rsidRPr="009E5D4C">
        <w:rPr>
          <w:rFonts w:ascii="Times New Roman" w:hAnsi="Times New Roman" w:cs="Times New Roman"/>
          <w:sz w:val="26"/>
          <w:szCs w:val="26"/>
        </w:rPr>
        <w:t xml:space="preserve"> должностные лица золотодобывающих предприятий привлечены к административной ответственности по ст. ст. 8.33, 8.38 КоАП РФ в виде штрафов в размере 210 тыс. руб. за нарушение правил охраны водных биологических ресурсов и среды их обитания.</w:t>
      </w:r>
    </w:p>
    <w:p w:rsidR="009E5D4C" w:rsidRPr="009E5D4C" w:rsidRDefault="009E5D4C" w:rsidP="009E5D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D4C">
        <w:rPr>
          <w:rFonts w:ascii="Times New Roman" w:hAnsi="Times New Roman" w:cs="Times New Roman"/>
          <w:sz w:val="26"/>
          <w:szCs w:val="26"/>
        </w:rPr>
        <w:t>Устранение выявленных нарушений находится на контроле прокуратуры города Бодайбо.</w:t>
      </w:r>
    </w:p>
    <w:p w:rsidR="009E5D4C" w:rsidRPr="009E5D4C" w:rsidRDefault="009E5D4C" w:rsidP="009E5D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5D4C" w:rsidRPr="009E5D4C" w:rsidRDefault="009E5D4C" w:rsidP="009E5D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E5D4C" w:rsidRPr="009E5D4C" w:rsidSect="009E5D4C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4C"/>
    <w:rsid w:val="004549D7"/>
    <w:rsid w:val="009E5D4C"/>
    <w:rsid w:val="00D241BF"/>
    <w:rsid w:val="00E3533B"/>
    <w:rsid w:val="00F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E986-1326-4AEF-A4CC-9623114A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5</cp:revision>
  <cp:lastPrinted>2017-10-05T07:51:00Z</cp:lastPrinted>
  <dcterms:created xsi:type="dcterms:W3CDTF">2017-10-05T07:41:00Z</dcterms:created>
  <dcterms:modified xsi:type="dcterms:W3CDTF">2018-05-29T00:58:00Z</dcterms:modified>
</cp:coreProperties>
</file>