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A4" w:rsidRPr="00EF58FA" w:rsidRDefault="002C67A4" w:rsidP="00EF58FA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EF58FA">
        <w:rPr>
          <w:rStyle w:val="FontStyle11"/>
          <w:sz w:val="24"/>
          <w:szCs w:val="24"/>
        </w:rPr>
        <w:t>РОССИЙСКАЯ ФЕДЕРАЦИЯ</w:t>
      </w:r>
    </w:p>
    <w:p w:rsidR="002C67A4" w:rsidRPr="00EF58FA" w:rsidRDefault="002C67A4" w:rsidP="00EF58FA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EF58FA">
        <w:rPr>
          <w:rStyle w:val="FontStyle11"/>
          <w:sz w:val="24"/>
          <w:szCs w:val="24"/>
        </w:rPr>
        <w:t>ИРКУТСКАЯ ОБЛАСТЬ</w:t>
      </w:r>
    </w:p>
    <w:p w:rsidR="002C67A4" w:rsidRPr="00EF58FA" w:rsidRDefault="002C67A4" w:rsidP="00EF58FA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EF58FA">
        <w:rPr>
          <w:rStyle w:val="FontStyle11"/>
          <w:sz w:val="24"/>
          <w:szCs w:val="24"/>
        </w:rPr>
        <w:t>БОДАЙБИНСКИЙ МУНИЦИПАЛЬНЫЙ РАЙОН</w:t>
      </w:r>
    </w:p>
    <w:p w:rsidR="002C67A4" w:rsidRPr="00EF58FA" w:rsidRDefault="002C67A4" w:rsidP="00EF58FA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EF58FA">
        <w:rPr>
          <w:rStyle w:val="FontStyle11"/>
          <w:sz w:val="24"/>
          <w:szCs w:val="24"/>
        </w:rPr>
        <w:t>МАМАКАНСКОЕ ГОРОДСКОЕ ПОСЕЛЕНИЕ</w:t>
      </w:r>
    </w:p>
    <w:p w:rsidR="002C67A4" w:rsidRPr="00EF58FA" w:rsidRDefault="002C67A4" w:rsidP="00EF58FA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EF58FA">
        <w:rPr>
          <w:rStyle w:val="FontStyle11"/>
          <w:sz w:val="24"/>
          <w:szCs w:val="24"/>
        </w:rPr>
        <w:t>ДУМА</w:t>
      </w:r>
    </w:p>
    <w:p w:rsidR="002C67A4" w:rsidRPr="00EF58FA" w:rsidRDefault="002C67A4" w:rsidP="00EF58FA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EF58FA">
        <w:rPr>
          <w:rStyle w:val="FontStyle11"/>
          <w:sz w:val="24"/>
          <w:szCs w:val="24"/>
        </w:rPr>
        <w:t>РЕШЕНИЕ</w:t>
      </w:r>
    </w:p>
    <w:p w:rsidR="002C67A4" w:rsidRPr="00FD3EEF" w:rsidRDefault="002C67A4" w:rsidP="002C67A4">
      <w:pPr>
        <w:pStyle w:val="Style5"/>
        <w:widowControl/>
        <w:spacing w:line="240" w:lineRule="exact"/>
        <w:ind w:firstLine="709"/>
        <w:jc w:val="both"/>
      </w:pPr>
    </w:p>
    <w:p w:rsidR="002C67A4" w:rsidRPr="002C67A4" w:rsidRDefault="00EF58FA" w:rsidP="00EF58FA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22 июня </w:t>
      </w:r>
      <w:r w:rsidR="002C67A4" w:rsidRPr="002C67A4">
        <w:rPr>
          <w:rStyle w:val="FontStyle11"/>
          <w:b w:val="0"/>
          <w:sz w:val="24"/>
          <w:szCs w:val="24"/>
        </w:rPr>
        <w:t xml:space="preserve">2020 г.                                     </w:t>
      </w:r>
      <w:r w:rsidR="003A5407">
        <w:rPr>
          <w:rStyle w:val="FontStyle11"/>
          <w:b w:val="0"/>
          <w:sz w:val="24"/>
          <w:szCs w:val="24"/>
        </w:rPr>
        <w:t xml:space="preserve">      </w:t>
      </w:r>
      <w:r w:rsidR="002C67A4" w:rsidRPr="002C67A4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 xml:space="preserve">  </w:t>
      </w:r>
      <w:r w:rsidR="002C67A4" w:rsidRPr="002C67A4">
        <w:rPr>
          <w:rStyle w:val="FontStyle11"/>
          <w:b w:val="0"/>
          <w:sz w:val="24"/>
          <w:szCs w:val="24"/>
        </w:rPr>
        <w:t xml:space="preserve"> р.п. Мамакан                        </w:t>
      </w:r>
      <w:r>
        <w:rPr>
          <w:rStyle w:val="FontStyle11"/>
          <w:b w:val="0"/>
          <w:sz w:val="24"/>
          <w:szCs w:val="24"/>
        </w:rPr>
        <w:t xml:space="preserve">                            </w:t>
      </w:r>
      <w:r w:rsidR="002C67A4" w:rsidRPr="002C67A4">
        <w:rPr>
          <w:rStyle w:val="FontStyle11"/>
          <w:b w:val="0"/>
          <w:sz w:val="24"/>
          <w:szCs w:val="24"/>
        </w:rPr>
        <w:t xml:space="preserve"> №</w:t>
      </w:r>
      <w:r w:rsidR="00ED4140">
        <w:rPr>
          <w:rStyle w:val="FontStyle11"/>
          <w:b w:val="0"/>
          <w:sz w:val="24"/>
          <w:szCs w:val="24"/>
        </w:rPr>
        <w:t xml:space="preserve"> 20</w:t>
      </w:r>
    </w:p>
    <w:p w:rsidR="00DD2C7F" w:rsidRDefault="00DD2C7F" w:rsidP="002C67A4">
      <w:pPr>
        <w:pStyle w:val="a4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C67A4" w:rsidRPr="002C67A4" w:rsidRDefault="002C67A4" w:rsidP="002C67A4">
      <w:pPr>
        <w:pStyle w:val="a4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C67A4">
        <w:rPr>
          <w:rFonts w:ascii="Times New Roman" w:hAnsi="Times New Roman" w:cs="Times New Roman"/>
          <w:kern w:val="28"/>
          <w:sz w:val="24"/>
          <w:szCs w:val="24"/>
        </w:rPr>
        <w:t>Об утверждении Положения</w:t>
      </w:r>
    </w:p>
    <w:p w:rsidR="002C67A4" w:rsidRPr="002C67A4" w:rsidRDefault="002C67A4" w:rsidP="002C67A4">
      <w:pPr>
        <w:pStyle w:val="a4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C67A4">
        <w:rPr>
          <w:rFonts w:ascii="Times New Roman" w:hAnsi="Times New Roman" w:cs="Times New Roman"/>
          <w:kern w:val="28"/>
          <w:sz w:val="24"/>
          <w:szCs w:val="24"/>
        </w:rPr>
        <w:t>«О постоянных комиссиях Думы</w:t>
      </w:r>
    </w:p>
    <w:p w:rsidR="002C67A4" w:rsidRPr="002C67A4" w:rsidRDefault="002C67A4" w:rsidP="002C67A4">
      <w:pPr>
        <w:pStyle w:val="a4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C67A4">
        <w:rPr>
          <w:rFonts w:ascii="Times New Roman" w:hAnsi="Times New Roman" w:cs="Times New Roman"/>
          <w:kern w:val="28"/>
          <w:sz w:val="24"/>
          <w:szCs w:val="24"/>
        </w:rPr>
        <w:t>Мамаканского городского поселения»</w:t>
      </w:r>
    </w:p>
    <w:p w:rsidR="002C67A4" w:rsidRPr="00912700" w:rsidRDefault="002C67A4" w:rsidP="002C67A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67A4" w:rsidRPr="002C67A4" w:rsidRDefault="002C67A4" w:rsidP="00DD2C7F">
      <w:pPr>
        <w:pStyle w:val="a4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C67A4">
        <w:rPr>
          <w:rFonts w:ascii="Times New Roman" w:hAnsi="Times New Roman" w:cs="Times New Roman"/>
          <w:kern w:val="28"/>
          <w:sz w:val="24"/>
          <w:szCs w:val="24"/>
        </w:rPr>
        <w:t xml:space="preserve">Руководствуясь Федеральным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законом от 6 октября 2003 года </w:t>
      </w:r>
      <w:r w:rsidRPr="002C67A4">
        <w:rPr>
          <w:rFonts w:ascii="Times New Roman" w:hAnsi="Times New Roman" w:cs="Times New Roman"/>
          <w:kern w:val="28"/>
          <w:sz w:val="24"/>
          <w:szCs w:val="24"/>
        </w:rPr>
        <w:t>№ 131-ФЗ «Об общих принципах организации местного самоуправл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ения в Российской Федерации», в </w:t>
      </w:r>
      <w:r w:rsidRPr="002C67A4">
        <w:rPr>
          <w:rFonts w:ascii="Times New Roman" w:hAnsi="Times New Roman" w:cs="Times New Roman"/>
          <w:kern w:val="28"/>
          <w:sz w:val="24"/>
          <w:szCs w:val="24"/>
        </w:rPr>
        <w:t xml:space="preserve">соответствии с Уставом </w:t>
      </w:r>
      <w:r w:rsidRPr="002C67A4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7A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C67A4">
        <w:rPr>
          <w:rFonts w:ascii="Times New Roman" w:hAnsi="Times New Roman" w:cs="Times New Roman"/>
          <w:sz w:val="24"/>
          <w:szCs w:val="24"/>
        </w:rPr>
        <w:t xml:space="preserve">Регламентом Думы </w:t>
      </w:r>
      <w:proofErr w:type="spellStart"/>
      <w:r w:rsidRPr="002C67A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2C67A4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proofErr w:type="gramStart"/>
      <w:r w:rsidRPr="002C67A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67A4">
        <w:rPr>
          <w:rFonts w:ascii="Times New Roman" w:hAnsi="Times New Roman" w:cs="Times New Roman"/>
          <w:sz w:val="24"/>
          <w:szCs w:val="24"/>
        </w:rPr>
        <w:t>Дума</w:t>
      </w:r>
      <w:proofErr w:type="spellEnd"/>
      <w:proofErr w:type="gramEnd"/>
      <w:r w:rsidRPr="002C67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67A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2C67A4"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r w:rsidRPr="002C67A4">
        <w:rPr>
          <w:rFonts w:ascii="Times New Roman" w:hAnsi="Times New Roman" w:cs="Times New Roman"/>
          <w:kern w:val="28"/>
          <w:sz w:val="24"/>
          <w:szCs w:val="24"/>
        </w:rPr>
        <w:t>я</w:t>
      </w:r>
    </w:p>
    <w:p w:rsidR="002C67A4" w:rsidRPr="00912700" w:rsidRDefault="002C67A4" w:rsidP="009467BF">
      <w:pPr>
        <w:pStyle w:val="a4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 xml:space="preserve"> РЕШИЛА:</w:t>
      </w:r>
    </w:p>
    <w:p w:rsidR="002C67A4" w:rsidRDefault="002C67A4" w:rsidP="00301523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1.</w:t>
      </w:r>
      <w:r w:rsidR="00A2449D" w:rsidRPr="00A2449D">
        <w:rPr>
          <w:kern w:val="28"/>
          <w:sz w:val="28"/>
          <w:szCs w:val="28"/>
        </w:rPr>
        <w:t xml:space="preserve"> </w:t>
      </w:r>
      <w:r w:rsidR="00A2449D" w:rsidRPr="00A2449D">
        <w:rPr>
          <w:rFonts w:ascii="Times New Roman" w:hAnsi="Times New Roman" w:cs="Times New Roman"/>
          <w:kern w:val="28"/>
          <w:sz w:val="24"/>
          <w:szCs w:val="24"/>
        </w:rPr>
        <w:t xml:space="preserve">Утвердить Положение </w:t>
      </w:r>
      <w:r w:rsidR="00301523">
        <w:rPr>
          <w:rFonts w:ascii="Times New Roman" w:hAnsi="Times New Roman" w:cs="Times New Roman"/>
          <w:kern w:val="28"/>
          <w:sz w:val="24"/>
          <w:szCs w:val="24"/>
        </w:rPr>
        <w:t>«О</w:t>
      </w:r>
      <w:r w:rsidR="00A2449D" w:rsidRPr="00A2449D">
        <w:rPr>
          <w:rFonts w:ascii="Times New Roman" w:hAnsi="Times New Roman" w:cs="Times New Roman"/>
          <w:kern w:val="28"/>
          <w:sz w:val="24"/>
          <w:szCs w:val="24"/>
        </w:rPr>
        <w:t xml:space="preserve"> постоянных комиссиях</w:t>
      </w:r>
      <w:r w:rsidR="00A2449D">
        <w:rPr>
          <w:rStyle w:val="FontStyle12"/>
          <w:sz w:val="24"/>
          <w:szCs w:val="24"/>
        </w:rPr>
        <w:t xml:space="preserve"> Думы Мамаканского городского поселения</w:t>
      </w:r>
      <w:r w:rsidR="00301523">
        <w:rPr>
          <w:rStyle w:val="FontStyle12"/>
          <w:sz w:val="24"/>
          <w:szCs w:val="24"/>
        </w:rPr>
        <w:t>»</w:t>
      </w:r>
      <w:r w:rsidR="00A2449D">
        <w:rPr>
          <w:rStyle w:val="FontStyle12"/>
          <w:sz w:val="24"/>
          <w:szCs w:val="24"/>
        </w:rPr>
        <w:t xml:space="preserve">. </w:t>
      </w:r>
      <w:r>
        <w:rPr>
          <w:rStyle w:val="FontStyle12"/>
          <w:sz w:val="24"/>
          <w:szCs w:val="24"/>
        </w:rPr>
        <w:t>(Приложение №1)</w:t>
      </w:r>
    </w:p>
    <w:p w:rsidR="00301523" w:rsidRPr="00301523" w:rsidRDefault="00301523" w:rsidP="003015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523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301523">
        <w:rPr>
          <w:rFonts w:ascii="Times New Roman" w:hAnsi="Times New Roman" w:cs="Times New Roman"/>
          <w:sz w:val="24"/>
          <w:szCs w:val="24"/>
        </w:rPr>
        <w:t xml:space="preserve"> С</w:t>
      </w:r>
      <w:r w:rsidR="00DD2C7F">
        <w:rPr>
          <w:rFonts w:ascii="Times New Roman" w:hAnsi="Times New Roman" w:cs="Times New Roman"/>
          <w:sz w:val="24"/>
          <w:szCs w:val="24"/>
        </w:rPr>
        <w:t>о</w:t>
      </w:r>
      <w:r w:rsidRPr="00301523">
        <w:rPr>
          <w:rFonts w:ascii="Times New Roman" w:hAnsi="Times New Roman" w:cs="Times New Roman"/>
          <w:sz w:val="24"/>
          <w:szCs w:val="24"/>
        </w:rPr>
        <w:t xml:space="preserve"> </w:t>
      </w:r>
      <w:r w:rsidR="00DD2C7F">
        <w:rPr>
          <w:rFonts w:ascii="Times New Roman" w:hAnsi="Times New Roman" w:cs="Times New Roman"/>
          <w:sz w:val="24"/>
          <w:szCs w:val="24"/>
        </w:rPr>
        <w:t>дня</w:t>
      </w:r>
      <w:r w:rsidRPr="00301523">
        <w:rPr>
          <w:rFonts w:ascii="Times New Roman" w:hAnsi="Times New Roman" w:cs="Times New Roman"/>
          <w:sz w:val="24"/>
          <w:szCs w:val="24"/>
        </w:rPr>
        <w:t xml:space="preserve"> вступления в силу настоящего решения признать утратившим </w:t>
      </w:r>
      <w:proofErr w:type="gramStart"/>
      <w:r w:rsidRPr="00301523">
        <w:rPr>
          <w:rFonts w:ascii="Times New Roman" w:hAnsi="Times New Roman" w:cs="Times New Roman"/>
          <w:sz w:val="24"/>
          <w:szCs w:val="24"/>
        </w:rPr>
        <w:t>силу  решение</w:t>
      </w:r>
      <w:proofErr w:type="gramEnd"/>
      <w:r w:rsidRPr="00301523">
        <w:rPr>
          <w:rFonts w:ascii="Times New Roman" w:hAnsi="Times New Roman" w:cs="Times New Roman"/>
          <w:sz w:val="24"/>
          <w:szCs w:val="24"/>
        </w:rPr>
        <w:t xml:space="preserve"> Думы Мамаканского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29.03.2006г. № 22</w:t>
      </w:r>
      <w:r w:rsidRPr="00301523">
        <w:rPr>
          <w:rFonts w:ascii="Times New Roman" w:hAnsi="Times New Roman" w:cs="Times New Roman"/>
          <w:sz w:val="24"/>
          <w:szCs w:val="24"/>
        </w:rPr>
        <w:t>.</w:t>
      </w:r>
    </w:p>
    <w:p w:rsidR="002C67A4" w:rsidRPr="00912700" w:rsidRDefault="008412E9" w:rsidP="003015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67A4" w:rsidRPr="00912700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</w:t>
      </w:r>
      <w:r w:rsidR="002C67A4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2C67A4" w:rsidRPr="00912700"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  <w:hyperlink r:id="rId5" w:history="1">
        <w:r w:rsidR="002C67A4" w:rsidRPr="00912700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2C67A4" w:rsidRPr="00912700">
        <w:rPr>
          <w:rFonts w:ascii="Times New Roman" w:hAnsi="Times New Roman" w:cs="Times New Roman"/>
          <w:sz w:val="24"/>
          <w:szCs w:val="24"/>
        </w:rPr>
        <w:t>.</w:t>
      </w:r>
    </w:p>
    <w:p w:rsidR="002C67A4" w:rsidRPr="002C67A4" w:rsidRDefault="008412E9" w:rsidP="00301523">
      <w:pPr>
        <w:pStyle w:val="a4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>4</w:t>
      </w:r>
      <w:r w:rsidR="002C67A4" w:rsidRPr="002C67A4">
        <w:rPr>
          <w:rStyle w:val="FontStyle13"/>
          <w:rFonts w:ascii="Times New Roman" w:hAnsi="Times New Roman" w:cs="Times New Roman"/>
          <w:i w:val="0"/>
          <w:sz w:val="24"/>
          <w:szCs w:val="24"/>
        </w:rPr>
        <w:t>. Настоящее   решение вступает в силу со дня его официального опубликования.</w:t>
      </w:r>
    </w:p>
    <w:p w:rsidR="002C67A4" w:rsidRDefault="002C67A4" w:rsidP="002C67A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7A4" w:rsidRPr="00912700" w:rsidRDefault="002C67A4" w:rsidP="002C67A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7A4" w:rsidRPr="00912700" w:rsidRDefault="002C67A4" w:rsidP="002C6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C67A4" w:rsidRDefault="002C67A4" w:rsidP="002C6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91270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2C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М.В.Ронжина</w:t>
      </w:r>
      <w:proofErr w:type="spellEnd"/>
    </w:p>
    <w:p w:rsidR="002C67A4" w:rsidRDefault="002C67A4" w:rsidP="002C6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7A4" w:rsidRDefault="002C67A4" w:rsidP="002C6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Мамаканского </w:t>
      </w:r>
    </w:p>
    <w:p w:rsidR="002C67A4" w:rsidRDefault="002C67A4" w:rsidP="002C67A4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D2C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Ю.В. Белоногова</w:t>
      </w:r>
    </w:p>
    <w:p w:rsidR="00DD2C7F" w:rsidRPr="000D6B19" w:rsidRDefault="00DD2C7F" w:rsidP="002C67A4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26.06.2020г.</w:t>
      </w:r>
    </w:p>
    <w:p w:rsidR="00922756" w:rsidRDefault="00DD2C7F"/>
    <w:p w:rsidR="00A2449D" w:rsidRDefault="00A2449D"/>
    <w:p w:rsidR="00A2449D" w:rsidRDefault="00A2449D"/>
    <w:p w:rsidR="00A2449D" w:rsidRDefault="00A2449D"/>
    <w:p w:rsidR="00A2449D" w:rsidRDefault="00A2449D"/>
    <w:p w:rsidR="00A2449D" w:rsidRDefault="00A2449D"/>
    <w:p w:rsidR="00A2449D" w:rsidRDefault="00A2449D"/>
    <w:p w:rsidR="00A2449D" w:rsidRDefault="00A2449D"/>
    <w:p w:rsidR="00A2449D" w:rsidRDefault="00A2449D"/>
    <w:p w:rsidR="00A2449D" w:rsidRDefault="00A2449D"/>
    <w:tbl>
      <w:tblPr>
        <w:tblW w:w="9648" w:type="dxa"/>
        <w:tblLook w:val="04A0" w:firstRow="1" w:lastRow="0" w:firstColumn="1" w:lastColumn="0" w:noHBand="0" w:noVBand="1"/>
      </w:tblPr>
      <w:tblGrid>
        <w:gridCol w:w="4823"/>
        <w:gridCol w:w="4825"/>
      </w:tblGrid>
      <w:tr w:rsidR="00A2449D" w:rsidRPr="00A2449D" w:rsidTr="000739A5">
        <w:tc>
          <w:tcPr>
            <w:tcW w:w="4785" w:type="dxa"/>
            <w:shd w:val="clear" w:color="auto" w:fill="auto"/>
          </w:tcPr>
          <w:p w:rsidR="00A2449D" w:rsidRPr="00A2449D" w:rsidRDefault="00A2449D" w:rsidP="00A2449D">
            <w:pPr>
              <w:pStyle w:val="a4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A2449D" w:rsidRPr="00A2449D" w:rsidRDefault="00A2449D" w:rsidP="00A244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449D" w:rsidRPr="00A2449D" w:rsidRDefault="00A2449D" w:rsidP="00A244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449D" w:rsidRPr="00A2449D" w:rsidRDefault="00A2449D" w:rsidP="00A2449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2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                                                                                    </w:t>
            </w:r>
          </w:p>
          <w:p w:rsidR="00A2449D" w:rsidRPr="00A2449D" w:rsidRDefault="00A2449D" w:rsidP="00A2449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D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Думы Мамаканского </w:t>
            </w:r>
          </w:p>
          <w:p w:rsidR="00A2449D" w:rsidRPr="00A2449D" w:rsidRDefault="00A2449D" w:rsidP="00A2449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                                                                                                                                  от </w:t>
            </w:r>
            <w:r w:rsidR="00DD2C7F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Pr="00A2449D">
              <w:rPr>
                <w:rFonts w:ascii="Times New Roman" w:hAnsi="Times New Roman" w:cs="Times New Roman"/>
                <w:sz w:val="24"/>
                <w:szCs w:val="24"/>
              </w:rPr>
              <w:t>2020г. №</w:t>
            </w:r>
            <w:r w:rsidR="00DD2C7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24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449D" w:rsidRPr="00A2449D" w:rsidRDefault="00A2449D" w:rsidP="00A244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449D" w:rsidRPr="00A2449D" w:rsidRDefault="00A2449D" w:rsidP="00A2449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449D" w:rsidRPr="00A2449D" w:rsidRDefault="00A2449D" w:rsidP="00A2449D">
      <w:pPr>
        <w:pStyle w:val="a4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A2449D" w:rsidRPr="00A2449D" w:rsidRDefault="00A2449D" w:rsidP="00A2449D">
      <w:pPr>
        <w:pStyle w:val="a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2449D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Положение</w:t>
      </w:r>
    </w:p>
    <w:p w:rsidR="00A2449D" w:rsidRPr="00A2449D" w:rsidRDefault="00A2449D" w:rsidP="00A2449D">
      <w:pPr>
        <w:pStyle w:val="a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2449D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о ПОСТОЯННЫХ КОМИССИЯХ дУМЫ</w:t>
      </w:r>
    </w:p>
    <w:p w:rsidR="00A2449D" w:rsidRPr="00A2449D" w:rsidRDefault="00A2449D" w:rsidP="00A2449D">
      <w:pPr>
        <w:pStyle w:val="a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2449D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мАМАКАНСКОГО ГОРОДСКОГО ПОСЕЛЕНИЯ</w:t>
      </w:r>
    </w:p>
    <w:p w:rsidR="00A2449D" w:rsidRPr="00A2449D" w:rsidRDefault="00A2449D" w:rsidP="00A24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49D" w:rsidRDefault="00DD2C7F" w:rsidP="00DD2C7F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449D" w:rsidRPr="00A2449D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DD2C7F" w:rsidRPr="00A2449D" w:rsidRDefault="00DD2C7F" w:rsidP="00DD2C7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1.1. Постоянные комиссии Думы Мамаканского городского поселения</w:t>
      </w:r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 xml:space="preserve">(далее – постоянные комиссии) образуются в соответствии с Уставом </w:t>
      </w:r>
      <w:r w:rsidRPr="00A2449D">
        <w:rPr>
          <w:rFonts w:ascii="Times New Roman" w:eastAsia="Calibri" w:hAnsi="Times New Roman" w:cs="Times New Roman"/>
          <w:sz w:val="24"/>
          <w:szCs w:val="24"/>
          <w:lang w:eastAsia="en-US"/>
        </w:rPr>
        <w:t>Мамаканского муниципального образования,</w:t>
      </w:r>
      <w:r w:rsidRPr="00A2449D">
        <w:rPr>
          <w:rFonts w:ascii="Times New Roman" w:hAnsi="Times New Roman" w:cs="Times New Roman"/>
          <w:sz w:val="24"/>
          <w:szCs w:val="24"/>
        </w:rPr>
        <w:t xml:space="preserve"> Регламентом Думы Мамаканского городского поселения   и являются постоянно действующими рабочими (совещательными) органами Думы Мамаканского городского поселения (далее - </w:t>
      </w:r>
      <w:proofErr w:type="gramStart"/>
      <w:r w:rsidRPr="00A2449D">
        <w:rPr>
          <w:rFonts w:ascii="Times New Roman" w:hAnsi="Times New Roman" w:cs="Times New Roman"/>
          <w:sz w:val="24"/>
          <w:szCs w:val="24"/>
        </w:rPr>
        <w:t xml:space="preserve">Дума) </w:t>
      </w:r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>сформированными</w:t>
      </w:r>
      <w:proofErr w:type="gramEnd"/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>на срок полномочий Думы данного созыва.</w:t>
      </w:r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1.2. Постоянные комиссии образуются для предварительного рассмотрения вопросов, отнесенных к ведению Думы.</w:t>
      </w: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A2449D" w:rsidRPr="00A2449D" w:rsidRDefault="00A2449D" w:rsidP="00A24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49D" w:rsidRDefault="00A2449D" w:rsidP="00A244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49D">
        <w:rPr>
          <w:rFonts w:ascii="Times New Roman" w:hAnsi="Times New Roman" w:cs="Times New Roman"/>
          <w:sz w:val="24"/>
          <w:szCs w:val="24"/>
        </w:rPr>
        <w:t>2. ПОРЯДОК ФОРМИРОВАНИЯ ПОСТОЯННЫХ КОМИССИЙ</w:t>
      </w:r>
    </w:p>
    <w:p w:rsidR="00DD2C7F" w:rsidRPr="00A2449D" w:rsidRDefault="00DD2C7F" w:rsidP="00A244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2.1. Постоянные комиссии формируются из числа депутатов Думы</w:t>
      </w:r>
      <w:r w:rsidRPr="00A2449D">
        <w:rPr>
          <w:rFonts w:ascii="Times New Roman" w:hAnsi="Times New Roman" w:cs="Times New Roman"/>
          <w:i/>
          <w:sz w:val="24"/>
          <w:szCs w:val="24"/>
        </w:rPr>
        <w:t>.</w:t>
      </w: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Персональный состав постоянных комиссий определяется на основе свободного волеизъявления депутатов Думы. При этом численный состав постоянной комиссии должен быть не менее 3 членов постоянной комиссии.</w:t>
      </w: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2.3. Депутат Думы может быть членом не более трех постоянных комиссий и не может занимать должность председателя постоянной комиссии более чем в одной из них.</w:t>
      </w:r>
    </w:p>
    <w:p w:rsidR="00A2449D" w:rsidRPr="003A5407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5407">
        <w:rPr>
          <w:rFonts w:ascii="Times New Roman" w:hAnsi="Times New Roman" w:cs="Times New Roman"/>
          <w:sz w:val="24"/>
          <w:szCs w:val="24"/>
        </w:rPr>
        <w:t>2.4. Председатель Думы  может быть избр</w:t>
      </w:r>
      <w:r w:rsidR="003A5407" w:rsidRPr="003A5407">
        <w:rPr>
          <w:rFonts w:ascii="Times New Roman" w:hAnsi="Times New Roman" w:cs="Times New Roman"/>
          <w:sz w:val="24"/>
          <w:szCs w:val="24"/>
        </w:rPr>
        <w:t>ан в состав постоянной комиссии и вправе возглавлять постоянную комиссию</w:t>
      </w:r>
      <w:r w:rsidR="003A5407">
        <w:rPr>
          <w:rFonts w:ascii="Times New Roman" w:hAnsi="Times New Roman" w:cs="Times New Roman"/>
          <w:sz w:val="24"/>
          <w:szCs w:val="24"/>
        </w:rPr>
        <w:t>.</w:t>
      </w:r>
    </w:p>
    <w:p w:rsidR="00A2449D" w:rsidRPr="003A5407" w:rsidRDefault="00A2449D" w:rsidP="003A5407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407">
        <w:rPr>
          <w:rFonts w:ascii="Times New Roman" w:hAnsi="Times New Roman" w:cs="Times New Roman"/>
          <w:sz w:val="24"/>
          <w:szCs w:val="24"/>
        </w:rPr>
        <w:t xml:space="preserve">2.5. Депутат Думы,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B41FE3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Депутат Думы</w:t>
      </w:r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>может быть исключен из состава постоянной комиссии</w:t>
      </w:r>
      <w:r w:rsidR="00B41FE3">
        <w:rPr>
          <w:rFonts w:ascii="Times New Roman" w:hAnsi="Times New Roman" w:cs="Times New Roman"/>
          <w:sz w:val="24"/>
          <w:szCs w:val="24"/>
        </w:rPr>
        <w:t>:</w:t>
      </w:r>
    </w:p>
    <w:p w:rsidR="00B41FE3" w:rsidRDefault="00B41FE3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49D" w:rsidRPr="00A2449D">
        <w:rPr>
          <w:rFonts w:ascii="Times New Roman" w:hAnsi="Times New Roman" w:cs="Times New Roman"/>
          <w:sz w:val="24"/>
          <w:szCs w:val="24"/>
        </w:rPr>
        <w:t xml:space="preserve"> по инициативе соответствующей постоянной комиссии за систематическое (более 2-х раз подряд) неучастие в работе постоянной комиссии без </w:t>
      </w:r>
      <w:r>
        <w:rPr>
          <w:rFonts w:ascii="Times New Roman" w:hAnsi="Times New Roman" w:cs="Times New Roman"/>
          <w:sz w:val="24"/>
          <w:szCs w:val="24"/>
        </w:rPr>
        <w:t>уважительных причин;</w:t>
      </w:r>
    </w:p>
    <w:p w:rsidR="00A2449D" w:rsidRPr="00A2449D" w:rsidRDefault="00B41FE3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49D" w:rsidRPr="00A2449D">
        <w:rPr>
          <w:rFonts w:ascii="Times New Roman" w:hAnsi="Times New Roman" w:cs="Times New Roman"/>
          <w:sz w:val="24"/>
          <w:szCs w:val="24"/>
        </w:rPr>
        <w:t xml:space="preserve"> неисполнение поручений председателя постоянной комиссии.</w:t>
      </w: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Соответствующее решение принимает Дума</w:t>
      </w:r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>путем внесения изменений в состав постоянных комиссий.</w:t>
      </w: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2.6. В течение срока полномочий Дума</w:t>
      </w:r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A2449D" w:rsidRPr="00A2449D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Постоянные комиссии формируются, изменяются и ликвидируются по предложению депутатов Думы.</w:t>
      </w:r>
    </w:p>
    <w:p w:rsidR="003A5407" w:rsidRDefault="00A2449D" w:rsidP="003A54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2.7. В случае досрочного прекращения полномочий депутата Думы</w:t>
      </w:r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>депутат считается выбывшим из состава постоянной комиссии.</w:t>
      </w:r>
    </w:p>
    <w:p w:rsidR="00A2449D" w:rsidRDefault="00A2449D" w:rsidP="00A24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49D" w:rsidRDefault="00A2449D" w:rsidP="00A244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 ОРГАНИЗАЦИЯ ДЕЯТЕЛЬНОСТИ ПОСТОЯННЫХ КОМИССИЙ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3.1. Основной формой работы постоянных комиссий являются заседания, которые созываются по мере необходимости.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lastRenderedPageBreak/>
        <w:t xml:space="preserve">3.2. Заседания постоянных комиссий являются открытыми. На заседаниях постоянных комиссий Думы имеют право присутствовать должностные лица администрации Мамаканского городского </w:t>
      </w:r>
      <w:proofErr w:type="gramStart"/>
      <w:r w:rsidRPr="00A2449D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>депутаты</w:t>
      </w:r>
      <w:proofErr w:type="gramEnd"/>
      <w:r w:rsidRPr="00A2449D">
        <w:rPr>
          <w:rFonts w:ascii="Times New Roman" w:hAnsi="Times New Roman" w:cs="Times New Roman"/>
          <w:sz w:val="24"/>
          <w:szCs w:val="24"/>
        </w:rPr>
        <w:t>, не входящие в состав постоянной комиссии, приглашенные и заинтересованные лица по вопросу рассматриваемому на заседании постоянной комиссии.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3.6. Заседания постоянных комиссий оформляются протоколом.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 xml:space="preserve">3.7. Протокол заседания постоянной комиссии ведет секретарь постоянной комиссии </w:t>
      </w:r>
      <w:r w:rsidRPr="00A2449D">
        <w:rPr>
          <w:rFonts w:ascii="Times New Roman" w:eastAsia="Calibri" w:hAnsi="Times New Roman" w:cs="Times New Roman"/>
          <w:sz w:val="24"/>
          <w:szCs w:val="24"/>
          <w:lang w:eastAsia="en-US"/>
        </w:rPr>
        <w:t>Думы</w:t>
      </w:r>
      <w:r w:rsidRPr="00A2449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>избранный из ее состава.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3.9. Протокол заседания постоянной комиссии подписывается председательствующим на заседании.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3.10. Депутаты Думы вправе знакомиться с протоколами заседаний постоянных комиссий.</w:t>
      </w:r>
    </w:p>
    <w:p w:rsidR="00A2449D" w:rsidRPr="00A2449D" w:rsidRDefault="00A2449D" w:rsidP="00A24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49D" w:rsidRDefault="00A2449D" w:rsidP="00A244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4. НАПРАВЛЕНИЯ ДЕЯТЕЛЬНОСТИ ПОСТОЯННЫХ КОМИССИЙ</w:t>
      </w:r>
    </w:p>
    <w:p w:rsidR="00DD2C7F" w:rsidRPr="00A2449D" w:rsidRDefault="00DD2C7F" w:rsidP="00A244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4.1. Постоянные комиссии утверждаются решением Думы: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1) Комиссия по регламенту, мандатам и депутатской этике;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2) Комиссия по бюджету поселения и контролю за использованием   средств бюджета;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3) Комиссия по экономической политике. Хозяйству. Земельным отношениям и муниципальной собственности;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4) Комиссия по социальной политике.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4.1.1.Основные направления деятельности Комиссии по регламенту, мандатам и депутатской этике: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1.В области контроля за соблюдением Регламента Думы и депутатской этики: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и предварительное рассмотрение предложений об изменении и дополнении Регламента Думы;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-осуществление контроля за соблюдением Регламента Думы;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заключений по вопросам, связанным с привлечением депутатов Думы к ответственности за нарушение Регламента;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-дача разъяснений по применению Регламента;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-разработка правил депутатской этики, утверждаемых думой, контроль за их соблюдением;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заключений по вопросам, связанным с привлечением депутатов Думы к ответственности за нарушение правил депутатской этики;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обращений граждан, организаций, общественных объединений по вопросам связанными с деятельностью Думы;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-регистрация депутатских объединений в порядке. Установленном Регламентом Думы;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-решение других вопросов, касающихся правил регламента Думы, депутатской этики;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проектов решений Думы, заключениям по вопросам своей компетенции.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2.В области взаимодействия со средствами массовой информации: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-взаимодействие со СМИ;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освещения деятельности Думы и депутатов Думы в СМИ;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опубликования правовых актов Думы.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3.В области правового обеспечения деятельности Думы: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создания, развития и совершенствования нормативно-правовой базы Думы;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толкования правовых актов Думы;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-изучение практики правотворческой деятельности представительных органов местного самоуправления и иных муниципальных образований.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lastRenderedPageBreak/>
        <w:t>4.В области охраны общественного порядка на территории Мамаканского городского поселения: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охраны общественного порядка;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предложений по вопросам обеспечения первичных мер пожарной безопасности;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предупреждений и ликвидаций последствий чрезвычайных ситуаций;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предложений по вопросам организации мероприятий по гражданской обороне, защите населения и территории поселка от чрезвычайных ситуаций природного и техногенного характера.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4.1.2.Основные направления деятельности Комиссии по бюджету поселения и контролю за использованием   средств бюджета: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1.В области бюджетного процесса: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основных направлений бюджетной и налоговой политики на очередной финансовый год;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проекта бюджета поселения на очередной финансовый год;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отчета об исполнении бюджета поселения;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установления, изменения и отмены местных налогов и сборов;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-контроль за использованием средств бюджета поселения;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предложений по порядку осуществления бюджетного процесса в поселении;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правового регулирования бюджетного процесса;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иных вопросов в области бюджетного процесса, относящихся к компетенции Думы.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2. В области контрольных функций: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-контроль за использованием местного бюджета, соблюдением установленного порядка, подготовки и рассмотрения проекта местного бюджета, отчета о его исполнении;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 xml:space="preserve">Для проведения проверок к работе в комиссии могут привлекаться специалисты сторонних организаций. 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4.1.3.Основные направления деятельности Комиссии по экономической политике, хозяйству, земельным отношениям и муниципальной собственности: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1.В области экономической политики: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текущих и перспективных прогнозов социально-экономического развития Мамаканского муниципального образовании, подготовка предложений по указанным прогнозам;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предложений для разработки программ социально-экономического развития  Мамаканского муниципального образования на среднесрочную перспективу;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предложений по выработке приоритетных направлений социально-экономического развития Мамаканского муниципального образования;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определения порядка принятия решений об установлении тарифов на услуги муниципальных предприятий и учреждений;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правового регулирования порядка формирования и размещения муниципального заказа;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программ в области улучшения условий охраны труда;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(планов) в области экономической политики;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иных вопросов в области экономической политики, относящихся к компетенции Думы.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2.В области управления муниципальной собственностью: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 xml:space="preserve">-вопросы правового регулирования порядка управления и распоряжения </w:t>
      </w:r>
      <w:proofErr w:type="gramStart"/>
      <w:r w:rsidRPr="00A2449D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A2449D">
        <w:rPr>
          <w:rFonts w:ascii="Times New Roman" w:hAnsi="Times New Roman" w:cs="Times New Roman"/>
          <w:sz w:val="24"/>
          <w:szCs w:val="24"/>
        </w:rPr>
        <w:t xml:space="preserve"> находящимся в муниципальной собственности;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предложений по формированию муниципальной собственности Поселения и эффективному использованию;</w:t>
      </w:r>
    </w:p>
    <w:p w:rsid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правового регулирования порядка принятия решений о создании, реорганизации и ликвидации муниципальных предприятий и учреждений;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lastRenderedPageBreak/>
        <w:t>-рассмотрение проектов прогнозных планов (программ) приватизации муниципального имущества, подготовка предложений о включении (исключении) объектов муниципального имущества в планы (программы) приватизации;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предложений о передаче муниципального имущества в государственную собственность и приеме в муниципальную собственность имущества, находящегося в государственной собственности;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иных вопросов в области управления муниципальной собственностью относящихся к компетенции Думы.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3. В области земельных отношений: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правового регулирования в области земельных отношений;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предложений по увеличению в бюджет поселения платежей за землю;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программ(планов), в области использования и охраны земель;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Рассмотрение иных вопросов в</w:t>
      </w:r>
      <w:r>
        <w:rPr>
          <w:rFonts w:ascii="Times New Roman" w:hAnsi="Times New Roman" w:cs="Times New Roman"/>
          <w:sz w:val="24"/>
          <w:szCs w:val="24"/>
        </w:rPr>
        <w:t xml:space="preserve"> области земельных отношений</w:t>
      </w:r>
      <w:r w:rsidRPr="00A2449D">
        <w:rPr>
          <w:rFonts w:ascii="Times New Roman" w:hAnsi="Times New Roman" w:cs="Times New Roman"/>
          <w:sz w:val="24"/>
          <w:szCs w:val="24"/>
        </w:rPr>
        <w:t>, относящихся к компетенции Думы.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4.Рассмотрение вопросов. Связанных с созданием условий для обеспечения жителей услугами торговли, общественного питания, бытового обслуживания.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5.В области жилищно-коммунального хозяйства: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организации содержания муниципального жилищного фонда;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организации электро-, тепло- и водоснабжения населения, водоотведения, снабжения населения топливом;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содержания автомобильных дорог общего пользования;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организации сбора, вывоза, утилизации, переработки бытовых и промышленных отходов;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 xml:space="preserve">-рассмотрение проектов программ в области организации освещения улиц и установок указателей с наименованием улиц и номеров домов; 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 xml:space="preserve">-рассмотрение проектов программ в области ритуальных услуг и содержания мест захоронения; 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организации благоустройства и озеленения территории поселения;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иных вопросов в области ЖКХ, относящихся к компетенции Думы.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6. В области транспорта и связи: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-подготовка предложений по созданию условий для предоставления транспортных услуг населению и организация транспортного обслуживания населения;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программ по созданию условий для обеспечения населения поселка услугами связи;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иных вопросов в области транспорта и связи, относящихся к компетенции Думы.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4.1.4. Основные направления деятельности Комиссии по социальной политике: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1. В области молодежной политике: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молодежной политики;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организации отдыха детей и подростков;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иных вопросов в области молодежной политики, относящихся к компетенции Думы.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2. В области культуры, досуга и спорта: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 xml:space="preserve">-вопросы создания условий для организации досуга, обеспечение жителей поселка услугами организации </w:t>
      </w:r>
      <w:proofErr w:type="gramStart"/>
      <w:r w:rsidRPr="00A2449D">
        <w:rPr>
          <w:rFonts w:ascii="Times New Roman" w:hAnsi="Times New Roman" w:cs="Times New Roman"/>
          <w:sz w:val="24"/>
          <w:szCs w:val="24"/>
        </w:rPr>
        <w:t>культуры(</w:t>
      </w:r>
      <w:proofErr w:type="gramEnd"/>
      <w:r w:rsidRPr="00A2449D">
        <w:rPr>
          <w:rFonts w:ascii="Times New Roman" w:hAnsi="Times New Roman" w:cs="Times New Roman"/>
          <w:sz w:val="24"/>
          <w:szCs w:val="24"/>
        </w:rPr>
        <w:t xml:space="preserve">библиотека, досуговый центр); 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создания условий для массового отдыха жителей поселка;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-вопросы обеспечения условий для развития на территории поселка массовой физической культуры и спорта;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проектов программ в области культуры, досуга и спорта;</w:t>
      </w:r>
    </w:p>
    <w:p w:rsid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-рассмотрение иных вопросов в области культуры. Досуга и спорта, относящихся к компетенции Думы.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lastRenderedPageBreak/>
        <w:t xml:space="preserve">3. Рассмотрение иных вопросов в области социальной политики, относящихся к компетенции Думы. </w:t>
      </w:r>
    </w:p>
    <w:p w:rsidR="00A2449D" w:rsidRPr="00A2449D" w:rsidRDefault="00A2449D" w:rsidP="00A24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C7F" w:rsidRDefault="00DD2C7F" w:rsidP="00B41F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449D" w:rsidRDefault="00A2449D" w:rsidP="00B41F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2449D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A2449D">
        <w:rPr>
          <w:rFonts w:ascii="Times New Roman" w:hAnsi="Times New Roman" w:cs="Times New Roman"/>
          <w:sz w:val="24"/>
          <w:szCs w:val="24"/>
        </w:rPr>
        <w:t xml:space="preserve"> ДЕЯТЕЛЬНОСТЬЮ ПОСТОЯННОЙ КОМИССИИ</w:t>
      </w:r>
    </w:p>
    <w:p w:rsidR="00DD2C7F" w:rsidRPr="00A2449D" w:rsidRDefault="00DD2C7F" w:rsidP="00B41F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5.1. Постоянные комиссии подконтрольны и подотчетны Думе.</w:t>
      </w:r>
    </w:p>
    <w:p w:rsidR="00A2449D" w:rsidRPr="00A2449D" w:rsidRDefault="00A2449D" w:rsidP="00B41FE3">
      <w:pPr>
        <w:pStyle w:val="a4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2449D">
        <w:rPr>
          <w:rFonts w:ascii="Times New Roman" w:hAnsi="Times New Roman" w:cs="Times New Roman"/>
          <w:sz w:val="24"/>
          <w:szCs w:val="24"/>
        </w:rPr>
        <w:t>5.2. Отчеты о деятельности постоянных комиссий за прошедший год представляются на рассмотрение в Думу</w:t>
      </w:r>
      <w:r w:rsidRPr="00A24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449D">
        <w:rPr>
          <w:rFonts w:ascii="Times New Roman" w:hAnsi="Times New Roman" w:cs="Times New Roman"/>
          <w:sz w:val="24"/>
          <w:szCs w:val="24"/>
        </w:rPr>
        <w:t xml:space="preserve">председателями постоянных комиссий или по их поручению членами постоянных комиссий в первом квартале  </w:t>
      </w:r>
      <w:r w:rsidRPr="00A2449D">
        <w:rPr>
          <w:rFonts w:ascii="Times New Roman" w:hAnsi="Times New Roman" w:cs="Times New Roman"/>
          <w:bCs/>
          <w:kern w:val="28"/>
          <w:sz w:val="24"/>
          <w:szCs w:val="24"/>
        </w:rPr>
        <w:t>текущего года.</w:t>
      </w:r>
    </w:p>
    <w:p w:rsidR="00A2449D" w:rsidRPr="00A2449D" w:rsidRDefault="00A2449D" w:rsidP="00A2449D">
      <w:pPr>
        <w:pStyle w:val="a4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A2449D" w:rsidRPr="00A2449D" w:rsidRDefault="00A2449D" w:rsidP="00A24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49D" w:rsidRPr="00A2449D" w:rsidRDefault="00A2449D" w:rsidP="00A24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49D" w:rsidRPr="00A2449D" w:rsidRDefault="00A2449D" w:rsidP="00A24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49D" w:rsidRPr="00A2449D" w:rsidRDefault="00A2449D" w:rsidP="00A244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49D" w:rsidRDefault="00A2449D"/>
    <w:p w:rsidR="00A2449D" w:rsidRDefault="00A2449D"/>
    <w:p w:rsidR="00A2449D" w:rsidRDefault="00A2449D"/>
    <w:p w:rsidR="00A2449D" w:rsidRDefault="00A2449D"/>
    <w:p w:rsidR="00A2449D" w:rsidRDefault="00A2449D"/>
    <w:p w:rsidR="00A2449D" w:rsidRDefault="00A2449D"/>
    <w:sectPr w:rsidR="00A2449D" w:rsidSect="003A5407">
      <w:pgSz w:w="11906" w:h="16838"/>
      <w:pgMar w:top="113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5FBE"/>
    <w:multiLevelType w:val="hybridMultilevel"/>
    <w:tmpl w:val="9F70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82944"/>
    <w:multiLevelType w:val="hybridMultilevel"/>
    <w:tmpl w:val="99A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7A4"/>
    <w:rsid w:val="000B4C5E"/>
    <w:rsid w:val="00147543"/>
    <w:rsid w:val="002C67A4"/>
    <w:rsid w:val="00301523"/>
    <w:rsid w:val="003A5407"/>
    <w:rsid w:val="00542656"/>
    <w:rsid w:val="00690079"/>
    <w:rsid w:val="008412E9"/>
    <w:rsid w:val="009467BF"/>
    <w:rsid w:val="00A2449D"/>
    <w:rsid w:val="00B41FE3"/>
    <w:rsid w:val="00C15C1F"/>
    <w:rsid w:val="00C8374F"/>
    <w:rsid w:val="00DD2C7F"/>
    <w:rsid w:val="00DE4D30"/>
    <w:rsid w:val="00DF5B12"/>
    <w:rsid w:val="00E57AD0"/>
    <w:rsid w:val="00E92AE0"/>
    <w:rsid w:val="00ED4140"/>
    <w:rsid w:val="00EF58FA"/>
    <w:rsid w:val="00F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67BE8-EC69-4BE8-A14D-048629D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A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67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C67A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C67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2C67A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2C67A4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character" w:styleId="a3">
    <w:name w:val="Hyperlink"/>
    <w:uiPriority w:val="99"/>
    <w:unhideWhenUsed/>
    <w:rsid w:val="002C67A4"/>
    <w:rPr>
      <w:color w:val="0000FF"/>
      <w:u w:val="single"/>
    </w:rPr>
  </w:style>
  <w:style w:type="paragraph" w:styleId="a4">
    <w:name w:val="No Spacing"/>
    <w:uiPriority w:val="1"/>
    <w:qFormat/>
    <w:rsid w:val="002C67A4"/>
    <w:pPr>
      <w:ind w:firstLine="0"/>
      <w:jc w:val="left"/>
    </w:pPr>
    <w:rPr>
      <w:rFonts w:eastAsiaTheme="minorEastAsia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A244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8</cp:revision>
  <dcterms:created xsi:type="dcterms:W3CDTF">2020-06-04T02:37:00Z</dcterms:created>
  <dcterms:modified xsi:type="dcterms:W3CDTF">2020-07-09T04:00:00Z</dcterms:modified>
</cp:coreProperties>
</file>