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8D4A" w14:textId="5A151BDA" w:rsidR="00302E19" w:rsidRPr="00B63008" w:rsidRDefault="004B5893" w:rsidP="00B6300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spacing w:val="2"/>
          <w:sz w:val="28"/>
          <w:szCs w:val="28"/>
        </w:rPr>
      </w:pPr>
      <w:bookmarkStart w:id="0" w:name="_Toc206103010"/>
      <w:bookmarkStart w:id="1" w:name="_Hlk207036590"/>
      <w:r w:rsidRPr="00B63008">
        <w:rPr>
          <w:noProof/>
          <w:spacing w:val="2"/>
          <w:sz w:val="28"/>
          <w:szCs w:val="28"/>
        </w:rPr>
        <w:drawing>
          <wp:inline distT="0" distB="0" distL="0" distR="0" wp14:anchorId="76DA5049" wp14:editId="3046F569">
            <wp:extent cx="1236345" cy="1579880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C2141" w14:textId="3279E271" w:rsidR="00302E19" w:rsidRDefault="00302E19" w:rsidP="00302E19">
      <w:pPr>
        <w:pStyle w:val="af0"/>
        <w:spacing w:after="0"/>
        <w:ind w:right="-7"/>
      </w:pPr>
    </w:p>
    <w:p w14:paraId="08F0DB8D" w14:textId="1B23632D" w:rsidR="004B5893" w:rsidRDefault="004B5893" w:rsidP="00302E19">
      <w:pPr>
        <w:pStyle w:val="af0"/>
        <w:spacing w:after="0"/>
        <w:ind w:right="-7"/>
      </w:pPr>
    </w:p>
    <w:p w14:paraId="37A07C9B" w14:textId="22D9162F" w:rsidR="004B5893" w:rsidRDefault="004B5893" w:rsidP="00302E19">
      <w:pPr>
        <w:pStyle w:val="af0"/>
        <w:spacing w:after="0"/>
        <w:ind w:right="-7"/>
      </w:pPr>
    </w:p>
    <w:p w14:paraId="7D34D4AC" w14:textId="77777777" w:rsidR="004B5893" w:rsidRPr="00302E19" w:rsidRDefault="004B5893" w:rsidP="00302E19">
      <w:pPr>
        <w:pStyle w:val="af0"/>
        <w:spacing w:after="0"/>
        <w:ind w:right="-7"/>
      </w:pPr>
    </w:p>
    <w:p w14:paraId="56349E7E" w14:textId="77777777" w:rsidR="00302E19" w:rsidRPr="00302E19" w:rsidRDefault="00302E19" w:rsidP="00302E19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36"/>
        </w:rPr>
      </w:pPr>
      <w:r w:rsidRPr="00302E19">
        <w:rPr>
          <w:rFonts w:ascii="Times New Roman" w:hAnsi="Times New Roman" w:cs="Times New Roman"/>
          <w:b/>
          <w:sz w:val="36"/>
        </w:rPr>
        <w:t>Схема теплоснабжения</w:t>
      </w:r>
    </w:p>
    <w:p w14:paraId="1EBCBD0A" w14:textId="21C88178" w:rsidR="00302E19" w:rsidRPr="00302E19" w:rsidRDefault="004B5893" w:rsidP="00302E19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  <w:u w:val="single"/>
        </w:rPr>
        <w:t>Мамаканского городского поселения</w:t>
      </w:r>
    </w:p>
    <w:p w14:paraId="49ACE8D9" w14:textId="510D1F44" w:rsidR="00302E19" w:rsidRPr="00302E19" w:rsidRDefault="009C0F2A" w:rsidP="00302E19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</w:p>
    <w:p w14:paraId="096D99DD" w14:textId="6ECFD540" w:rsidR="00302E19" w:rsidRDefault="00302E19" w:rsidP="00302E19">
      <w:pPr>
        <w:pStyle w:val="af0"/>
        <w:spacing w:after="0"/>
        <w:ind w:right="-7"/>
      </w:pPr>
    </w:p>
    <w:p w14:paraId="63D30407" w14:textId="77777777" w:rsidR="004B5893" w:rsidRPr="00302E19" w:rsidRDefault="004B5893" w:rsidP="00302E19">
      <w:pPr>
        <w:pStyle w:val="af0"/>
        <w:spacing w:after="0"/>
        <w:ind w:right="-7"/>
      </w:pPr>
    </w:p>
    <w:p w14:paraId="4CB45C45" w14:textId="7F756537" w:rsidR="00302E19" w:rsidRDefault="00302E19" w:rsidP="00302E19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32"/>
        </w:rPr>
      </w:pPr>
      <w:r w:rsidRPr="00302E19">
        <w:rPr>
          <w:rFonts w:ascii="Times New Roman" w:hAnsi="Times New Roman" w:cs="Times New Roman"/>
          <w:b/>
          <w:sz w:val="32"/>
        </w:rPr>
        <w:t>ОБОСНОВЫВАЮЩИЕ МАТЕРИАЛЫ</w:t>
      </w:r>
    </w:p>
    <w:p w14:paraId="55B8F64D" w14:textId="77777777" w:rsidR="009C0F2A" w:rsidRPr="00302E19" w:rsidRDefault="009C0F2A" w:rsidP="00302E19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32"/>
        </w:rPr>
      </w:pPr>
    </w:p>
    <w:p w14:paraId="3E44AA9E" w14:textId="77777777" w:rsidR="00302E19" w:rsidRPr="00302E19" w:rsidRDefault="00302E19" w:rsidP="00302E19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</w:rPr>
      </w:pPr>
      <w:r w:rsidRPr="00302E19">
        <w:rPr>
          <w:rFonts w:ascii="Times New Roman" w:hAnsi="Times New Roman" w:cs="Times New Roman"/>
          <w:b/>
          <w:sz w:val="24"/>
        </w:rPr>
        <w:t>АКТУАЛИЗАЦИЯ НА 2026 ГОД</w:t>
      </w:r>
    </w:p>
    <w:p w14:paraId="6B524A49" w14:textId="04D4EBCC" w:rsidR="00302E19" w:rsidRDefault="00302E19" w:rsidP="00302E19">
      <w:pPr>
        <w:pStyle w:val="af0"/>
        <w:spacing w:after="0"/>
      </w:pPr>
    </w:p>
    <w:p w14:paraId="77669419" w14:textId="354C7C9E" w:rsidR="004B5893" w:rsidRDefault="004B5893" w:rsidP="00302E19">
      <w:pPr>
        <w:pStyle w:val="af0"/>
        <w:spacing w:after="0"/>
      </w:pPr>
    </w:p>
    <w:p w14:paraId="0BED87A8" w14:textId="77777777" w:rsidR="004B5893" w:rsidRPr="00302E19" w:rsidRDefault="004B5893" w:rsidP="00302E19">
      <w:pPr>
        <w:pStyle w:val="af0"/>
        <w:spacing w:after="0"/>
      </w:pPr>
    </w:p>
    <w:p w14:paraId="4EF8B905" w14:textId="77777777" w:rsidR="00302E19" w:rsidRPr="00302E19" w:rsidRDefault="00302E19" w:rsidP="00302E19">
      <w:pPr>
        <w:tabs>
          <w:tab w:val="left" w:pos="6315"/>
        </w:tabs>
        <w:spacing w:after="0" w:line="240" w:lineRule="auto"/>
        <w:ind w:right="93"/>
        <w:jc w:val="both"/>
        <w:rPr>
          <w:rFonts w:ascii="Times New Roman" w:hAnsi="Times New Roman" w:cs="Times New Roman"/>
        </w:rPr>
      </w:pPr>
      <w:r w:rsidRPr="00302E19">
        <w:rPr>
          <w:rFonts w:ascii="Times New Roman" w:hAnsi="Times New Roman" w:cs="Times New Roman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36DEE13D" w14:textId="2672F793" w:rsidR="00302E19" w:rsidRDefault="00302E19" w:rsidP="00302E19">
      <w:pPr>
        <w:pStyle w:val="af0"/>
        <w:spacing w:after="0"/>
      </w:pPr>
    </w:p>
    <w:p w14:paraId="239080F8" w14:textId="2E44960E" w:rsidR="00302E19" w:rsidRDefault="00302E19" w:rsidP="00302E19">
      <w:pPr>
        <w:pStyle w:val="af0"/>
        <w:spacing w:after="0"/>
      </w:pPr>
    </w:p>
    <w:p w14:paraId="1F73B4A2" w14:textId="1F79087C" w:rsidR="00302E19" w:rsidRDefault="00302E19" w:rsidP="00302E19">
      <w:pPr>
        <w:pStyle w:val="af0"/>
        <w:spacing w:after="0"/>
      </w:pPr>
    </w:p>
    <w:p w14:paraId="01473925" w14:textId="77777777" w:rsidR="004B5893" w:rsidRPr="00302E19" w:rsidRDefault="004B5893" w:rsidP="00302E19">
      <w:pPr>
        <w:pStyle w:val="af0"/>
        <w:spacing w:after="0"/>
      </w:pPr>
    </w:p>
    <w:p w14:paraId="2C00A5F4" w14:textId="77777777" w:rsidR="004B5893" w:rsidRDefault="00302E19" w:rsidP="004B5893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E1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B589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14:paraId="6060372A" w14:textId="59DA7EF0" w:rsidR="00302E19" w:rsidRPr="00302E19" w:rsidRDefault="004B5893" w:rsidP="004B5893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Мамаканского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Ю</w:t>
      </w:r>
      <w:r w:rsidR="00302E19" w:rsidRPr="00302E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02E19" w:rsidRPr="00302E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5893">
        <w:rPr>
          <w:rFonts w:ascii="Times New Roman" w:hAnsi="Times New Roman" w:cs="Times New Roman"/>
          <w:b/>
          <w:sz w:val="28"/>
          <w:szCs w:val="28"/>
        </w:rPr>
        <w:t>Белоногова</w:t>
      </w:r>
    </w:p>
    <w:p w14:paraId="6631415D" w14:textId="77777777" w:rsidR="00302E19" w:rsidRPr="00302E19" w:rsidRDefault="00302E19" w:rsidP="00302E19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2E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подпись, печать</w:t>
      </w:r>
    </w:p>
    <w:p w14:paraId="0AA57756" w14:textId="692462CD" w:rsidR="00302E19" w:rsidRDefault="00302E19" w:rsidP="00302E19">
      <w:pPr>
        <w:pStyle w:val="af0"/>
        <w:spacing w:after="0"/>
      </w:pPr>
    </w:p>
    <w:p w14:paraId="33EF38AD" w14:textId="7B5E1564" w:rsidR="00302E19" w:rsidRDefault="00302E19" w:rsidP="00302E19">
      <w:pPr>
        <w:pStyle w:val="af0"/>
        <w:spacing w:after="0"/>
      </w:pPr>
    </w:p>
    <w:p w14:paraId="41282583" w14:textId="77777777" w:rsidR="004B5893" w:rsidRPr="00302E19" w:rsidRDefault="004B5893" w:rsidP="00302E19">
      <w:pPr>
        <w:pStyle w:val="af0"/>
        <w:spacing w:after="0"/>
      </w:pPr>
    </w:p>
    <w:p w14:paraId="08DFDCF6" w14:textId="77777777" w:rsidR="00302E19" w:rsidRPr="00302E19" w:rsidRDefault="00302E19" w:rsidP="00302E19">
      <w:pPr>
        <w:spacing w:after="0" w:line="240" w:lineRule="auto"/>
        <w:ind w:right="93"/>
        <w:rPr>
          <w:rFonts w:ascii="Times New Roman" w:hAnsi="Times New Roman" w:cs="Times New Roman"/>
          <w:lang w:eastAsia="ru-RU"/>
        </w:rPr>
      </w:pPr>
      <w:r w:rsidRPr="00302E19">
        <w:rPr>
          <w:rFonts w:ascii="Times New Roman" w:hAnsi="Times New Roman" w:cs="Times New Roman"/>
          <w:b/>
          <w:lang w:eastAsia="ru-RU"/>
        </w:rPr>
        <w:t>Разработчик</w:t>
      </w:r>
      <w:r w:rsidRPr="00302E19">
        <w:rPr>
          <w:rFonts w:ascii="Times New Roman" w:hAnsi="Times New Roman" w:cs="Times New Roman"/>
          <w:lang w:eastAsia="ru-RU"/>
        </w:rPr>
        <w:t>: ООО «Лаборатория программно-целевого моделирования».</w:t>
      </w:r>
    </w:p>
    <w:p w14:paraId="0F2C7E1F" w14:textId="77777777" w:rsidR="00302E19" w:rsidRPr="00302E19" w:rsidRDefault="00302E19" w:rsidP="00302E19">
      <w:pPr>
        <w:spacing w:after="0" w:line="240" w:lineRule="auto"/>
        <w:ind w:right="93"/>
        <w:rPr>
          <w:rFonts w:ascii="Times New Roman" w:hAnsi="Times New Roman" w:cs="Times New Roman"/>
          <w:lang w:eastAsia="ru-RU"/>
        </w:rPr>
      </w:pPr>
      <w:r w:rsidRPr="00302E19">
        <w:rPr>
          <w:rFonts w:ascii="Times New Roman" w:hAnsi="Times New Roman" w:cs="Times New Roman"/>
          <w:lang w:eastAsia="ru-RU"/>
        </w:rPr>
        <w:t>Юр. адрес: 300012, Тульская обл., г. Тула, ул. Михеева, дом 23, офис 3</w:t>
      </w:r>
    </w:p>
    <w:p w14:paraId="38EF19F1" w14:textId="77777777" w:rsidR="00302E19" w:rsidRPr="00302E19" w:rsidRDefault="00302E19" w:rsidP="00302E19">
      <w:pPr>
        <w:spacing w:after="0" w:line="240" w:lineRule="auto"/>
        <w:ind w:right="93"/>
        <w:rPr>
          <w:rFonts w:ascii="Times New Roman" w:hAnsi="Times New Roman" w:cs="Times New Roman"/>
          <w:lang w:eastAsia="ru-RU"/>
        </w:rPr>
      </w:pPr>
      <w:r w:rsidRPr="00302E19">
        <w:rPr>
          <w:rFonts w:ascii="Times New Roman" w:hAnsi="Times New Roman" w:cs="Times New Roman"/>
          <w:lang w:eastAsia="ru-RU"/>
        </w:rPr>
        <w:t>Факт. адрес: адрес: 300012, Тульская обл., г. Тула, ул. Михеева, дом 23, офис 3</w:t>
      </w:r>
    </w:p>
    <w:p w14:paraId="47C3129C" w14:textId="77777777" w:rsidR="00302E19" w:rsidRPr="00934901" w:rsidRDefault="00302E19" w:rsidP="00302E19">
      <w:pPr>
        <w:spacing w:after="0" w:line="240" w:lineRule="auto"/>
        <w:rPr>
          <w:rFonts w:ascii="Times New Roman" w:hAnsi="Times New Roman" w:cs="Times New Roman"/>
        </w:rPr>
      </w:pPr>
      <w:r w:rsidRPr="00302E19">
        <w:rPr>
          <w:rFonts w:ascii="Times New Roman" w:hAnsi="Times New Roman" w:cs="Times New Roman"/>
          <w:lang w:val="en-US"/>
        </w:rPr>
        <w:t>E</w:t>
      </w:r>
      <w:r w:rsidRPr="00934901">
        <w:rPr>
          <w:rFonts w:ascii="Times New Roman" w:hAnsi="Times New Roman" w:cs="Times New Roman"/>
        </w:rPr>
        <w:t>-</w:t>
      </w:r>
      <w:r w:rsidRPr="00302E19">
        <w:rPr>
          <w:rFonts w:ascii="Times New Roman" w:hAnsi="Times New Roman" w:cs="Times New Roman"/>
          <w:lang w:val="en-US"/>
        </w:rPr>
        <w:t>mail</w:t>
      </w:r>
      <w:r w:rsidRPr="00934901">
        <w:rPr>
          <w:rFonts w:ascii="Times New Roman" w:hAnsi="Times New Roman" w:cs="Times New Roman"/>
        </w:rPr>
        <w:t xml:space="preserve">: </w:t>
      </w:r>
      <w:hyperlink r:id="rId9" w:history="1">
        <w:r w:rsidRPr="00302E19">
          <w:rPr>
            <w:rStyle w:val="a5"/>
            <w:rFonts w:ascii="Times New Roman" w:hAnsi="Times New Roman" w:cs="Times New Roman"/>
            <w:lang w:val="en-US"/>
          </w:rPr>
          <w:t>lpcm</w:t>
        </w:r>
        <w:r w:rsidRPr="00934901">
          <w:rPr>
            <w:rStyle w:val="a5"/>
            <w:rFonts w:ascii="Times New Roman" w:hAnsi="Times New Roman" w:cs="Times New Roman"/>
          </w:rPr>
          <w:t>@</w:t>
        </w:r>
        <w:r w:rsidRPr="00302E19">
          <w:rPr>
            <w:rStyle w:val="a5"/>
            <w:rFonts w:ascii="Times New Roman" w:hAnsi="Times New Roman" w:cs="Times New Roman"/>
            <w:lang w:val="en-US"/>
          </w:rPr>
          <w:t>yandex</w:t>
        </w:r>
        <w:r w:rsidRPr="00934901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302E19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34901">
        <w:rPr>
          <w:rFonts w:ascii="Times New Roman" w:hAnsi="Times New Roman" w:cs="Times New Roman"/>
        </w:rPr>
        <w:t xml:space="preserve">; </w:t>
      </w:r>
      <w:r w:rsidRPr="00302E19">
        <w:rPr>
          <w:rFonts w:ascii="Times New Roman" w:hAnsi="Times New Roman" w:cs="Times New Roman"/>
        </w:rPr>
        <w:t>тел</w:t>
      </w:r>
      <w:r w:rsidRPr="00934901">
        <w:rPr>
          <w:rFonts w:ascii="Times New Roman" w:hAnsi="Times New Roman" w:cs="Times New Roman"/>
        </w:rPr>
        <w:t>. 7</w:t>
      </w:r>
      <w:r w:rsidRPr="00302E19">
        <w:rPr>
          <w:rFonts w:ascii="Times New Roman" w:hAnsi="Times New Roman" w:cs="Times New Roman"/>
          <w:lang w:val="en-US"/>
        </w:rPr>
        <w:t> </w:t>
      </w:r>
      <w:r w:rsidRPr="00934901">
        <w:rPr>
          <w:rFonts w:ascii="Times New Roman" w:hAnsi="Times New Roman" w:cs="Times New Roman"/>
        </w:rPr>
        <w:t>920</w:t>
      </w:r>
      <w:r w:rsidRPr="00302E19">
        <w:rPr>
          <w:rFonts w:ascii="Times New Roman" w:hAnsi="Times New Roman" w:cs="Times New Roman"/>
          <w:lang w:val="en-US"/>
        </w:rPr>
        <w:t> </w:t>
      </w:r>
      <w:r w:rsidRPr="00934901">
        <w:rPr>
          <w:rFonts w:ascii="Times New Roman" w:hAnsi="Times New Roman" w:cs="Times New Roman"/>
        </w:rPr>
        <w:t>769 84 76.</w:t>
      </w:r>
    </w:p>
    <w:p w14:paraId="21ADBF45" w14:textId="77777777" w:rsidR="00302E19" w:rsidRPr="00934901" w:rsidRDefault="00302E19" w:rsidP="00302E19">
      <w:pPr>
        <w:tabs>
          <w:tab w:val="left" w:pos="6315"/>
        </w:tabs>
        <w:spacing w:after="0" w:line="240" w:lineRule="auto"/>
        <w:ind w:right="93"/>
        <w:rPr>
          <w:rFonts w:ascii="Times New Roman" w:hAnsi="Times New Roman" w:cs="Times New Roman"/>
          <w:sz w:val="28"/>
          <w:szCs w:val="28"/>
        </w:rPr>
      </w:pPr>
    </w:p>
    <w:p w14:paraId="16D49A63" w14:textId="77777777" w:rsidR="00302E19" w:rsidRPr="00302E19" w:rsidRDefault="00302E19" w:rsidP="00302E19">
      <w:pPr>
        <w:tabs>
          <w:tab w:val="left" w:pos="6315"/>
        </w:tabs>
        <w:spacing w:after="0" w:line="240" w:lineRule="auto"/>
        <w:ind w:right="93"/>
        <w:rPr>
          <w:rFonts w:ascii="Times New Roman" w:hAnsi="Times New Roman" w:cs="Times New Roman"/>
          <w:b/>
          <w:sz w:val="28"/>
          <w:szCs w:val="28"/>
        </w:rPr>
      </w:pPr>
      <w:r w:rsidRPr="00302E19">
        <w:rPr>
          <w:rFonts w:ascii="Times New Roman" w:hAnsi="Times New Roman" w:cs="Times New Roman"/>
          <w:b/>
          <w:sz w:val="28"/>
          <w:szCs w:val="28"/>
        </w:rPr>
        <w:t>Генеральный директор</w:t>
      </w:r>
    </w:p>
    <w:p w14:paraId="75337BF6" w14:textId="77777777" w:rsidR="00302E19" w:rsidRPr="00302E19" w:rsidRDefault="00302E19" w:rsidP="00302E19">
      <w:pPr>
        <w:tabs>
          <w:tab w:val="left" w:pos="6315"/>
        </w:tabs>
        <w:spacing w:after="0" w:line="240" w:lineRule="auto"/>
        <w:ind w:right="93"/>
        <w:rPr>
          <w:rFonts w:ascii="Times New Roman" w:hAnsi="Times New Roman" w:cs="Times New Roman"/>
          <w:b/>
          <w:sz w:val="28"/>
          <w:szCs w:val="28"/>
        </w:rPr>
      </w:pPr>
      <w:r w:rsidRPr="00302E19">
        <w:rPr>
          <w:rFonts w:ascii="Times New Roman" w:hAnsi="Times New Roman" w:cs="Times New Roman"/>
          <w:b/>
          <w:sz w:val="28"/>
          <w:szCs w:val="28"/>
        </w:rPr>
        <w:t xml:space="preserve">ООО «Лаборатория программно-целевого </w:t>
      </w:r>
    </w:p>
    <w:p w14:paraId="53278ED1" w14:textId="77777777" w:rsidR="00302E19" w:rsidRPr="00302E19" w:rsidRDefault="00302E19" w:rsidP="00302E19">
      <w:pPr>
        <w:tabs>
          <w:tab w:val="left" w:pos="6315"/>
        </w:tabs>
        <w:spacing w:after="0" w:line="240" w:lineRule="auto"/>
        <w:ind w:right="93"/>
        <w:rPr>
          <w:rFonts w:ascii="Times New Roman" w:hAnsi="Times New Roman" w:cs="Times New Roman"/>
          <w:b/>
          <w:sz w:val="28"/>
          <w:szCs w:val="28"/>
        </w:rPr>
      </w:pPr>
      <w:r w:rsidRPr="00302E19">
        <w:rPr>
          <w:rFonts w:ascii="Times New Roman" w:hAnsi="Times New Roman" w:cs="Times New Roman"/>
          <w:b/>
          <w:sz w:val="28"/>
          <w:szCs w:val="28"/>
        </w:rPr>
        <w:t>моделирования»                                                                                   С.В. Подобный</w:t>
      </w:r>
    </w:p>
    <w:p w14:paraId="2F9ECAE8" w14:textId="77777777" w:rsidR="00302E19" w:rsidRPr="00302E19" w:rsidRDefault="00302E19" w:rsidP="00302E19">
      <w:pPr>
        <w:tabs>
          <w:tab w:val="left" w:pos="6315"/>
        </w:tabs>
        <w:spacing w:after="0" w:line="240" w:lineRule="auto"/>
        <w:ind w:right="93"/>
        <w:rPr>
          <w:rFonts w:ascii="Times New Roman" w:hAnsi="Times New Roman" w:cs="Times New Roman"/>
          <w:sz w:val="20"/>
          <w:szCs w:val="20"/>
        </w:rPr>
      </w:pPr>
      <w:r w:rsidRPr="00302E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подпись, печать</w:t>
      </w:r>
    </w:p>
    <w:p w14:paraId="79DAFE18" w14:textId="0B28AE6A" w:rsidR="00302E19" w:rsidRDefault="00302E19" w:rsidP="00302E19">
      <w:pPr>
        <w:pStyle w:val="af0"/>
        <w:spacing w:after="0"/>
      </w:pPr>
    </w:p>
    <w:p w14:paraId="0EA30810" w14:textId="3C33F10A" w:rsidR="004B5893" w:rsidRDefault="004B5893" w:rsidP="00302E19">
      <w:pPr>
        <w:spacing w:after="0" w:line="240" w:lineRule="auto"/>
        <w:ind w:right="93"/>
        <w:jc w:val="center"/>
        <w:rPr>
          <w:rFonts w:ascii="Times New Roman" w:hAnsi="Times New Roman" w:cs="Times New Roman"/>
          <w:b/>
        </w:rPr>
      </w:pPr>
    </w:p>
    <w:p w14:paraId="2FB2D1B8" w14:textId="77777777" w:rsidR="004B5893" w:rsidRDefault="004B5893" w:rsidP="00302E19">
      <w:pPr>
        <w:spacing w:after="0" w:line="240" w:lineRule="auto"/>
        <w:ind w:right="93"/>
        <w:jc w:val="center"/>
        <w:rPr>
          <w:rFonts w:ascii="Times New Roman" w:hAnsi="Times New Roman" w:cs="Times New Roman"/>
          <w:b/>
        </w:rPr>
      </w:pPr>
    </w:p>
    <w:p w14:paraId="42925D3E" w14:textId="346E82F7" w:rsidR="00302E19" w:rsidRPr="00302E19" w:rsidRDefault="00302E19" w:rsidP="00302E19">
      <w:pPr>
        <w:spacing w:after="0" w:line="240" w:lineRule="auto"/>
        <w:ind w:right="93"/>
        <w:jc w:val="center"/>
        <w:rPr>
          <w:rFonts w:ascii="Times New Roman" w:hAnsi="Times New Roman" w:cs="Times New Roman"/>
          <w:b/>
        </w:rPr>
        <w:sectPr w:rsidR="00302E19" w:rsidRPr="00302E19" w:rsidSect="00302E19">
          <w:footerReference w:type="default" r:id="rId10"/>
          <w:footerReference w:type="first" r:id="rId11"/>
          <w:pgSz w:w="11900" w:h="16840"/>
          <w:pgMar w:top="993" w:right="701" w:bottom="280" w:left="10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  <w:r w:rsidRPr="00302E19">
        <w:rPr>
          <w:rFonts w:ascii="Times New Roman" w:hAnsi="Times New Roman" w:cs="Times New Roman"/>
          <w:b/>
        </w:rPr>
        <w:t>Тула 2025 г.</w:t>
      </w:r>
    </w:p>
    <w:p w14:paraId="12B4E35D" w14:textId="59833CAF" w:rsidR="00AC599C" w:rsidRDefault="00AC599C" w:rsidP="00AC599C">
      <w:pPr>
        <w:pStyle w:val="1"/>
        <w:keepNext w:val="0"/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207060473"/>
      <w:r w:rsidRPr="00AC599C">
        <w:rPr>
          <w:rFonts w:ascii="Times New Roman" w:hAnsi="Times New Roman" w:cs="Times New Roman"/>
          <w:color w:val="auto"/>
        </w:rPr>
        <w:lastRenderedPageBreak/>
        <w:t>РЕФЕРАТ</w:t>
      </w:r>
      <w:bookmarkEnd w:id="2"/>
    </w:p>
    <w:p w14:paraId="7096E90F" w14:textId="77777777" w:rsidR="001A5BBC" w:rsidRPr="00AC599C" w:rsidRDefault="001A5BBC" w:rsidP="001A5BBC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 w:rsidRPr="00AC599C">
        <w:rPr>
          <w:rFonts w:eastAsia="Calibri"/>
          <w:sz w:val="28"/>
          <w:szCs w:val="28"/>
        </w:rPr>
        <w:t>СХЕМА ТЕПЛОСНАБЖЕНИЯ, СИСТЕМА ЦЕНТРАЛИЗОВАННОГО</w:t>
      </w:r>
      <w:r>
        <w:rPr>
          <w:rFonts w:eastAsia="Calibri"/>
          <w:sz w:val="28"/>
          <w:szCs w:val="28"/>
        </w:rPr>
        <w:t xml:space="preserve"> </w:t>
      </w:r>
      <w:r w:rsidRPr="00AC599C">
        <w:rPr>
          <w:rFonts w:eastAsia="Calibri"/>
          <w:sz w:val="28"/>
          <w:szCs w:val="28"/>
        </w:rPr>
        <w:t>ТЕПЛОСНАБЖЕНИЯ, ИСТОЧНИК ТЕПЛОВОЙ ЭНЕРГИИ, МОЩНОСТЬ ИСТОЧНИКА</w:t>
      </w:r>
      <w:r>
        <w:rPr>
          <w:rFonts w:eastAsia="Calibri"/>
          <w:sz w:val="28"/>
          <w:szCs w:val="28"/>
        </w:rPr>
        <w:t xml:space="preserve"> </w:t>
      </w:r>
      <w:r w:rsidRPr="00AC599C">
        <w:rPr>
          <w:rFonts w:eastAsia="Calibri"/>
          <w:sz w:val="28"/>
          <w:szCs w:val="28"/>
        </w:rPr>
        <w:t>ТЕПЛОВОЙ ЭНЕРГИИ, ТЕПЛОВАЯ СЕТЬ, ТЕПЛОВАЯ НАГРУЗКА, НАДЕЖНОСТЬ</w:t>
      </w:r>
      <w:r>
        <w:rPr>
          <w:rFonts w:eastAsia="Calibri"/>
          <w:sz w:val="28"/>
          <w:szCs w:val="28"/>
        </w:rPr>
        <w:t xml:space="preserve"> </w:t>
      </w:r>
      <w:r w:rsidRPr="00AC599C">
        <w:rPr>
          <w:rFonts w:eastAsia="Calibri"/>
          <w:sz w:val="28"/>
          <w:szCs w:val="28"/>
        </w:rPr>
        <w:t>ТЕПЛОСНАБЖЕНИЯ, ТОПЛИВНЫЙ БАЛАНС, МАСТЕР-ПЛАН РАЗВИТИЯ СИСТЕМ</w:t>
      </w:r>
      <w:r>
        <w:rPr>
          <w:rFonts w:eastAsia="Calibri"/>
          <w:sz w:val="28"/>
          <w:szCs w:val="28"/>
        </w:rPr>
        <w:t xml:space="preserve"> </w:t>
      </w:r>
      <w:r w:rsidRPr="00AC599C">
        <w:rPr>
          <w:rFonts w:eastAsia="Calibri"/>
          <w:sz w:val="28"/>
          <w:szCs w:val="28"/>
        </w:rPr>
        <w:t>ТЕПЛОСНАБЖЕНИЯ, ЭЛЕКТРОННАЯ МОДЕЛЬ СИСТЕМЫ ТЕПЛОСНАБЖЕНИЯ</w:t>
      </w:r>
    </w:p>
    <w:p w14:paraId="3661C4CD" w14:textId="77777777" w:rsidR="00D1743F" w:rsidRDefault="00D1743F" w:rsidP="00D1743F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Объектом исследования в работе являются системы теплоснабжения Мамаканского городского поселения, включая все существующие и проектируемые: </w:t>
      </w:r>
    </w:p>
    <w:p w14:paraId="5FC7C20A" w14:textId="77777777" w:rsidR="00D1743F" w:rsidRDefault="00D1743F" w:rsidP="00D1743F">
      <w:pPr>
        <w:pStyle w:val="af0"/>
        <w:numPr>
          <w:ilvl w:val="0"/>
          <w:numId w:val="20"/>
        </w:numPr>
        <w:kinsoku w:val="0"/>
        <w:overflowPunct w:val="0"/>
        <w:spacing w:after="0"/>
        <w:ind w:left="1560" w:hanging="3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источники теплоснабжения; </w:t>
      </w:r>
    </w:p>
    <w:p w14:paraId="0D6BE41C" w14:textId="77777777" w:rsidR="00D1743F" w:rsidRDefault="00D1743F" w:rsidP="00D1743F">
      <w:pPr>
        <w:pStyle w:val="af0"/>
        <w:numPr>
          <w:ilvl w:val="0"/>
          <w:numId w:val="20"/>
        </w:numPr>
        <w:kinsoku w:val="0"/>
        <w:overflowPunct w:val="0"/>
        <w:spacing w:after="0"/>
        <w:ind w:left="1560" w:hanging="3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магистральные и распределительные тепловые сети; </w:t>
      </w:r>
    </w:p>
    <w:p w14:paraId="7F1ABDEA" w14:textId="77777777" w:rsidR="00D1743F" w:rsidRDefault="00D1743F" w:rsidP="00D1743F">
      <w:pPr>
        <w:pStyle w:val="af0"/>
        <w:numPr>
          <w:ilvl w:val="0"/>
          <w:numId w:val="20"/>
        </w:numPr>
        <w:kinsoku w:val="0"/>
        <w:overflowPunct w:val="0"/>
        <w:spacing w:after="0"/>
        <w:ind w:left="1560" w:hanging="3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насосные станции, центральные и индивидуальные тепловые пункты,</w:t>
      </w:r>
    </w:p>
    <w:p w14:paraId="3FF4BF9B" w14:textId="77777777" w:rsidR="00D1743F" w:rsidRDefault="00D1743F" w:rsidP="00D1743F">
      <w:pPr>
        <w:pStyle w:val="af0"/>
        <w:numPr>
          <w:ilvl w:val="0"/>
          <w:numId w:val="20"/>
        </w:numPr>
        <w:kinsoku w:val="0"/>
        <w:overflowPunct w:val="0"/>
        <w:spacing w:after="0"/>
        <w:ind w:left="1560" w:hanging="37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тепловые сети.</w:t>
      </w:r>
    </w:p>
    <w:p w14:paraId="2B67720E" w14:textId="77777777" w:rsidR="00D1743F" w:rsidRDefault="00D1743F" w:rsidP="00D1743F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 работы – создание нового знания о технических и экономических решениях, позволяющих оптимальным путем снизить эксплуатационные затраты.</w:t>
      </w:r>
    </w:p>
    <w:p w14:paraId="3A8F4745" w14:textId="77777777" w:rsidR="00D1743F" w:rsidRDefault="00D1743F" w:rsidP="00D1743F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Методология проведения работы основана на действующей нормативной документации в сфере теплоснабжения, на действующей нормативной документации в сфере энергосбережения и повышения энергетической эффективности и направлена на обеспечение безопасного, надежного и качественного теплоснабжения, на более эффективное использование топливно-энергетических ресурсов.</w:t>
      </w:r>
    </w:p>
    <w:p w14:paraId="25AE0726" w14:textId="77777777" w:rsidR="00D1743F" w:rsidRDefault="00D1743F" w:rsidP="00D1743F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Результатом работы является перспективный обоснованный по целям и задачам, ресурсам и срокам комплекс проектных, производственных, социально-экономических и других мероприятий с целью строительства и (или) модернизации систем коммунальной инфраструктуры и объектов, обеспечивающих развитие этих систем в соответствии с потребностями жилищного и промышленного строительства, повышения качества производимых для потребителей товаров (оказываемых услуг), улучшения экологической ситуации на территории города.</w:t>
      </w:r>
    </w:p>
    <w:p w14:paraId="35A51757" w14:textId="197D3E99" w:rsidR="00AC599C" w:rsidRDefault="00AC599C" w:rsidP="00AC599C">
      <w:pPr>
        <w:spacing w:after="0" w:line="240" w:lineRule="auto"/>
        <w:ind w:right="93"/>
        <w:rPr>
          <w:rFonts w:ascii="Times New Roman" w:hAnsi="Times New Roman" w:cs="Times New Roman"/>
          <w:b/>
          <w:lang w:eastAsia="ru-RU"/>
        </w:rPr>
      </w:pPr>
    </w:p>
    <w:p w14:paraId="74D72CD3" w14:textId="25E21FFE" w:rsidR="00AC599C" w:rsidRDefault="00AC599C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br w:type="page"/>
      </w:r>
    </w:p>
    <w:sdt>
      <w:sdtPr>
        <w:rPr>
          <w:b/>
          <w:bCs/>
          <w:color w:val="auto"/>
        </w:rPr>
        <w:id w:val="-2075035856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sz w:val="24"/>
          <w:szCs w:val="24"/>
        </w:rPr>
      </w:sdtEndPr>
      <w:sdtContent>
        <w:p w14:paraId="3767DAA1" w14:textId="63D5561A" w:rsidR="00E3728E" w:rsidRPr="00E3728E" w:rsidRDefault="00E3728E" w:rsidP="00E3728E">
          <w:pPr>
            <w:pStyle w:val="af6"/>
            <w:jc w:val="center"/>
            <w:rPr>
              <w:b/>
              <w:bCs/>
              <w:color w:val="auto"/>
            </w:rPr>
          </w:pPr>
          <w:r w:rsidRPr="00E3728E">
            <w:rPr>
              <w:b/>
              <w:bCs/>
              <w:color w:val="auto"/>
            </w:rPr>
            <w:t>Оглавление</w:t>
          </w:r>
        </w:p>
        <w:p w14:paraId="4017C47A" w14:textId="2FA493F6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r w:rsidRPr="00E3728E">
            <w:rPr>
              <w:rStyle w:val="a5"/>
              <w:noProof/>
            </w:rPr>
            <w:fldChar w:fldCharType="begin"/>
          </w:r>
          <w:r w:rsidRPr="00E3728E">
            <w:rPr>
              <w:rStyle w:val="a5"/>
              <w:noProof/>
            </w:rPr>
            <w:instrText xml:space="preserve"> TOC \o "1-3" \h \z \u </w:instrText>
          </w:r>
          <w:r w:rsidRPr="00E3728E">
            <w:rPr>
              <w:rStyle w:val="a5"/>
              <w:noProof/>
            </w:rPr>
            <w:fldChar w:fldCharType="separate"/>
          </w:r>
          <w:hyperlink w:anchor="_Toc207060473" w:history="1">
            <w:r w:rsidRPr="007C3A69">
              <w:rPr>
                <w:rStyle w:val="a5"/>
                <w:noProof/>
              </w:rPr>
              <w:t>РЕФЕРАТ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_Toc207060473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2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6AD948F8" w14:textId="7D3BFE9A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74" w:history="1">
            <w:r w:rsidRPr="007C3A69">
              <w:rPr>
                <w:rStyle w:val="a5"/>
                <w:noProof/>
              </w:rPr>
              <w:t>СПИСОК ТАБЛИЦ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_Toc207060474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5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2CD14B54" w14:textId="72281C96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75" w:history="1">
            <w:r w:rsidRPr="007C3A69">
              <w:rPr>
                <w:rStyle w:val="a5"/>
                <w:noProof/>
              </w:rPr>
              <w:t>СПИСОК РИСУНКОВ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_Toc207060475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6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7443AB75" w14:textId="5CB87EBA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76" w:history="1">
            <w:r w:rsidRPr="007C3A69">
              <w:rPr>
                <w:rStyle w:val="a5"/>
                <w:noProof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_Toc207060476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7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63158E74" w14:textId="0C01A57F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77" w:history="1">
            <w:r w:rsidRPr="007C3A69">
              <w:rPr>
                <w:rStyle w:val="a5"/>
                <w:noProof/>
              </w:rPr>
              <w:t>Часть 1 «Функциональная структура теплоснабжения»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_Toc207060477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7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4D06E828" w14:textId="6A8BB493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78" w:history="1">
            <w:r w:rsidRPr="007C3A69">
              <w:rPr>
                <w:rStyle w:val="a5"/>
                <w:noProof/>
              </w:rPr>
              <w:t>Часть 2 «Источники тепловой энергии»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_Toc207060478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7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1D053594" w14:textId="40CC92DF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79" w:history="1">
            <w:r w:rsidRPr="007C3A69">
              <w:rPr>
                <w:rStyle w:val="a5"/>
                <w:noProof/>
              </w:rPr>
              <w:t>Часть 3 «Тепловые сети, сооружения на них»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_Toc207060479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9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6BE52995" w14:textId="2CD95143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80" w:history="1">
            <w:r w:rsidRPr="007C3A69">
              <w:rPr>
                <w:rStyle w:val="a5"/>
                <w:noProof/>
              </w:rPr>
              <w:t>Часть 4 «Зоны действия источников тепловой энергии»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_Toc207060480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16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51792985" w14:textId="6A408D35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81" w:history="1">
            <w:r w:rsidRPr="007C3A69">
              <w:rPr>
                <w:rStyle w:val="a5"/>
                <w:noProof/>
              </w:rPr>
              <w:t>Часть 5 «Тепловые нагрузки потребителей тепловой энергии, групп потребителей тепловой энергии»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_Toc207060481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16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303ABED7" w14:textId="55199E3E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82" w:history="1">
            <w:r w:rsidRPr="007C3A69">
              <w:rPr>
                <w:rStyle w:val="a5"/>
                <w:noProof/>
              </w:rPr>
              <w:t>Часть 6 «Балансы тепловой мощности и тепловой нагрузки»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_Toc207060482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22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58B80AAE" w14:textId="5C5174A4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83" w:history="1">
            <w:r w:rsidRPr="007C3A69">
              <w:rPr>
                <w:rStyle w:val="a5"/>
                <w:noProof/>
              </w:rPr>
              <w:t>Часть 7 "Балансы теплоносителя"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_Toc207060483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22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277EA77A" w14:textId="311100D2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84" w:history="1">
            <w:r w:rsidRPr="007C3A69">
              <w:rPr>
                <w:rStyle w:val="a5"/>
                <w:noProof/>
              </w:rPr>
              <w:t>Часть 8 "Топливные балансы источников тепловой энергии и система обеспечения топливом"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_Toc207060484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23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40EBCD3C" w14:textId="1E40F53C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85" w:history="1">
            <w:r w:rsidRPr="007C3A69">
              <w:rPr>
                <w:rStyle w:val="a5"/>
                <w:noProof/>
              </w:rPr>
              <w:t>Часть 9 "Надежность теплоснабжения"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_Toc207060485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25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312D4F70" w14:textId="3010C033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86" w:history="1">
            <w:r w:rsidRPr="007C3A69">
              <w:rPr>
                <w:rStyle w:val="a5"/>
                <w:noProof/>
              </w:rPr>
              <w:t>Часть 10 "Технико-экономические показатели теплоснабжающих и теплосетевых организаций"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_Toc207060486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26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324D50F5" w14:textId="558F402F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87" w:history="1">
            <w:r w:rsidRPr="007C3A69">
              <w:rPr>
                <w:rStyle w:val="a5"/>
                <w:noProof/>
              </w:rPr>
              <w:t>Часть 11 "Цены (тарифы) в сфере теплоснабжения"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_Toc207060487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27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5B27959A" w14:textId="165F66A5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88" w:history="1">
            <w:r w:rsidRPr="007C3A69">
              <w:rPr>
                <w:rStyle w:val="a5"/>
                <w:noProof/>
              </w:rPr>
              <w:t>Часть 12 "Описание существующих технических и технологических проблем в системах теплоснабжения поселения, городского округа, города федерального значения"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_Toc207060488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28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18A3238B" w14:textId="22F55D0F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89" w:history="1">
            <w:r w:rsidRPr="007C3A69">
              <w:rPr>
                <w:rStyle w:val="a5"/>
                <w:noProof/>
              </w:rPr>
              <w:t>Глава</w:t>
            </w:r>
            <w:r w:rsidRPr="00E3728E">
              <w:rPr>
                <w:rStyle w:val="a5"/>
                <w:noProof/>
              </w:rPr>
              <w:t xml:space="preserve"> 2 «Существующее и перспективное потребление тепловой энергии на цели теплоснабжения»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_Toc207060489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29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459742DE" w14:textId="230D0272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90" w:history="1">
            <w:r w:rsidRPr="007C3A69">
              <w:rPr>
                <w:rStyle w:val="a5"/>
                <w:noProof/>
              </w:rPr>
              <w:t>Глава 3 «Электронная модель системы теплоснабжения поселения, городского округа, города федерального значения»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_Toc207060490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33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56ED2167" w14:textId="7EB1B2E0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91" w:history="1">
            <w:r w:rsidRPr="007C3A69">
              <w:rPr>
                <w:rStyle w:val="a5"/>
                <w:noProof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_Toc207060491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34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622755B1" w14:textId="5C65AFCE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92" w:history="1">
            <w:r w:rsidRPr="007C3A69">
              <w:rPr>
                <w:rStyle w:val="a5"/>
                <w:noProof/>
              </w:rPr>
              <w:t>Глава 5 «Мастер-план развития систем теплоснабжения поселения, городского округа, города федерального значения»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_Toc207060492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35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1A0F4903" w14:textId="27C9645C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93" w:history="1">
            <w:r w:rsidRPr="007C3A69">
              <w:rPr>
                <w:rStyle w:val="a5"/>
                <w:noProof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_Toc207060493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36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5770A62B" w14:textId="6C0703C2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94" w:history="1">
            <w:r w:rsidRPr="007C3A69">
              <w:rPr>
                <w:rStyle w:val="a5"/>
                <w:noProof/>
              </w:rPr>
              <w:t>Глава 7 «Предложения по строительству, реконструкции, техническому перевооружению и (или) модернизации источников тепловой энергии»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_Toc207060494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37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17A3B4A9" w14:textId="6EFA01D3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95" w:history="1">
            <w:r w:rsidRPr="007C3A69">
              <w:rPr>
                <w:rStyle w:val="a5"/>
                <w:noProof/>
              </w:rPr>
              <w:t>Глава 8 «Предложения по строительству, реконструкции и (или) модернизации тепловых сетей»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_Toc207060495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38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7E568697" w14:textId="0B6F0E73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96" w:history="1">
            <w:r w:rsidRPr="007C3A69">
              <w:rPr>
                <w:rStyle w:val="a5"/>
                <w:noProof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_Toc207060496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39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58764ED5" w14:textId="4E0716A8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97" w:history="1">
            <w:r w:rsidRPr="007C3A69">
              <w:rPr>
                <w:rStyle w:val="a5"/>
                <w:noProof/>
              </w:rPr>
              <w:t>Глава 10 «Перспективные топливные балансы»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_Toc207060497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41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4DBB2482" w14:textId="08FAEACB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98" w:history="1">
            <w:r w:rsidRPr="007C3A69">
              <w:rPr>
                <w:rStyle w:val="a5"/>
                <w:noProof/>
              </w:rPr>
              <w:t>Глава 11 «Оценка надежности теплоснабжения»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_Toc207060498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41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1F7474FB" w14:textId="451162DE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499" w:history="1">
            <w:r w:rsidRPr="007C3A69">
              <w:rPr>
                <w:rStyle w:val="a5"/>
                <w:noProof/>
              </w:rPr>
              <w:t>Глава 12 «Обоснование инвестиций в строительство, реконструкцию, техническое перевооружение и (или) модернизацию»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_Toc207060499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41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51B88E49" w14:textId="02024D39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500" w:history="1">
            <w:r w:rsidRPr="007C3A69">
              <w:rPr>
                <w:rStyle w:val="a5"/>
                <w:noProof/>
              </w:rPr>
              <w:t>Глава 13 «Индикаторы развития систем теплоснабжения поселения, городского округа, города федерального значения»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_Toc207060500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45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30375CD7" w14:textId="54F13D5D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501" w:history="1">
            <w:r w:rsidRPr="007C3A69">
              <w:rPr>
                <w:rStyle w:val="a5"/>
                <w:noProof/>
              </w:rPr>
              <w:t>Глава 14 «Ценовые (тарифные) последствия»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_Toc207060501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46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56F1612C" w14:textId="4007692E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502" w:history="1">
            <w:r w:rsidRPr="007C3A69">
              <w:rPr>
                <w:rStyle w:val="a5"/>
                <w:noProof/>
              </w:rPr>
              <w:t>Глава 15 «Реестр единых теплоснабжающих организаций»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_Toc207060502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48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0529B040" w14:textId="746E0EAD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503" w:history="1">
            <w:r w:rsidRPr="007C3A69">
              <w:rPr>
                <w:rStyle w:val="a5"/>
                <w:noProof/>
              </w:rPr>
              <w:t>Глава 16 «Реестр мероприятий схемы теплоснабжения»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_Toc207060503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49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2B5B43DE" w14:textId="5BEC1DCC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504" w:history="1">
            <w:r w:rsidRPr="007C3A69">
              <w:rPr>
                <w:rStyle w:val="a5"/>
                <w:noProof/>
              </w:rPr>
              <w:t>Глава 17 «Замечания и предложения к проекту схемы теплоснабжения»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_Toc207060504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50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67477376" w14:textId="0D3D3919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505" w:history="1">
            <w:r w:rsidRPr="00E3728E">
              <w:rPr>
                <w:rStyle w:val="a5"/>
                <w:noProof/>
              </w:rPr>
              <w:t>Перечень всех замечаний и предложений, поступивших при разработке, утверждении и актуализации схемы теплоснабжения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_Toc207060505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50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3B257193" w14:textId="01E07719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506" w:history="1">
            <w:r w:rsidRPr="00E3728E">
              <w:rPr>
                <w:rStyle w:val="a5"/>
                <w:noProof/>
              </w:rPr>
              <w:t>Ответы разработчиков проекта схемы теплоснабжения на замечания и предложения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_Toc207060506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50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2682E9F9" w14:textId="59CA1382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507" w:history="1">
            <w:r w:rsidRPr="00E3728E">
              <w:rPr>
                <w:rStyle w:val="a5"/>
                <w:noProof/>
              </w:rPr>
              <w:t>Перечень учтенных замечаний и предложений, а также реестр изменений, внесенных в разделы схемы теплоснабжения и книги обосновывающих материалов к схеме теплоснабжения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_Toc207060507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50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0756B992" w14:textId="224B1539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508" w:history="1">
            <w:r w:rsidRPr="007C3A69">
              <w:rPr>
                <w:rStyle w:val="a5"/>
                <w:noProof/>
              </w:rPr>
              <w:t>Глава 18 «Сводный том изменений, выполненных в доработанной и (или) актуализированной схеме теплоснабжения»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_Toc207060508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51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2519CDCA" w14:textId="230BB65D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509" w:history="1">
            <w:r w:rsidRPr="00E3728E">
              <w:rPr>
                <w:rStyle w:val="a5"/>
                <w:noProof/>
              </w:rPr>
              <w:t>Реестр изменений, внесенных в доработанную и (или) актуализированную схему теплоснабжения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_Toc207060509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51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69F87740" w14:textId="5F0C9067" w:rsidR="00E3728E" w:rsidRPr="00E3728E" w:rsidRDefault="00E3728E" w:rsidP="00E3728E">
          <w:pPr>
            <w:pStyle w:val="ae"/>
            <w:tabs>
              <w:tab w:val="right" w:leader="dot" w:pos="9344"/>
            </w:tabs>
            <w:rPr>
              <w:rStyle w:val="a5"/>
              <w:noProof/>
            </w:rPr>
          </w:pPr>
          <w:hyperlink w:anchor="_Toc207060510" w:history="1">
            <w:r w:rsidRPr="00E3728E">
              <w:rPr>
                <w:rStyle w:val="a5"/>
                <w:noProof/>
              </w:rPr>
              <w:t>Сведения о том, какие мероприятия из утвержденной схемы теплоснабжения были выполнены за период, прошедший с даты утверждения схемы теплоснабжения</w:t>
            </w:r>
            <w:r w:rsidRPr="00E3728E">
              <w:rPr>
                <w:rStyle w:val="a5"/>
                <w:noProof/>
                <w:webHidden/>
              </w:rPr>
              <w:tab/>
            </w:r>
            <w:r w:rsidRPr="00E3728E">
              <w:rPr>
                <w:rStyle w:val="a5"/>
                <w:noProof/>
                <w:webHidden/>
              </w:rPr>
              <w:fldChar w:fldCharType="begin"/>
            </w:r>
            <w:r w:rsidRPr="00E3728E">
              <w:rPr>
                <w:rStyle w:val="a5"/>
                <w:noProof/>
                <w:webHidden/>
              </w:rPr>
              <w:instrText xml:space="preserve"> PAGEREF _Toc207060510 \h </w:instrText>
            </w:r>
            <w:r w:rsidRPr="00E3728E">
              <w:rPr>
                <w:rStyle w:val="a5"/>
                <w:noProof/>
                <w:webHidden/>
              </w:rPr>
            </w:r>
            <w:r w:rsidRPr="00E3728E">
              <w:rPr>
                <w:rStyle w:val="a5"/>
                <w:noProof/>
                <w:webHidden/>
              </w:rPr>
              <w:fldChar w:fldCharType="separate"/>
            </w:r>
            <w:r w:rsidR="00C71D95">
              <w:rPr>
                <w:rStyle w:val="a5"/>
                <w:noProof/>
                <w:webHidden/>
              </w:rPr>
              <w:t>51</w:t>
            </w:r>
            <w:r w:rsidRPr="00E3728E">
              <w:rPr>
                <w:rStyle w:val="a5"/>
                <w:noProof/>
                <w:webHidden/>
              </w:rPr>
              <w:fldChar w:fldCharType="end"/>
            </w:r>
          </w:hyperlink>
        </w:p>
        <w:p w14:paraId="263B30AD" w14:textId="6798C21E" w:rsidR="00E3728E" w:rsidRDefault="00E3728E" w:rsidP="00E3728E">
          <w:pPr>
            <w:pStyle w:val="ae"/>
            <w:tabs>
              <w:tab w:val="right" w:leader="dot" w:pos="9344"/>
            </w:tabs>
          </w:pPr>
          <w:r w:rsidRPr="00E3728E">
            <w:rPr>
              <w:rStyle w:val="a5"/>
              <w:noProof/>
            </w:rPr>
            <w:fldChar w:fldCharType="end"/>
          </w:r>
        </w:p>
      </w:sdtContent>
    </w:sdt>
    <w:p w14:paraId="0CA10B9F" w14:textId="21BC5F9A" w:rsidR="00E3728E" w:rsidRDefault="00E3728E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55588828" w14:textId="77777777" w:rsidR="00E3728E" w:rsidRDefault="00E3728E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" w:name="_Toc207060474"/>
      <w:r>
        <w:rPr>
          <w:rFonts w:ascii="Times New Roman" w:hAnsi="Times New Roman" w:cs="Times New Roman"/>
        </w:rPr>
        <w:br w:type="page"/>
      </w:r>
    </w:p>
    <w:p w14:paraId="4C4E1A27" w14:textId="151EB027" w:rsidR="00AB4C5E" w:rsidRPr="00302E19" w:rsidRDefault="00AB4C5E" w:rsidP="00AB4C5E">
      <w:pPr>
        <w:pStyle w:val="1"/>
        <w:keepNext w:val="0"/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02E19">
        <w:rPr>
          <w:rFonts w:ascii="Times New Roman" w:hAnsi="Times New Roman" w:cs="Times New Roman"/>
          <w:color w:val="auto"/>
        </w:rPr>
        <w:lastRenderedPageBreak/>
        <w:t>СПИСОК ТАБЛИЦ</w:t>
      </w:r>
      <w:bookmarkEnd w:id="0"/>
      <w:bookmarkEnd w:id="3"/>
    </w:p>
    <w:p w14:paraId="41951AAA" w14:textId="516CB889" w:rsidR="006234E6" w:rsidRDefault="00AB4C5E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r w:rsidRPr="00302E19">
        <w:fldChar w:fldCharType="begin"/>
      </w:r>
      <w:r w:rsidRPr="00302E19">
        <w:instrText xml:space="preserve"> TOC \h \z \t "Таблица1" \c </w:instrText>
      </w:r>
      <w:r w:rsidRPr="00302E19">
        <w:fldChar w:fldCharType="separate"/>
      </w:r>
      <w:hyperlink w:anchor="_Toc207060222" w:history="1">
        <w:r w:rsidR="006234E6" w:rsidRPr="007160ED">
          <w:rPr>
            <w:rStyle w:val="a5"/>
            <w:noProof/>
          </w:rPr>
          <w:t>Таблица 1.2.1 – Структура и технические характеристики основного оборудования котельных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_Toc207060222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7</w:t>
        </w:r>
        <w:r w:rsidR="006234E6">
          <w:rPr>
            <w:noProof/>
            <w:webHidden/>
          </w:rPr>
          <w:fldChar w:fldCharType="end"/>
        </w:r>
      </w:hyperlink>
    </w:p>
    <w:p w14:paraId="102CBFC1" w14:textId="6646372D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23" w:history="1">
        <w:r w:rsidR="006234E6" w:rsidRPr="007160ED">
          <w:rPr>
            <w:rStyle w:val="a5"/>
            <w:noProof/>
          </w:rPr>
          <w:t>Таблица 1.2.2 – Показатели располагаемой тепловой мощности котельных.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_Toc207060223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8</w:t>
        </w:r>
        <w:r w:rsidR="006234E6">
          <w:rPr>
            <w:noProof/>
            <w:webHidden/>
          </w:rPr>
          <w:fldChar w:fldCharType="end"/>
        </w:r>
      </w:hyperlink>
    </w:p>
    <w:p w14:paraId="1FC51A58" w14:textId="09B764FF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24" w:history="1">
        <w:r w:rsidR="006234E6" w:rsidRPr="007160ED">
          <w:rPr>
            <w:rStyle w:val="a5"/>
            <w:noProof/>
          </w:rPr>
          <w:t>Таблица 1.3.1 – Сведения о тепловых сетях от Котельной 12 Гкал/ч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_Toc207060224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10</w:t>
        </w:r>
        <w:r w:rsidR="006234E6">
          <w:rPr>
            <w:noProof/>
            <w:webHidden/>
          </w:rPr>
          <w:fldChar w:fldCharType="end"/>
        </w:r>
      </w:hyperlink>
    </w:p>
    <w:p w14:paraId="67906387" w14:textId="2E0685BC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25" w:history="1">
        <w:r w:rsidR="006234E6" w:rsidRPr="007160ED">
          <w:rPr>
            <w:rStyle w:val="a5"/>
            <w:noProof/>
          </w:rPr>
          <w:t>Таблица 1.3.2 – Сведения о тепловых сетях от Котельной БМК (отопление)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_Toc207060225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11</w:t>
        </w:r>
        <w:r w:rsidR="006234E6">
          <w:rPr>
            <w:noProof/>
            <w:webHidden/>
          </w:rPr>
          <w:fldChar w:fldCharType="end"/>
        </w:r>
      </w:hyperlink>
    </w:p>
    <w:p w14:paraId="29472FC6" w14:textId="3A137A97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26" w:history="1">
        <w:r w:rsidR="006234E6" w:rsidRPr="007160ED">
          <w:rPr>
            <w:rStyle w:val="a5"/>
            <w:noProof/>
          </w:rPr>
          <w:t>Таблица 1.3.3 – Сведения о тепловых сетях от Котельной БМК (ГВС)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_Toc207060226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12</w:t>
        </w:r>
        <w:r w:rsidR="006234E6">
          <w:rPr>
            <w:noProof/>
            <w:webHidden/>
          </w:rPr>
          <w:fldChar w:fldCharType="end"/>
        </w:r>
      </w:hyperlink>
    </w:p>
    <w:p w14:paraId="2B0090D4" w14:textId="3CA5ED46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27" w:history="1">
        <w:r w:rsidR="006234E6" w:rsidRPr="007160ED">
          <w:rPr>
            <w:rStyle w:val="a5"/>
            <w:noProof/>
          </w:rPr>
          <w:t>Таблица 1.5.1 – Расчетные тепловые нагрузки потребителей тепловой энергии по каждой из котельной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_Toc207060227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16</w:t>
        </w:r>
        <w:r w:rsidR="006234E6">
          <w:rPr>
            <w:noProof/>
            <w:webHidden/>
          </w:rPr>
          <w:fldChar w:fldCharType="end"/>
        </w:r>
      </w:hyperlink>
    </w:p>
    <w:p w14:paraId="4FC0DCF2" w14:textId="5B87EF8E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28" w:history="1">
        <w:r w:rsidR="006234E6" w:rsidRPr="007160ED">
          <w:rPr>
            <w:rStyle w:val="a5"/>
            <w:noProof/>
          </w:rPr>
          <w:t>Таблица 1.6.1 – Балансы тепловой мощности и тепловой нагрузки по каждой из котельной.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_Toc207060228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22</w:t>
        </w:r>
        <w:r w:rsidR="006234E6">
          <w:rPr>
            <w:noProof/>
            <w:webHidden/>
          </w:rPr>
          <w:fldChar w:fldCharType="end"/>
        </w:r>
      </w:hyperlink>
    </w:p>
    <w:p w14:paraId="34E91824" w14:textId="13AA9359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29" w:history="1">
        <w:r w:rsidR="006234E6" w:rsidRPr="007160ED">
          <w:rPr>
            <w:rStyle w:val="a5"/>
            <w:noProof/>
          </w:rPr>
          <w:t>Таблица 1.7.1 – Балансы теплоносителя по каждой из котельной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_Toc207060229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22</w:t>
        </w:r>
        <w:r w:rsidR="006234E6">
          <w:rPr>
            <w:noProof/>
            <w:webHidden/>
          </w:rPr>
          <w:fldChar w:fldCharType="end"/>
        </w:r>
      </w:hyperlink>
    </w:p>
    <w:p w14:paraId="6D4FE9F4" w14:textId="5E151F3D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30" w:history="1">
        <w:r w:rsidR="006234E6" w:rsidRPr="007160ED">
          <w:rPr>
            <w:rStyle w:val="a5"/>
            <w:noProof/>
          </w:rPr>
          <w:t>Таблица 1.8.1 – Показатели качества топлива, сжигаемого в котельных п. Мамакан.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_Toc207060230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23</w:t>
        </w:r>
        <w:r w:rsidR="006234E6">
          <w:rPr>
            <w:noProof/>
            <w:webHidden/>
          </w:rPr>
          <w:fldChar w:fldCharType="end"/>
        </w:r>
      </w:hyperlink>
    </w:p>
    <w:p w14:paraId="2DCF1D6B" w14:textId="50F3A39B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31" w:history="1">
        <w:r w:rsidR="006234E6" w:rsidRPr="007160ED">
          <w:rPr>
            <w:rStyle w:val="a5"/>
            <w:noProof/>
          </w:rPr>
          <w:t>Таблица 1.8.2 – Фактические и расчётные годовые расходы топлива  по каждой из котельных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_Toc207060231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24</w:t>
        </w:r>
        <w:r w:rsidR="006234E6">
          <w:rPr>
            <w:noProof/>
            <w:webHidden/>
          </w:rPr>
          <w:fldChar w:fldCharType="end"/>
        </w:r>
      </w:hyperlink>
    </w:p>
    <w:p w14:paraId="7DA85B5F" w14:textId="5F09B3FE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32" w:history="1">
        <w:r w:rsidR="006234E6" w:rsidRPr="007160ED">
          <w:rPr>
            <w:rStyle w:val="a5"/>
            <w:noProof/>
          </w:rPr>
          <w:t>Таблица 1.10.1 – Технико-экономические показатели теплоснабжающей организации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_Toc207060232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26</w:t>
        </w:r>
        <w:r w:rsidR="006234E6">
          <w:rPr>
            <w:noProof/>
            <w:webHidden/>
          </w:rPr>
          <w:fldChar w:fldCharType="end"/>
        </w:r>
      </w:hyperlink>
    </w:p>
    <w:p w14:paraId="3EC652FC" w14:textId="5FD17A0D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33" w:history="1">
        <w:r w:rsidR="006234E6" w:rsidRPr="007160ED">
          <w:rPr>
            <w:rStyle w:val="a5"/>
            <w:noProof/>
          </w:rPr>
          <w:t>Таблица 1.11.1 – Структура цены (тарифа) на тепловую энергию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_Toc207060233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27</w:t>
        </w:r>
        <w:r w:rsidR="006234E6">
          <w:rPr>
            <w:noProof/>
            <w:webHidden/>
          </w:rPr>
          <w:fldChar w:fldCharType="end"/>
        </w:r>
      </w:hyperlink>
    </w:p>
    <w:p w14:paraId="596A509B" w14:textId="0C5AB4B6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34" w:history="1">
        <w:r w:rsidR="006234E6" w:rsidRPr="007160ED">
          <w:rPr>
            <w:rStyle w:val="a5"/>
            <w:noProof/>
          </w:rPr>
          <w:t>Таблица 2.1 – Дополнительная потребность в объектах культурно-бытового обслуживания на первую очередь строительства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_Toc207060234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29</w:t>
        </w:r>
        <w:r w:rsidR="006234E6">
          <w:rPr>
            <w:noProof/>
            <w:webHidden/>
          </w:rPr>
          <w:fldChar w:fldCharType="end"/>
        </w:r>
      </w:hyperlink>
    </w:p>
    <w:p w14:paraId="5EA339F3" w14:textId="5BBACFE7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35" w:history="1">
        <w:r w:rsidR="006234E6" w:rsidRPr="007160ED">
          <w:rPr>
            <w:rStyle w:val="a5"/>
            <w:noProof/>
          </w:rPr>
          <w:t>Таблица 2.2 – Дополнительная потребность в объектах культурно-бытового обслуживания на расчетный срок строительства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_Toc207060235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30</w:t>
        </w:r>
        <w:r w:rsidR="006234E6">
          <w:rPr>
            <w:noProof/>
            <w:webHidden/>
          </w:rPr>
          <w:fldChar w:fldCharType="end"/>
        </w:r>
      </w:hyperlink>
    </w:p>
    <w:p w14:paraId="36F311D8" w14:textId="6B4D96B1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36" w:history="1">
        <w:r w:rsidR="006234E6" w:rsidRPr="007160ED">
          <w:rPr>
            <w:rStyle w:val="a5"/>
            <w:noProof/>
          </w:rPr>
          <w:t>Таблица 4.1 – Балансы существующей на базовый период актуализации схемы теплоснабжения тепловой мощности и перспективной тепловой нагрузки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_Toc207060236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34</w:t>
        </w:r>
        <w:r w:rsidR="006234E6">
          <w:rPr>
            <w:noProof/>
            <w:webHidden/>
          </w:rPr>
          <w:fldChar w:fldCharType="end"/>
        </w:r>
      </w:hyperlink>
    </w:p>
    <w:p w14:paraId="26005AE5" w14:textId="47959FC8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37" w:history="1">
        <w:r w:rsidR="006234E6" w:rsidRPr="007160ED">
          <w:rPr>
            <w:rStyle w:val="a5"/>
            <w:noProof/>
          </w:rPr>
          <w:t>Таблица 8.1 – Протяженности наиболее ветхих участков тепловых сетей (по группам диаметров) от Котельной 12 Гкал/ч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_Toc207060237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38</w:t>
        </w:r>
        <w:r w:rsidR="006234E6">
          <w:rPr>
            <w:noProof/>
            <w:webHidden/>
          </w:rPr>
          <w:fldChar w:fldCharType="end"/>
        </w:r>
      </w:hyperlink>
    </w:p>
    <w:p w14:paraId="76ABCB58" w14:textId="2365FBE7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38" w:history="1">
        <w:r w:rsidR="006234E6" w:rsidRPr="007160ED">
          <w:rPr>
            <w:rStyle w:val="a5"/>
            <w:noProof/>
          </w:rPr>
          <w:t>Таблица 8.2 – Протяженности наиболее ветхих участков тепловых сетей (по группам диаметров) от Котельной БМК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_Toc207060238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39</w:t>
        </w:r>
        <w:r w:rsidR="006234E6">
          <w:rPr>
            <w:noProof/>
            <w:webHidden/>
          </w:rPr>
          <w:fldChar w:fldCharType="end"/>
        </w:r>
      </w:hyperlink>
    </w:p>
    <w:p w14:paraId="37A4EC1A" w14:textId="5D823F8A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39" w:history="1">
        <w:r w:rsidR="006234E6" w:rsidRPr="007160ED">
          <w:rPr>
            <w:rStyle w:val="a5"/>
            <w:noProof/>
          </w:rPr>
          <w:t>Таблица 8.3 – Протяженности наиболее ветхих участков тепловых сетей ГВС (по группам диаметров) от Котельной БМК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_Toc207060239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39</w:t>
        </w:r>
        <w:r w:rsidR="006234E6">
          <w:rPr>
            <w:noProof/>
            <w:webHidden/>
          </w:rPr>
          <w:fldChar w:fldCharType="end"/>
        </w:r>
      </w:hyperlink>
    </w:p>
    <w:p w14:paraId="4D02621C" w14:textId="092D1639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40" w:history="1">
        <w:r w:rsidR="006234E6" w:rsidRPr="007160ED">
          <w:rPr>
            <w:rStyle w:val="a5"/>
            <w:noProof/>
          </w:rPr>
          <w:t>Таблица 10.1 – Расчет перспективных топливных балансов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_Toc207060240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41</w:t>
        </w:r>
        <w:r w:rsidR="006234E6">
          <w:rPr>
            <w:noProof/>
            <w:webHidden/>
          </w:rPr>
          <w:fldChar w:fldCharType="end"/>
        </w:r>
      </w:hyperlink>
    </w:p>
    <w:p w14:paraId="6F7A9CA4" w14:textId="7FCC1271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41" w:history="1">
        <w:r w:rsidR="006234E6" w:rsidRPr="007160ED">
          <w:rPr>
            <w:rStyle w:val="a5"/>
            <w:noProof/>
          </w:rPr>
          <w:t>Таблица 1.12.1 – Предложения по строительству, реконструкции и (или) модернизации  тепловых сетей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_Toc207060241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44</w:t>
        </w:r>
        <w:r w:rsidR="006234E6">
          <w:rPr>
            <w:noProof/>
            <w:webHidden/>
          </w:rPr>
          <w:fldChar w:fldCharType="end"/>
        </w:r>
      </w:hyperlink>
    </w:p>
    <w:p w14:paraId="4DD842ED" w14:textId="5536A176" w:rsidR="006234E6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242" w:history="1">
        <w:r w:rsidR="006234E6" w:rsidRPr="007160ED">
          <w:rPr>
            <w:rStyle w:val="a5"/>
            <w:noProof/>
          </w:rPr>
          <w:t>Таблица 1.12.2 – Предложения по строительству, реконструкции, техническому перевооружению и (или) модернизации  источников тепловой энергии</w:t>
        </w:r>
        <w:r w:rsidR="006234E6">
          <w:rPr>
            <w:noProof/>
            <w:webHidden/>
          </w:rPr>
          <w:tab/>
        </w:r>
        <w:r w:rsidR="006234E6">
          <w:rPr>
            <w:noProof/>
            <w:webHidden/>
          </w:rPr>
          <w:fldChar w:fldCharType="begin"/>
        </w:r>
        <w:r w:rsidR="006234E6">
          <w:rPr>
            <w:noProof/>
            <w:webHidden/>
          </w:rPr>
          <w:instrText xml:space="preserve"> PAGEREF _Toc207060242 \h </w:instrText>
        </w:r>
        <w:r w:rsidR="006234E6">
          <w:rPr>
            <w:noProof/>
            <w:webHidden/>
          </w:rPr>
        </w:r>
        <w:r w:rsidR="006234E6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44</w:t>
        </w:r>
        <w:r w:rsidR="006234E6">
          <w:rPr>
            <w:noProof/>
            <w:webHidden/>
          </w:rPr>
          <w:fldChar w:fldCharType="end"/>
        </w:r>
      </w:hyperlink>
    </w:p>
    <w:p w14:paraId="2BCA3F6E" w14:textId="7C8C67F8" w:rsidR="00AB4C5E" w:rsidRPr="00302E19" w:rsidRDefault="00AB4C5E" w:rsidP="00AB4C5E">
      <w:pPr>
        <w:pStyle w:val="ae"/>
        <w:tabs>
          <w:tab w:val="right" w:leader="dot" w:pos="9344"/>
        </w:tabs>
        <w:rPr>
          <w:b/>
          <w:bCs/>
          <w:sz w:val="28"/>
          <w:szCs w:val="28"/>
        </w:rPr>
      </w:pPr>
      <w:r w:rsidRPr="00302E19">
        <w:fldChar w:fldCharType="end"/>
      </w:r>
    </w:p>
    <w:p w14:paraId="08F01FC7" w14:textId="77777777" w:rsidR="00AB4C5E" w:rsidRPr="00302E19" w:rsidRDefault="00AB4C5E" w:rsidP="00AB4C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br w:type="page"/>
      </w:r>
    </w:p>
    <w:p w14:paraId="7EFFCD56" w14:textId="77777777" w:rsidR="00AB4C5E" w:rsidRPr="00302E19" w:rsidRDefault="00AB4C5E" w:rsidP="00AB4C5E">
      <w:pPr>
        <w:pStyle w:val="1"/>
        <w:keepNext w:val="0"/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206103011"/>
      <w:bookmarkStart w:id="5" w:name="_Toc207060475"/>
      <w:r w:rsidRPr="00302E19">
        <w:rPr>
          <w:rFonts w:ascii="Times New Roman" w:hAnsi="Times New Roman" w:cs="Times New Roman"/>
          <w:color w:val="auto"/>
        </w:rPr>
        <w:lastRenderedPageBreak/>
        <w:t>СПИСОК РИСУНКОВ</w:t>
      </w:r>
      <w:bookmarkEnd w:id="4"/>
      <w:bookmarkEnd w:id="5"/>
    </w:p>
    <w:p w14:paraId="6EF7FEFF" w14:textId="1105FBDC" w:rsidR="002C282E" w:rsidRDefault="00AB4C5E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r w:rsidRPr="00302E19">
        <w:fldChar w:fldCharType="begin"/>
      </w:r>
      <w:r w:rsidRPr="00302E19">
        <w:instrText xml:space="preserve"> TOC \h \z \t "Рисунок1" \c </w:instrText>
      </w:r>
      <w:r w:rsidRPr="00302E19">
        <w:fldChar w:fldCharType="separate"/>
      </w:r>
      <w:hyperlink w:anchor="_Toc207060176" w:history="1">
        <w:r w:rsidR="002C282E" w:rsidRPr="00351FCE">
          <w:rPr>
            <w:rStyle w:val="a5"/>
            <w:noProof/>
          </w:rPr>
          <w:t>Рисунок 1.3.1 – Схема тепловых сетей от котельной 12 Гкал/ч</w:t>
        </w:r>
        <w:r w:rsidR="002C282E">
          <w:rPr>
            <w:noProof/>
            <w:webHidden/>
          </w:rPr>
          <w:tab/>
        </w:r>
        <w:r w:rsidR="002C282E">
          <w:rPr>
            <w:noProof/>
            <w:webHidden/>
          </w:rPr>
          <w:fldChar w:fldCharType="begin"/>
        </w:r>
        <w:r w:rsidR="002C282E">
          <w:rPr>
            <w:noProof/>
            <w:webHidden/>
          </w:rPr>
          <w:instrText xml:space="preserve"> PAGEREF _Toc207060176 \h </w:instrText>
        </w:r>
        <w:r w:rsidR="002C282E">
          <w:rPr>
            <w:noProof/>
            <w:webHidden/>
          </w:rPr>
        </w:r>
        <w:r w:rsidR="002C282E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14</w:t>
        </w:r>
        <w:r w:rsidR="002C282E">
          <w:rPr>
            <w:noProof/>
            <w:webHidden/>
          </w:rPr>
          <w:fldChar w:fldCharType="end"/>
        </w:r>
      </w:hyperlink>
    </w:p>
    <w:p w14:paraId="3AFE7E90" w14:textId="4DD73B15" w:rsidR="002C282E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177" w:history="1">
        <w:r w:rsidR="002C282E" w:rsidRPr="00351FCE">
          <w:rPr>
            <w:rStyle w:val="a5"/>
            <w:noProof/>
          </w:rPr>
          <w:t>Рисунок 1.3.2 – Схема тепловых сетей от котельной БМК</w:t>
        </w:r>
        <w:r w:rsidR="002C282E">
          <w:rPr>
            <w:noProof/>
            <w:webHidden/>
          </w:rPr>
          <w:tab/>
        </w:r>
        <w:r w:rsidR="002C282E">
          <w:rPr>
            <w:noProof/>
            <w:webHidden/>
          </w:rPr>
          <w:fldChar w:fldCharType="begin"/>
        </w:r>
        <w:r w:rsidR="002C282E">
          <w:rPr>
            <w:noProof/>
            <w:webHidden/>
          </w:rPr>
          <w:instrText xml:space="preserve"> PAGEREF _Toc207060177 \h </w:instrText>
        </w:r>
        <w:r w:rsidR="002C282E">
          <w:rPr>
            <w:noProof/>
            <w:webHidden/>
          </w:rPr>
        </w:r>
        <w:r w:rsidR="002C282E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15</w:t>
        </w:r>
        <w:r w:rsidR="002C282E">
          <w:rPr>
            <w:noProof/>
            <w:webHidden/>
          </w:rPr>
          <w:fldChar w:fldCharType="end"/>
        </w:r>
      </w:hyperlink>
    </w:p>
    <w:p w14:paraId="504A32F4" w14:textId="58D36916" w:rsidR="002C282E" w:rsidRDefault="005E6CE4">
      <w:pPr>
        <w:pStyle w:val="ae"/>
        <w:tabs>
          <w:tab w:val="right" w:leader="dot" w:pos="93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207060178" w:history="1">
        <w:r w:rsidR="002C282E" w:rsidRPr="00351FCE">
          <w:rPr>
            <w:rStyle w:val="a5"/>
            <w:noProof/>
          </w:rPr>
          <w:t>Рисунок 1.11.1 – Структура цен на тепловую энергию</w:t>
        </w:r>
        <w:r w:rsidR="002C282E">
          <w:rPr>
            <w:noProof/>
            <w:webHidden/>
          </w:rPr>
          <w:tab/>
        </w:r>
        <w:r w:rsidR="002C282E">
          <w:rPr>
            <w:noProof/>
            <w:webHidden/>
          </w:rPr>
          <w:fldChar w:fldCharType="begin"/>
        </w:r>
        <w:r w:rsidR="002C282E">
          <w:rPr>
            <w:noProof/>
            <w:webHidden/>
          </w:rPr>
          <w:instrText xml:space="preserve"> PAGEREF _Toc207060178 \h </w:instrText>
        </w:r>
        <w:r w:rsidR="002C282E">
          <w:rPr>
            <w:noProof/>
            <w:webHidden/>
          </w:rPr>
        </w:r>
        <w:r w:rsidR="002C282E">
          <w:rPr>
            <w:noProof/>
            <w:webHidden/>
          </w:rPr>
          <w:fldChar w:fldCharType="separate"/>
        </w:r>
        <w:r w:rsidR="00C71D95">
          <w:rPr>
            <w:noProof/>
            <w:webHidden/>
          </w:rPr>
          <w:t>27</w:t>
        </w:r>
        <w:r w:rsidR="002C282E">
          <w:rPr>
            <w:noProof/>
            <w:webHidden/>
          </w:rPr>
          <w:fldChar w:fldCharType="end"/>
        </w:r>
      </w:hyperlink>
    </w:p>
    <w:p w14:paraId="01B65E58" w14:textId="49918FE9" w:rsidR="00AB4C5E" w:rsidRPr="00302E19" w:rsidRDefault="00AB4C5E" w:rsidP="00AB4C5E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fldChar w:fldCharType="end"/>
      </w:r>
      <w:bookmarkEnd w:id="1"/>
      <w:r w:rsidRPr="00302E19">
        <w:rPr>
          <w:rFonts w:ascii="Times New Roman" w:hAnsi="Times New Roman" w:cs="Times New Roman"/>
        </w:rPr>
        <w:br w:type="page"/>
      </w:r>
    </w:p>
    <w:p w14:paraId="3AF2FBCE" w14:textId="04E4D38F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6" w:name="_Toc207060476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1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Существующее положение в сфере производства, передачи и потребления тепловой энергии для целей теплоснабжения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6"/>
    </w:p>
    <w:p w14:paraId="6663810E" w14:textId="390E0F79" w:rsidR="002A0D1A" w:rsidRPr="00302E19" w:rsidRDefault="00BA4FD0" w:rsidP="00B71AE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207060477"/>
      <w:r w:rsidRPr="00302E19">
        <w:rPr>
          <w:rFonts w:ascii="Times New Roman" w:hAnsi="Times New Roman" w:cs="Times New Roman"/>
          <w:color w:val="auto"/>
          <w:sz w:val="28"/>
          <w:szCs w:val="28"/>
        </w:rPr>
        <w:t xml:space="preserve">Часть </w:t>
      </w:r>
      <w:r w:rsidR="00322038" w:rsidRPr="00302E19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="00F5028C" w:rsidRPr="00302E1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22038" w:rsidRPr="00302E19">
        <w:rPr>
          <w:rFonts w:ascii="Times New Roman" w:hAnsi="Times New Roman" w:cs="Times New Roman"/>
          <w:color w:val="auto"/>
          <w:sz w:val="28"/>
          <w:szCs w:val="28"/>
        </w:rPr>
        <w:t>Функциона</w:t>
      </w:r>
      <w:r w:rsidR="002A0D1A" w:rsidRPr="00302E19">
        <w:rPr>
          <w:rFonts w:ascii="Times New Roman" w:hAnsi="Times New Roman" w:cs="Times New Roman"/>
          <w:color w:val="auto"/>
          <w:sz w:val="28"/>
          <w:szCs w:val="28"/>
        </w:rPr>
        <w:t>льная структура теплоснабжения</w:t>
      </w:r>
      <w:r w:rsidR="00F5028C" w:rsidRPr="00302E19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7"/>
    </w:p>
    <w:p w14:paraId="125AE49C" w14:textId="77777777" w:rsidR="00E5156F" w:rsidRPr="00302E19" w:rsidRDefault="00E5156F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 w:rsidRPr="00302E19">
        <w:rPr>
          <w:rFonts w:eastAsia="Calibri"/>
          <w:sz w:val="28"/>
          <w:szCs w:val="28"/>
        </w:rPr>
        <w:t xml:space="preserve">На территории п. </w:t>
      </w:r>
      <w:r w:rsidR="008016F5" w:rsidRPr="00302E19">
        <w:rPr>
          <w:rFonts w:eastAsia="Calibri"/>
          <w:sz w:val="28"/>
          <w:szCs w:val="28"/>
        </w:rPr>
        <w:t>Мамакан</w:t>
      </w:r>
      <w:r w:rsidRPr="00302E19">
        <w:rPr>
          <w:rFonts w:eastAsia="Calibri"/>
          <w:sz w:val="28"/>
          <w:szCs w:val="28"/>
        </w:rPr>
        <w:t xml:space="preserve"> действует одна теплоснабжающая </w:t>
      </w:r>
      <w:r w:rsidR="0046169A" w:rsidRPr="00302E19">
        <w:rPr>
          <w:rFonts w:eastAsia="Calibri"/>
          <w:sz w:val="28"/>
          <w:szCs w:val="28"/>
        </w:rPr>
        <w:t>(одновремен</w:t>
      </w:r>
      <w:r w:rsidR="007B6814" w:rsidRPr="00302E19">
        <w:rPr>
          <w:rFonts w:eastAsia="Calibri"/>
          <w:sz w:val="28"/>
          <w:szCs w:val="28"/>
        </w:rPr>
        <w:t>н</w:t>
      </w:r>
      <w:r w:rsidR="0046169A" w:rsidRPr="00302E19">
        <w:rPr>
          <w:rFonts w:eastAsia="Calibri"/>
          <w:sz w:val="28"/>
          <w:szCs w:val="28"/>
        </w:rPr>
        <w:t>о</w:t>
      </w:r>
      <w:r w:rsidR="007B6814" w:rsidRPr="00302E19">
        <w:rPr>
          <w:rFonts w:eastAsia="Calibri"/>
          <w:sz w:val="28"/>
          <w:szCs w:val="28"/>
        </w:rPr>
        <w:t xml:space="preserve"> и теплосетевая) </w:t>
      </w:r>
      <w:r w:rsidRPr="00302E19">
        <w:rPr>
          <w:rFonts w:eastAsia="Calibri"/>
          <w:sz w:val="28"/>
          <w:szCs w:val="28"/>
        </w:rPr>
        <w:t xml:space="preserve">организация </w:t>
      </w:r>
      <w:r w:rsidR="008016F5" w:rsidRPr="00302E19">
        <w:rPr>
          <w:rFonts w:eastAsia="Calibri"/>
          <w:sz w:val="28"/>
          <w:szCs w:val="28"/>
        </w:rPr>
        <w:t xml:space="preserve">Муниципальное унитарное предприятие </w:t>
      </w:r>
      <w:r w:rsidR="00F0749A" w:rsidRPr="00302E19">
        <w:rPr>
          <w:rFonts w:eastAsia="Calibri"/>
          <w:sz w:val="28"/>
          <w:szCs w:val="28"/>
        </w:rPr>
        <w:t>«</w:t>
      </w:r>
      <w:r w:rsidR="008016F5" w:rsidRPr="00302E19">
        <w:rPr>
          <w:rFonts w:eastAsia="Calibri"/>
          <w:sz w:val="28"/>
          <w:szCs w:val="28"/>
        </w:rPr>
        <w:t>Жилищно-Коммунальный Сервис</w:t>
      </w:r>
      <w:r w:rsidR="00F0749A" w:rsidRPr="00302E19">
        <w:rPr>
          <w:rFonts w:eastAsia="Calibri"/>
          <w:sz w:val="28"/>
          <w:szCs w:val="28"/>
        </w:rPr>
        <w:t>»</w:t>
      </w:r>
      <w:r w:rsidR="008016F5" w:rsidRPr="00302E19">
        <w:rPr>
          <w:rFonts w:eastAsia="Calibri"/>
          <w:sz w:val="28"/>
          <w:szCs w:val="28"/>
        </w:rPr>
        <w:t xml:space="preserve"> Мамаканского Городского Поселения (МУП «Жилкомсервис»</w:t>
      </w:r>
      <w:r w:rsidR="00B71AE2" w:rsidRPr="00302E19">
        <w:rPr>
          <w:rFonts w:eastAsia="Calibri"/>
          <w:sz w:val="28"/>
          <w:szCs w:val="28"/>
        </w:rPr>
        <w:t>)</w:t>
      </w:r>
      <w:r w:rsidRPr="00302E19">
        <w:rPr>
          <w:rFonts w:eastAsia="Calibri"/>
          <w:sz w:val="28"/>
          <w:szCs w:val="28"/>
        </w:rPr>
        <w:t>. В зону её деятельности</w:t>
      </w:r>
      <w:r w:rsidR="007B6814" w:rsidRPr="00302E19">
        <w:rPr>
          <w:rFonts w:eastAsia="Calibri"/>
          <w:sz w:val="28"/>
          <w:szCs w:val="28"/>
        </w:rPr>
        <w:t xml:space="preserve"> входят </w:t>
      </w:r>
      <w:r w:rsidR="001723B8" w:rsidRPr="00302E19">
        <w:rPr>
          <w:rFonts w:eastAsia="Calibri"/>
          <w:sz w:val="28"/>
          <w:szCs w:val="28"/>
        </w:rPr>
        <w:t>две котельные – котельная 12 Гкал/ч</w:t>
      </w:r>
      <w:r w:rsidR="005003BB" w:rsidRPr="00302E19">
        <w:rPr>
          <w:rFonts w:eastAsia="Calibri"/>
          <w:sz w:val="28"/>
          <w:szCs w:val="28"/>
        </w:rPr>
        <w:t xml:space="preserve">, </w:t>
      </w:r>
      <w:r w:rsidR="001723B8" w:rsidRPr="00302E19">
        <w:rPr>
          <w:rFonts w:eastAsia="Calibri"/>
          <w:sz w:val="28"/>
          <w:szCs w:val="28"/>
        </w:rPr>
        <w:t>котельная БМК</w:t>
      </w:r>
      <w:r w:rsidRPr="00302E19">
        <w:rPr>
          <w:rFonts w:eastAsia="Calibri"/>
          <w:sz w:val="28"/>
          <w:szCs w:val="28"/>
        </w:rPr>
        <w:t xml:space="preserve"> и отходящие от них тепловые сети.</w:t>
      </w:r>
    </w:p>
    <w:p w14:paraId="4400E513" w14:textId="6BCCF636" w:rsidR="008016F5" w:rsidRPr="00302E19" w:rsidRDefault="008016F5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 w:rsidRPr="00302E19">
        <w:rPr>
          <w:rFonts w:eastAsia="Calibri"/>
          <w:sz w:val="28"/>
          <w:szCs w:val="28"/>
        </w:rPr>
        <w:t xml:space="preserve">Котельная </w:t>
      </w:r>
      <w:r w:rsidR="001723B8" w:rsidRPr="00302E19">
        <w:rPr>
          <w:rFonts w:eastAsia="Calibri"/>
          <w:sz w:val="28"/>
          <w:szCs w:val="28"/>
        </w:rPr>
        <w:t>12 Гкал/ч</w:t>
      </w:r>
      <w:r w:rsidRPr="00302E19">
        <w:rPr>
          <w:rFonts w:eastAsia="Calibri"/>
          <w:sz w:val="28"/>
          <w:szCs w:val="28"/>
        </w:rPr>
        <w:t xml:space="preserve"> обеспечивает теплом </w:t>
      </w:r>
      <w:r w:rsidR="00F0749A" w:rsidRPr="00302E19">
        <w:rPr>
          <w:rFonts w:eastAsia="Calibri"/>
          <w:sz w:val="28"/>
          <w:szCs w:val="28"/>
        </w:rPr>
        <w:t xml:space="preserve">и горячей водой </w:t>
      </w:r>
      <w:r w:rsidRPr="00302E19">
        <w:rPr>
          <w:rFonts w:eastAsia="Calibri"/>
          <w:sz w:val="28"/>
          <w:szCs w:val="28"/>
        </w:rPr>
        <w:t>жилые здания</w:t>
      </w:r>
      <w:r w:rsidR="009E70B4" w:rsidRPr="00302E19">
        <w:rPr>
          <w:rFonts w:eastAsia="Calibri"/>
          <w:sz w:val="28"/>
          <w:szCs w:val="28"/>
        </w:rPr>
        <w:t>,</w:t>
      </w:r>
      <w:r w:rsidRPr="00302E19">
        <w:rPr>
          <w:rFonts w:eastAsia="Calibri"/>
          <w:sz w:val="28"/>
          <w:szCs w:val="28"/>
        </w:rPr>
        <w:t xml:space="preserve"> объекты социально-культурного значения в восточной части поселка (так называемый</w:t>
      </w:r>
      <w:r w:rsidR="00F60A4B" w:rsidRPr="00302E19">
        <w:rPr>
          <w:rFonts w:eastAsia="Calibri"/>
          <w:sz w:val="28"/>
          <w:szCs w:val="28"/>
        </w:rPr>
        <w:t xml:space="preserve"> </w:t>
      </w:r>
      <w:r w:rsidRPr="00302E19">
        <w:rPr>
          <w:rFonts w:eastAsia="Calibri"/>
          <w:sz w:val="28"/>
          <w:szCs w:val="28"/>
        </w:rPr>
        <w:t>«Постоянный поселок») по улицам Набережная, Красноармейская, Строительная, Комсомольская, Клубная, Советская, Пушкина, Ленина, Мира, Лизы Чайкиной, Космонавтов.</w:t>
      </w:r>
    </w:p>
    <w:p w14:paraId="7160F0C7" w14:textId="77777777" w:rsidR="008016F5" w:rsidRPr="00302E19" w:rsidRDefault="008016F5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 w:rsidRPr="00302E19">
        <w:rPr>
          <w:rFonts w:eastAsia="Calibri"/>
          <w:sz w:val="28"/>
          <w:szCs w:val="28"/>
        </w:rPr>
        <w:t xml:space="preserve">Котельная </w:t>
      </w:r>
      <w:r w:rsidR="001723B8" w:rsidRPr="00302E19">
        <w:rPr>
          <w:rFonts w:eastAsia="Calibri"/>
          <w:sz w:val="28"/>
          <w:szCs w:val="28"/>
        </w:rPr>
        <w:t>БМК</w:t>
      </w:r>
      <w:r w:rsidRPr="00302E19">
        <w:rPr>
          <w:rFonts w:eastAsia="Calibri"/>
          <w:sz w:val="28"/>
          <w:szCs w:val="28"/>
        </w:rPr>
        <w:t xml:space="preserve"> обеспечивает </w:t>
      </w:r>
      <w:r w:rsidR="00F0749A" w:rsidRPr="00302E19">
        <w:rPr>
          <w:rFonts w:eastAsia="Calibri"/>
          <w:sz w:val="28"/>
          <w:szCs w:val="28"/>
        </w:rPr>
        <w:t>теплом и горячей водой</w:t>
      </w:r>
      <w:r w:rsidRPr="00302E19">
        <w:rPr>
          <w:rFonts w:eastAsia="Calibri"/>
          <w:sz w:val="28"/>
          <w:szCs w:val="28"/>
        </w:rPr>
        <w:t xml:space="preserve"> жилой фонд в западной части города </w:t>
      </w:r>
      <w:r w:rsidR="00F0749A" w:rsidRPr="00302E19">
        <w:rPr>
          <w:rFonts w:eastAsia="Calibri"/>
          <w:sz w:val="28"/>
          <w:szCs w:val="28"/>
        </w:rPr>
        <w:t xml:space="preserve">(так называемый «Квартал временной жилой застройки», «Временный поселок») </w:t>
      </w:r>
      <w:r w:rsidRPr="00302E19">
        <w:rPr>
          <w:rFonts w:eastAsia="Calibri"/>
          <w:sz w:val="28"/>
          <w:szCs w:val="28"/>
        </w:rPr>
        <w:t>по улицам Энтузиастов, 70 лет Октября, Таежная, Строительна</w:t>
      </w:r>
      <w:r w:rsidR="00F0749A" w:rsidRPr="00302E19">
        <w:rPr>
          <w:rFonts w:eastAsia="Calibri"/>
          <w:sz w:val="28"/>
          <w:szCs w:val="28"/>
        </w:rPr>
        <w:t>я, Красноармейская, Космонавтов.</w:t>
      </w:r>
    </w:p>
    <w:p w14:paraId="2F01EB32" w14:textId="77777777" w:rsidR="00322038" w:rsidRPr="00302E19" w:rsidRDefault="00322038" w:rsidP="00B71AE2">
      <w:pPr>
        <w:pStyle w:val="a6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14:paraId="77A89C07" w14:textId="0AEB5A29" w:rsidR="002A0D1A" w:rsidRPr="00302E19" w:rsidRDefault="00BA4FD0" w:rsidP="00B71AE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207060478"/>
      <w:r w:rsidRPr="00302E19">
        <w:rPr>
          <w:rFonts w:ascii="Times New Roman" w:hAnsi="Times New Roman" w:cs="Times New Roman"/>
          <w:color w:val="auto"/>
          <w:sz w:val="28"/>
          <w:szCs w:val="28"/>
        </w:rPr>
        <w:t xml:space="preserve">Часть </w:t>
      </w:r>
      <w:r w:rsidR="002A0D1A" w:rsidRPr="00302E19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="00F5028C" w:rsidRPr="00302E1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A0D1A" w:rsidRPr="00302E19">
        <w:rPr>
          <w:rFonts w:ascii="Times New Roman" w:hAnsi="Times New Roman" w:cs="Times New Roman"/>
          <w:color w:val="auto"/>
          <w:sz w:val="28"/>
          <w:szCs w:val="28"/>
        </w:rPr>
        <w:t>Источники тепловой энергии</w:t>
      </w:r>
      <w:r w:rsidR="00F5028C" w:rsidRPr="00302E19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8"/>
    </w:p>
    <w:p w14:paraId="1A76A198" w14:textId="77777777" w:rsidR="00D37AA1" w:rsidRPr="00302E19" w:rsidRDefault="00E5156F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 w:rsidRPr="00302E19">
        <w:rPr>
          <w:rFonts w:eastAsia="Calibri"/>
          <w:sz w:val="28"/>
          <w:szCs w:val="28"/>
        </w:rPr>
        <w:t xml:space="preserve">На территории п. </w:t>
      </w:r>
      <w:r w:rsidR="008016F5" w:rsidRPr="00302E19">
        <w:rPr>
          <w:rFonts w:eastAsia="Calibri"/>
          <w:sz w:val="28"/>
          <w:szCs w:val="28"/>
        </w:rPr>
        <w:t>Мамакан</w:t>
      </w:r>
      <w:r w:rsidRPr="00302E19">
        <w:rPr>
          <w:rFonts w:eastAsia="Calibri"/>
          <w:sz w:val="28"/>
          <w:szCs w:val="28"/>
        </w:rPr>
        <w:t xml:space="preserve"> расположено </w:t>
      </w:r>
      <w:r w:rsidR="0093081A" w:rsidRPr="00302E19">
        <w:rPr>
          <w:rFonts w:eastAsia="Calibri"/>
          <w:sz w:val="28"/>
          <w:szCs w:val="28"/>
        </w:rPr>
        <w:t>две</w:t>
      </w:r>
      <w:r w:rsidRPr="00302E19">
        <w:rPr>
          <w:rFonts w:eastAsia="Calibri"/>
          <w:sz w:val="28"/>
          <w:szCs w:val="28"/>
        </w:rPr>
        <w:t xml:space="preserve"> котельны</w:t>
      </w:r>
      <w:r w:rsidR="0061321A" w:rsidRPr="00302E19">
        <w:rPr>
          <w:rFonts w:eastAsia="Calibri"/>
          <w:sz w:val="28"/>
          <w:szCs w:val="28"/>
        </w:rPr>
        <w:t>е</w:t>
      </w:r>
      <w:r w:rsidR="001723B8" w:rsidRPr="00302E19">
        <w:rPr>
          <w:rFonts w:eastAsia="Calibri"/>
          <w:sz w:val="28"/>
          <w:szCs w:val="28"/>
        </w:rPr>
        <w:t xml:space="preserve"> – котельная 12 Гкал/ч</w:t>
      </w:r>
      <w:r w:rsidR="0093081A" w:rsidRPr="00302E19">
        <w:rPr>
          <w:rFonts w:eastAsia="Calibri"/>
          <w:sz w:val="28"/>
          <w:szCs w:val="28"/>
        </w:rPr>
        <w:t xml:space="preserve"> и </w:t>
      </w:r>
      <w:r w:rsidR="001723B8" w:rsidRPr="00302E19">
        <w:rPr>
          <w:rFonts w:eastAsia="Calibri"/>
          <w:sz w:val="28"/>
          <w:szCs w:val="28"/>
        </w:rPr>
        <w:t>котельная БМК</w:t>
      </w:r>
      <w:r w:rsidRPr="00302E19">
        <w:rPr>
          <w:rFonts w:eastAsia="Calibri"/>
          <w:sz w:val="28"/>
          <w:szCs w:val="28"/>
        </w:rPr>
        <w:t>.</w:t>
      </w:r>
      <w:r w:rsidR="00A44E77" w:rsidRPr="00302E19">
        <w:rPr>
          <w:rFonts w:eastAsia="Calibri"/>
          <w:sz w:val="28"/>
          <w:szCs w:val="28"/>
        </w:rPr>
        <w:t xml:space="preserve"> </w:t>
      </w:r>
    </w:p>
    <w:p w14:paraId="5422112B" w14:textId="77777777" w:rsidR="004E074D" w:rsidRPr="00302E19" w:rsidRDefault="004E074D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 w:rsidRPr="00302E19">
        <w:rPr>
          <w:rFonts w:eastAsia="Calibri"/>
          <w:sz w:val="28"/>
          <w:szCs w:val="28"/>
        </w:rPr>
        <w:t>Структура и технические характеристики основного оборудования котельных представлена в таблице</w:t>
      </w:r>
      <w:r w:rsidR="00567E0C" w:rsidRPr="00302E19">
        <w:rPr>
          <w:rFonts w:eastAsia="Calibri"/>
          <w:sz w:val="28"/>
          <w:szCs w:val="28"/>
        </w:rPr>
        <w:t xml:space="preserve"> 1.2.1.</w:t>
      </w:r>
    </w:p>
    <w:p w14:paraId="39F98D5E" w14:textId="77777777" w:rsidR="00567E0C" w:rsidRPr="00302E19" w:rsidRDefault="00567E0C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9" w:name="_Toc207060222"/>
      <w:r w:rsidRPr="00302E19">
        <w:rPr>
          <w:rFonts w:ascii="Times New Roman" w:hAnsi="Times New Roman"/>
          <w:color w:val="auto"/>
          <w:sz w:val="24"/>
        </w:rPr>
        <w:t>Таблица 1.2.1 – Структура и технические характеристики основного оборудования котельных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1990"/>
        <w:gridCol w:w="1250"/>
        <w:gridCol w:w="1169"/>
        <w:gridCol w:w="1168"/>
        <w:gridCol w:w="1350"/>
        <w:gridCol w:w="2041"/>
      </w:tblGrid>
      <w:tr w:rsidR="00D81630" w:rsidRPr="00302E19" w14:paraId="19D7883B" w14:textId="77777777" w:rsidTr="00D108FF">
        <w:trPr>
          <w:tblHeader/>
        </w:trPr>
        <w:tc>
          <w:tcPr>
            <w:tcW w:w="264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35B11475" w14:textId="77777777" w:rsidR="00CE3770" w:rsidRPr="00302E19" w:rsidRDefault="00CE37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№ </w:t>
            </w:r>
            <w:proofErr w:type="spellStart"/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пп</w:t>
            </w:r>
            <w:proofErr w:type="spellEnd"/>
          </w:p>
        </w:tc>
        <w:tc>
          <w:tcPr>
            <w:tcW w:w="889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656AA704" w14:textId="77777777" w:rsidR="00CE3770" w:rsidRPr="00302E19" w:rsidRDefault="00CE37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котельной</w:t>
            </w:r>
          </w:p>
        </w:tc>
        <w:tc>
          <w:tcPr>
            <w:tcW w:w="822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47962E7A" w14:textId="77777777" w:rsidR="00CE3770" w:rsidRPr="00302E19" w:rsidRDefault="00CE37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Топливо</w:t>
            </w:r>
          </w:p>
        </w:tc>
        <w:tc>
          <w:tcPr>
            <w:tcW w:w="617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6781D8FB" w14:textId="77777777" w:rsidR="00CE3770" w:rsidRPr="00302E19" w:rsidRDefault="00CE37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Кол-во котлов</w:t>
            </w:r>
          </w:p>
        </w:tc>
        <w:tc>
          <w:tcPr>
            <w:tcW w:w="617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7B6E0D24" w14:textId="77777777" w:rsidR="00CE3770" w:rsidRPr="00302E19" w:rsidRDefault="00CE37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Марки котлов</w:t>
            </w:r>
          </w:p>
        </w:tc>
        <w:tc>
          <w:tcPr>
            <w:tcW w:w="713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47FB16DD" w14:textId="77777777" w:rsidR="00CE3770" w:rsidRPr="00302E19" w:rsidRDefault="00CE37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Мощность котла</w:t>
            </w:r>
          </w:p>
        </w:tc>
        <w:tc>
          <w:tcPr>
            <w:tcW w:w="1078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06A8EEA3" w14:textId="77777777" w:rsidR="00CE3770" w:rsidRPr="00302E19" w:rsidRDefault="00CE37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Год ввода в эксплуатацию</w:t>
            </w:r>
          </w:p>
        </w:tc>
      </w:tr>
      <w:tr w:rsidR="00D81630" w:rsidRPr="00302E19" w14:paraId="2C81D959" w14:textId="77777777" w:rsidTr="00D108FF">
        <w:tc>
          <w:tcPr>
            <w:tcW w:w="264" w:type="pct"/>
            <w:vMerge w:val="restar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7C920EEE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</w:p>
        </w:tc>
        <w:tc>
          <w:tcPr>
            <w:tcW w:w="889" w:type="pct"/>
            <w:vMerge w:val="restar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4877FDEC" w14:textId="57AF162F" w:rsidR="0080421B" w:rsidRPr="00302E19" w:rsidRDefault="0080421B" w:rsidP="00D108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Котельная</w:t>
            </w:r>
            <w:r w:rsidR="00D108FF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12 Гкал/ч</w:t>
            </w:r>
          </w:p>
        </w:tc>
        <w:tc>
          <w:tcPr>
            <w:tcW w:w="822" w:type="pct"/>
            <w:vMerge w:val="restar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3E552DFC" w14:textId="77777777" w:rsidR="0080421B" w:rsidRPr="00302E19" w:rsidRDefault="0080421B" w:rsidP="00D108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Каменный уголь</w:t>
            </w:r>
          </w:p>
        </w:tc>
        <w:tc>
          <w:tcPr>
            <w:tcW w:w="617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64D201EC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617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67A0B1B8" w14:textId="77777777" w:rsidR="0080421B" w:rsidRPr="00302E19" w:rsidRDefault="0095044D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КВм-2,</w:t>
            </w:r>
            <w:r w:rsidR="0080421B" w:rsidRPr="00302E1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713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1ACECAC5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2,3 МВт</w:t>
            </w:r>
          </w:p>
        </w:tc>
        <w:tc>
          <w:tcPr>
            <w:tcW w:w="1078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0A45A2C3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2010 г.</w:t>
            </w:r>
          </w:p>
        </w:tc>
      </w:tr>
      <w:tr w:rsidR="00D81630" w:rsidRPr="00302E19" w14:paraId="5851D603" w14:textId="77777777" w:rsidTr="00D108FF">
        <w:tc>
          <w:tcPr>
            <w:tcW w:w="264" w:type="pct"/>
            <w:vMerge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0C7C0241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89" w:type="pct"/>
            <w:vMerge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0C6F1FB4" w14:textId="77777777" w:rsidR="0080421B" w:rsidRPr="00302E19" w:rsidRDefault="0080421B" w:rsidP="00D108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1E1FF6B0" w14:textId="77777777" w:rsidR="0080421B" w:rsidRPr="00302E19" w:rsidRDefault="0080421B" w:rsidP="00D108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17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4B477D8D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617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10A86C3B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КВм-3,0</w:t>
            </w:r>
          </w:p>
        </w:tc>
        <w:tc>
          <w:tcPr>
            <w:tcW w:w="713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284CDD64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2,6 Мвт</w:t>
            </w:r>
          </w:p>
        </w:tc>
        <w:tc>
          <w:tcPr>
            <w:tcW w:w="1078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27D60385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2016</w:t>
            </w:r>
            <w:r w:rsidR="0095044D"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г</w:t>
            </w:r>
            <w:r w:rsidR="0095044D" w:rsidRPr="00302E19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D81630" w:rsidRPr="00302E19" w14:paraId="5E745965" w14:textId="77777777" w:rsidTr="00D108FF">
        <w:tc>
          <w:tcPr>
            <w:tcW w:w="264" w:type="pct"/>
            <w:vMerge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568C22FB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89" w:type="pct"/>
            <w:vMerge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5926D49E" w14:textId="77777777" w:rsidR="0080421B" w:rsidRPr="00302E19" w:rsidRDefault="0080421B" w:rsidP="00D108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41B79EA5" w14:textId="77777777" w:rsidR="0080421B" w:rsidRPr="00302E19" w:rsidRDefault="0080421B" w:rsidP="00D108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17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3C4DF356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617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157D0A74" w14:textId="77777777" w:rsidR="0080421B" w:rsidRPr="00302E19" w:rsidRDefault="0095044D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КВм-3,</w:t>
            </w:r>
            <w:r w:rsidR="0080421B" w:rsidRPr="00302E19">
              <w:rPr>
                <w:rFonts w:ascii="Times New Roman" w:hAnsi="Times New Roman" w:cs="Times New Roman"/>
                <w:sz w:val="18"/>
                <w:szCs w:val="24"/>
              </w:rPr>
              <w:t>48</w:t>
            </w:r>
          </w:p>
        </w:tc>
        <w:tc>
          <w:tcPr>
            <w:tcW w:w="713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7906C04E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3,48 Мвт</w:t>
            </w:r>
          </w:p>
        </w:tc>
        <w:tc>
          <w:tcPr>
            <w:tcW w:w="1078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130C6B12" w14:textId="77777777" w:rsidR="0080421B" w:rsidRPr="00302E19" w:rsidRDefault="0080421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2016 г</w:t>
            </w:r>
            <w:r w:rsidR="0095044D" w:rsidRPr="00302E19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</w:tr>
      <w:tr w:rsidR="00D81630" w:rsidRPr="00302E19" w14:paraId="4C7DB4F3" w14:textId="77777777" w:rsidTr="00D108FF">
        <w:tc>
          <w:tcPr>
            <w:tcW w:w="264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309658F3" w14:textId="77777777" w:rsidR="00CE3770" w:rsidRPr="00302E19" w:rsidRDefault="00CE37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2.</w:t>
            </w:r>
          </w:p>
        </w:tc>
        <w:tc>
          <w:tcPr>
            <w:tcW w:w="889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12DF3347" w14:textId="77777777" w:rsidR="00CE3770" w:rsidRPr="00302E19" w:rsidRDefault="00CE3770" w:rsidP="00D108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Котельная БМК</w:t>
            </w:r>
          </w:p>
        </w:tc>
        <w:tc>
          <w:tcPr>
            <w:tcW w:w="822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17BEEBD5" w14:textId="77777777" w:rsidR="00CE3770" w:rsidRPr="00302E19" w:rsidRDefault="00CE3770" w:rsidP="00D108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Каменный уголь</w:t>
            </w:r>
          </w:p>
        </w:tc>
        <w:tc>
          <w:tcPr>
            <w:tcW w:w="617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126A1755" w14:textId="77777777" w:rsidR="00CE3770" w:rsidRPr="00302E19" w:rsidRDefault="00CE37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617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0B0DE043" w14:textId="77777777" w:rsidR="00CE3770" w:rsidRPr="00302E19" w:rsidRDefault="0095044D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КВм-1,</w:t>
            </w:r>
            <w:r w:rsidR="00CE3770" w:rsidRPr="00302E19">
              <w:rPr>
                <w:rFonts w:ascii="Times New Roman" w:hAnsi="Times New Roman" w:cs="Times New Roman"/>
                <w:sz w:val="18"/>
                <w:szCs w:val="24"/>
              </w:rPr>
              <w:t>74</w:t>
            </w:r>
          </w:p>
        </w:tc>
        <w:tc>
          <w:tcPr>
            <w:tcW w:w="713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2E612FA6" w14:textId="77777777" w:rsidR="00CE3770" w:rsidRPr="00302E19" w:rsidRDefault="0095044D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</w:t>
            </w:r>
            <w:r w:rsidR="00CE3770" w:rsidRPr="00302E19">
              <w:rPr>
                <w:rFonts w:ascii="Times New Roman" w:hAnsi="Times New Roman" w:cs="Times New Roman"/>
                <w:sz w:val="18"/>
                <w:szCs w:val="24"/>
              </w:rPr>
              <w:t>74 МВт</w:t>
            </w:r>
          </w:p>
        </w:tc>
        <w:tc>
          <w:tcPr>
            <w:tcW w:w="1078" w:type="pct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14:paraId="616DCDD1" w14:textId="77777777" w:rsidR="00CE3770" w:rsidRPr="00302E19" w:rsidRDefault="00CE37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2014 г.</w:t>
            </w:r>
          </w:p>
        </w:tc>
      </w:tr>
    </w:tbl>
    <w:p w14:paraId="0D93A8F2" w14:textId="77777777" w:rsidR="004E074D" w:rsidRPr="00302E19" w:rsidRDefault="004E074D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74C4F725" w14:textId="6429A9E1" w:rsidR="00D37AA1" w:rsidRPr="00302E19" w:rsidRDefault="00D37AA1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 w:rsidRPr="00302E19">
        <w:rPr>
          <w:rFonts w:eastAsia="Calibri"/>
          <w:sz w:val="28"/>
          <w:szCs w:val="28"/>
        </w:rPr>
        <w:t xml:space="preserve">Котельные работают только в осенне-зимний период (ОЗП), продолжительность ОЗП </w:t>
      </w:r>
      <w:r w:rsidR="0061321A" w:rsidRPr="00302E19">
        <w:rPr>
          <w:rFonts w:eastAsia="Calibri"/>
          <w:sz w:val="28"/>
          <w:szCs w:val="28"/>
        </w:rPr>
        <w:t>6</w:t>
      </w:r>
      <w:r w:rsidR="00D81630" w:rsidRPr="00302E19">
        <w:rPr>
          <w:rFonts w:eastAsia="Calibri"/>
          <w:sz w:val="28"/>
          <w:szCs w:val="28"/>
        </w:rPr>
        <w:t xml:space="preserve"> </w:t>
      </w:r>
      <w:r w:rsidR="0061321A" w:rsidRPr="00302E19">
        <w:rPr>
          <w:rFonts w:eastAsia="Calibri"/>
          <w:sz w:val="28"/>
          <w:szCs w:val="28"/>
        </w:rPr>
        <w:t>072</w:t>
      </w:r>
      <w:r w:rsidRPr="00302E19">
        <w:rPr>
          <w:rFonts w:eastAsia="Calibri"/>
          <w:sz w:val="28"/>
          <w:szCs w:val="28"/>
        </w:rPr>
        <w:t xml:space="preserve"> ч.</w:t>
      </w:r>
    </w:p>
    <w:p w14:paraId="434A3F3A" w14:textId="77777777" w:rsidR="00B825D1" w:rsidRPr="00302E19" w:rsidRDefault="00B825D1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 w:rsidRPr="00302E19">
        <w:rPr>
          <w:rFonts w:eastAsia="Calibri"/>
          <w:sz w:val="28"/>
          <w:szCs w:val="28"/>
        </w:rPr>
        <w:t>По результатам режимно-наладочных испытаний котлов на котельных п. Мамакан в 2019 г. существуют ограничения по выдаче котлами своей номинальной производительности</w:t>
      </w:r>
      <w:r w:rsidR="00F5028C" w:rsidRPr="00302E19">
        <w:rPr>
          <w:rFonts w:eastAsia="Calibri"/>
          <w:sz w:val="28"/>
          <w:szCs w:val="28"/>
        </w:rPr>
        <w:t>:</w:t>
      </w:r>
      <w:r w:rsidRPr="00302E19">
        <w:rPr>
          <w:rFonts w:eastAsia="Calibri"/>
          <w:sz w:val="28"/>
          <w:szCs w:val="28"/>
        </w:rPr>
        <w:t xml:space="preserve"> </w:t>
      </w:r>
    </w:p>
    <w:p w14:paraId="1268666B" w14:textId="77777777" w:rsidR="00202B67" w:rsidRPr="00302E19" w:rsidRDefault="00202B67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</w:rPr>
      </w:pPr>
      <w:r w:rsidRPr="00302E19">
        <w:rPr>
          <w:rFonts w:eastAsia="Calibri"/>
          <w:sz w:val="28"/>
          <w:szCs w:val="28"/>
        </w:rPr>
        <w:t>1. Максимальная достигнутая производительность котлов на котельной 12 Гкал/ч составила:</w:t>
      </w:r>
    </w:p>
    <w:p w14:paraId="4A2DE240" w14:textId="2371096D" w:rsidR="00202B67" w:rsidRPr="00302E19" w:rsidRDefault="00202B67" w:rsidP="003B20FA">
      <w:pPr>
        <w:pStyle w:val="af0"/>
        <w:numPr>
          <w:ilvl w:val="0"/>
          <w:numId w:val="18"/>
        </w:numPr>
        <w:kinsoku w:val="0"/>
        <w:overflowPunct w:val="0"/>
        <w:spacing w:after="0"/>
        <w:ind w:left="1560" w:hanging="374"/>
        <w:jc w:val="both"/>
        <w:rPr>
          <w:spacing w:val="-1"/>
        </w:rPr>
      </w:pPr>
      <w:r w:rsidRPr="00302E19">
        <w:rPr>
          <w:spacing w:val="-1"/>
        </w:rPr>
        <w:t>котел ст. № 1 - 1,07</w:t>
      </w:r>
      <w:r w:rsidR="00F60A4B" w:rsidRPr="00302E19">
        <w:rPr>
          <w:spacing w:val="-1"/>
        </w:rPr>
        <w:t xml:space="preserve"> </w:t>
      </w:r>
      <w:r w:rsidRPr="00302E19">
        <w:rPr>
          <w:spacing w:val="-1"/>
        </w:rPr>
        <w:t xml:space="preserve">Гкал/ч (53 %), КПД при этой нагрузке составил 52,8 %; </w:t>
      </w:r>
    </w:p>
    <w:p w14:paraId="5D4D80BF" w14:textId="42836D3E" w:rsidR="00202B67" w:rsidRPr="00302E19" w:rsidRDefault="00202B67" w:rsidP="003B20FA">
      <w:pPr>
        <w:pStyle w:val="af0"/>
        <w:numPr>
          <w:ilvl w:val="0"/>
          <w:numId w:val="18"/>
        </w:numPr>
        <w:kinsoku w:val="0"/>
        <w:overflowPunct w:val="0"/>
        <w:spacing w:after="0"/>
        <w:ind w:left="1560" w:hanging="374"/>
        <w:jc w:val="both"/>
        <w:rPr>
          <w:spacing w:val="-1"/>
        </w:rPr>
      </w:pPr>
      <w:r w:rsidRPr="00302E19">
        <w:rPr>
          <w:spacing w:val="-1"/>
        </w:rPr>
        <w:lastRenderedPageBreak/>
        <w:t>котел ст. № 2 – 1,02</w:t>
      </w:r>
      <w:r w:rsidR="00F60A4B" w:rsidRPr="00302E19">
        <w:rPr>
          <w:spacing w:val="-1"/>
        </w:rPr>
        <w:t xml:space="preserve"> </w:t>
      </w:r>
      <w:r w:rsidRPr="00302E19">
        <w:rPr>
          <w:spacing w:val="-1"/>
        </w:rPr>
        <w:t>Гкал/ч (51 %), КПД при этой нагрузке составил 51,8 %;</w:t>
      </w:r>
    </w:p>
    <w:p w14:paraId="015114E1" w14:textId="4702CAC6" w:rsidR="00202B67" w:rsidRPr="00302E19" w:rsidRDefault="00202B67" w:rsidP="003B20FA">
      <w:pPr>
        <w:pStyle w:val="af0"/>
        <w:numPr>
          <w:ilvl w:val="0"/>
          <w:numId w:val="18"/>
        </w:numPr>
        <w:kinsoku w:val="0"/>
        <w:overflowPunct w:val="0"/>
        <w:spacing w:after="0"/>
        <w:ind w:left="1560" w:hanging="374"/>
        <w:jc w:val="both"/>
        <w:rPr>
          <w:spacing w:val="-1"/>
        </w:rPr>
      </w:pPr>
      <w:r w:rsidRPr="00302E19">
        <w:rPr>
          <w:spacing w:val="-1"/>
        </w:rPr>
        <w:t>котел ст. № 3 – 1,08</w:t>
      </w:r>
      <w:r w:rsidR="00F60A4B" w:rsidRPr="00302E19">
        <w:rPr>
          <w:spacing w:val="-1"/>
        </w:rPr>
        <w:t xml:space="preserve"> </w:t>
      </w:r>
      <w:r w:rsidRPr="00302E19">
        <w:rPr>
          <w:spacing w:val="-1"/>
        </w:rPr>
        <w:t>Гкал/ч (54 %), КПД при этой нагрузке составил 52,6 %;</w:t>
      </w:r>
    </w:p>
    <w:p w14:paraId="1E9AA806" w14:textId="5129F34F" w:rsidR="00202B67" w:rsidRPr="00302E19" w:rsidRDefault="00202B67" w:rsidP="003B20FA">
      <w:pPr>
        <w:pStyle w:val="af0"/>
        <w:numPr>
          <w:ilvl w:val="0"/>
          <w:numId w:val="18"/>
        </w:numPr>
        <w:kinsoku w:val="0"/>
        <w:overflowPunct w:val="0"/>
        <w:spacing w:after="0"/>
        <w:ind w:left="1560" w:hanging="374"/>
        <w:jc w:val="both"/>
        <w:rPr>
          <w:spacing w:val="-1"/>
        </w:rPr>
      </w:pPr>
      <w:r w:rsidRPr="00302E19">
        <w:rPr>
          <w:spacing w:val="-1"/>
        </w:rPr>
        <w:t>котел ст. № 4 - 1,39</w:t>
      </w:r>
      <w:r w:rsidR="00F60A4B" w:rsidRPr="00302E19">
        <w:rPr>
          <w:spacing w:val="-1"/>
        </w:rPr>
        <w:t xml:space="preserve"> </w:t>
      </w:r>
      <w:r w:rsidRPr="00302E19">
        <w:rPr>
          <w:spacing w:val="-1"/>
        </w:rPr>
        <w:t xml:space="preserve">Гкал/ч (54 %), КПД при этой нагрузке составил 63,0 %; </w:t>
      </w:r>
    </w:p>
    <w:p w14:paraId="2E2CAF12" w14:textId="5167EE52" w:rsidR="00202B67" w:rsidRPr="00302E19" w:rsidRDefault="00202B67" w:rsidP="003B20FA">
      <w:pPr>
        <w:pStyle w:val="af0"/>
        <w:numPr>
          <w:ilvl w:val="0"/>
          <w:numId w:val="18"/>
        </w:numPr>
        <w:kinsoku w:val="0"/>
        <w:overflowPunct w:val="0"/>
        <w:spacing w:after="0"/>
        <w:ind w:left="1560" w:hanging="374"/>
        <w:jc w:val="both"/>
        <w:rPr>
          <w:spacing w:val="-1"/>
        </w:rPr>
      </w:pPr>
      <w:r w:rsidRPr="00302E19">
        <w:rPr>
          <w:spacing w:val="-1"/>
        </w:rPr>
        <w:t>котел ст. № 5 – 1,96 Гкал/ч (65 %), КПД при этой нагрузке составил 73,4 %;</w:t>
      </w:r>
    </w:p>
    <w:p w14:paraId="0345100F" w14:textId="1B2EAAB7" w:rsidR="00202B67" w:rsidRPr="00302E19" w:rsidRDefault="00202B67" w:rsidP="003B20FA">
      <w:pPr>
        <w:pStyle w:val="af0"/>
        <w:numPr>
          <w:ilvl w:val="0"/>
          <w:numId w:val="18"/>
        </w:numPr>
        <w:kinsoku w:val="0"/>
        <w:overflowPunct w:val="0"/>
        <w:spacing w:after="0"/>
        <w:ind w:left="1560" w:hanging="374"/>
        <w:jc w:val="both"/>
        <w:rPr>
          <w:spacing w:val="-1"/>
        </w:rPr>
      </w:pPr>
      <w:r w:rsidRPr="00302E19">
        <w:rPr>
          <w:spacing w:val="-1"/>
        </w:rPr>
        <w:t>котел ст. № 6 – 2,02</w:t>
      </w:r>
      <w:r w:rsidR="00F60A4B" w:rsidRPr="00302E19">
        <w:rPr>
          <w:spacing w:val="-1"/>
        </w:rPr>
        <w:t xml:space="preserve"> </w:t>
      </w:r>
      <w:r w:rsidRPr="00302E19">
        <w:rPr>
          <w:spacing w:val="-1"/>
        </w:rPr>
        <w:t>Гкал/ч (67 %), КПД при этой нагрузке составил 73,8 %;</w:t>
      </w:r>
    </w:p>
    <w:p w14:paraId="0B85C85C" w14:textId="77777777" w:rsidR="00202B67" w:rsidRPr="00302E19" w:rsidRDefault="00202B67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02E19">
        <w:rPr>
          <w:sz w:val="28"/>
          <w:szCs w:val="28"/>
        </w:rPr>
        <w:t>2. Максимальная достигнутая производительность котлов на котельной БМК составила:</w:t>
      </w:r>
    </w:p>
    <w:p w14:paraId="26643666" w14:textId="6857E9AC" w:rsidR="00202B67" w:rsidRPr="00302E19" w:rsidRDefault="00202B67" w:rsidP="003B20FA">
      <w:pPr>
        <w:pStyle w:val="af0"/>
        <w:numPr>
          <w:ilvl w:val="0"/>
          <w:numId w:val="19"/>
        </w:numPr>
        <w:kinsoku w:val="0"/>
        <w:overflowPunct w:val="0"/>
        <w:spacing w:after="0"/>
        <w:ind w:left="1560"/>
        <w:jc w:val="both"/>
        <w:rPr>
          <w:spacing w:val="-1"/>
        </w:rPr>
      </w:pPr>
      <w:r w:rsidRPr="00302E19">
        <w:rPr>
          <w:spacing w:val="-1"/>
        </w:rPr>
        <w:t>котел ст. № 1 - 1,39</w:t>
      </w:r>
      <w:r w:rsidR="00F60A4B" w:rsidRPr="00302E19">
        <w:rPr>
          <w:spacing w:val="-1"/>
        </w:rPr>
        <w:t xml:space="preserve"> </w:t>
      </w:r>
      <w:r w:rsidRPr="00302E19">
        <w:rPr>
          <w:spacing w:val="-1"/>
        </w:rPr>
        <w:t xml:space="preserve">Гкал/ч (90 %), КПД при этой нагрузке составил 70,7 %; </w:t>
      </w:r>
    </w:p>
    <w:p w14:paraId="6D87A605" w14:textId="0FAC585C" w:rsidR="00202B67" w:rsidRPr="00302E19" w:rsidRDefault="00202B67" w:rsidP="003B20FA">
      <w:pPr>
        <w:pStyle w:val="af0"/>
        <w:numPr>
          <w:ilvl w:val="0"/>
          <w:numId w:val="19"/>
        </w:numPr>
        <w:kinsoku w:val="0"/>
        <w:overflowPunct w:val="0"/>
        <w:spacing w:after="0"/>
        <w:ind w:left="1560"/>
        <w:jc w:val="both"/>
        <w:rPr>
          <w:spacing w:val="-1"/>
        </w:rPr>
      </w:pPr>
      <w:r w:rsidRPr="00302E19">
        <w:rPr>
          <w:spacing w:val="-1"/>
        </w:rPr>
        <w:t>котел ст. № 2 – 1,43</w:t>
      </w:r>
      <w:r w:rsidR="00F60A4B" w:rsidRPr="00302E19">
        <w:rPr>
          <w:spacing w:val="-1"/>
        </w:rPr>
        <w:t xml:space="preserve"> </w:t>
      </w:r>
      <w:r w:rsidRPr="00302E19">
        <w:rPr>
          <w:spacing w:val="-1"/>
        </w:rPr>
        <w:t>Гкал/ч (93 %), КПД при этой нагрузке составил 70,3 %;</w:t>
      </w:r>
    </w:p>
    <w:p w14:paraId="07F90542" w14:textId="61C671F9" w:rsidR="00202B67" w:rsidRPr="00302E19" w:rsidRDefault="00202B67" w:rsidP="003B20FA">
      <w:pPr>
        <w:pStyle w:val="af0"/>
        <w:numPr>
          <w:ilvl w:val="0"/>
          <w:numId w:val="19"/>
        </w:numPr>
        <w:kinsoku w:val="0"/>
        <w:overflowPunct w:val="0"/>
        <w:spacing w:after="0"/>
        <w:ind w:left="1560"/>
        <w:jc w:val="both"/>
        <w:rPr>
          <w:spacing w:val="-1"/>
        </w:rPr>
      </w:pPr>
      <w:r w:rsidRPr="00302E19">
        <w:rPr>
          <w:spacing w:val="-1"/>
        </w:rPr>
        <w:t>котел ст. № 3 – 1,34</w:t>
      </w:r>
      <w:r w:rsidR="00F60A4B" w:rsidRPr="00302E19">
        <w:rPr>
          <w:spacing w:val="-1"/>
        </w:rPr>
        <w:t xml:space="preserve"> </w:t>
      </w:r>
      <w:r w:rsidRPr="00302E19">
        <w:rPr>
          <w:spacing w:val="-1"/>
        </w:rPr>
        <w:t>Гкал/ч (86 %), КПД при этой нагрузке составил 69,0 %;</w:t>
      </w:r>
    </w:p>
    <w:p w14:paraId="204C9A56" w14:textId="77777777" w:rsidR="003622AC" w:rsidRPr="00302E19" w:rsidRDefault="003F2297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02E19">
        <w:rPr>
          <w:sz w:val="28"/>
          <w:szCs w:val="28"/>
        </w:rPr>
        <w:t xml:space="preserve">Показатели располагаемой тепловой мощности котельных </w:t>
      </w:r>
      <w:r w:rsidR="003622AC" w:rsidRPr="00302E19">
        <w:rPr>
          <w:sz w:val="28"/>
          <w:szCs w:val="28"/>
        </w:rPr>
        <w:t>представлены в таблице</w:t>
      </w:r>
      <w:r w:rsidR="00567E0C" w:rsidRPr="00302E19">
        <w:rPr>
          <w:sz w:val="28"/>
          <w:szCs w:val="28"/>
        </w:rPr>
        <w:t xml:space="preserve"> 1.2.2.</w:t>
      </w:r>
    </w:p>
    <w:p w14:paraId="1188B5C2" w14:textId="77777777" w:rsidR="003622AC" w:rsidRPr="00302E19" w:rsidRDefault="003622AC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10" w:name="_Toc207060223"/>
      <w:r w:rsidRPr="00302E19">
        <w:rPr>
          <w:rFonts w:ascii="Times New Roman" w:hAnsi="Times New Roman"/>
          <w:color w:val="auto"/>
          <w:sz w:val="24"/>
        </w:rPr>
        <w:t xml:space="preserve">Таблица </w:t>
      </w:r>
      <w:r w:rsidR="00B71AE2" w:rsidRPr="00302E19">
        <w:rPr>
          <w:rFonts w:ascii="Times New Roman" w:hAnsi="Times New Roman"/>
          <w:color w:val="auto"/>
          <w:sz w:val="24"/>
        </w:rPr>
        <w:t>1.</w:t>
      </w:r>
      <w:r w:rsidR="00567E0C" w:rsidRPr="00302E19">
        <w:rPr>
          <w:rFonts w:ascii="Times New Roman" w:hAnsi="Times New Roman"/>
          <w:color w:val="auto"/>
          <w:sz w:val="24"/>
        </w:rPr>
        <w:t>2.2</w:t>
      </w:r>
      <w:r w:rsidR="0061321A" w:rsidRPr="00302E19">
        <w:rPr>
          <w:rFonts w:ascii="Times New Roman" w:hAnsi="Times New Roman"/>
          <w:color w:val="auto"/>
          <w:sz w:val="24"/>
        </w:rPr>
        <w:t xml:space="preserve"> </w:t>
      </w:r>
      <w:r w:rsidRPr="00302E19">
        <w:rPr>
          <w:rFonts w:ascii="Times New Roman" w:hAnsi="Times New Roman"/>
          <w:color w:val="auto"/>
          <w:sz w:val="24"/>
        </w:rPr>
        <w:t xml:space="preserve">– </w:t>
      </w:r>
      <w:r w:rsidR="003F2297" w:rsidRPr="00302E19">
        <w:rPr>
          <w:rFonts w:ascii="Times New Roman" w:hAnsi="Times New Roman"/>
          <w:color w:val="auto"/>
          <w:sz w:val="24"/>
        </w:rPr>
        <w:t>Показатели располагаемой тепловой мощности котельных</w:t>
      </w:r>
      <w:r w:rsidRPr="00302E19">
        <w:rPr>
          <w:rFonts w:ascii="Times New Roman" w:hAnsi="Times New Roman"/>
          <w:color w:val="auto"/>
          <w:sz w:val="24"/>
        </w:rPr>
        <w:t>.</w:t>
      </w:r>
      <w:bookmarkEnd w:id="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8"/>
        <w:gridCol w:w="3126"/>
        <w:gridCol w:w="2204"/>
        <w:gridCol w:w="2202"/>
      </w:tblGrid>
      <w:tr w:rsidR="00D81630" w:rsidRPr="00302E19" w14:paraId="7172FD65" w14:textId="77777777" w:rsidTr="00F60A4B">
        <w:trPr>
          <w:trHeight w:val="20"/>
          <w:tblHeader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44B18A19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Тип котла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6A0BCAE1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Установленная тепловая мощность, Гкал/ч</w:t>
            </w:r>
          </w:p>
        </w:tc>
        <w:tc>
          <w:tcPr>
            <w:tcW w:w="1171" w:type="pct"/>
            <w:vAlign w:val="center"/>
          </w:tcPr>
          <w:p w14:paraId="617305DC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Располагаемая тепловая мощность, Гкал/ч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14B4A6E3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Год ввода в эксплуатации</w:t>
            </w:r>
          </w:p>
        </w:tc>
      </w:tr>
      <w:tr w:rsidR="00D81630" w:rsidRPr="00331F4F" w14:paraId="5CFAFC8F" w14:textId="77777777" w:rsidTr="00F60A4B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63700EF7" w14:textId="77777777" w:rsidR="001927C8" w:rsidRPr="00331F4F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31F4F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Котельная 12 Гкал/ч</w:t>
            </w:r>
          </w:p>
        </w:tc>
      </w:tr>
      <w:tr w:rsidR="00D81630" w:rsidRPr="00302E19" w14:paraId="4BBA07F1" w14:textId="77777777" w:rsidTr="00F60A4B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23B7EA32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КВм-2,3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61A03762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2,00</w:t>
            </w:r>
          </w:p>
        </w:tc>
        <w:tc>
          <w:tcPr>
            <w:tcW w:w="1171" w:type="pct"/>
            <w:vAlign w:val="center"/>
          </w:tcPr>
          <w:p w14:paraId="5A79A5C8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1,06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07D9DB2D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2010</w:t>
            </w:r>
          </w:p>
        </w:tc>
      </w:tr>
      <w:tr w:rsidR="00D81630" w:rsidRPr="00302E19" w14:paraId="1186809C" w14:textId="77777777" w:rsidTr="00F60A4B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3ACF840A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КВм-2,3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46094528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2,00</w:t>
            </w:r>
          </w:p>
        </w:tc>
        <w:tc>
          <w:tcPr>
            <w:tcW w:w="1171" w:type="pct"/>
            <w:vAlign w:val="center"/>
          </w:tcPr>
          <w:p w14:paraId="6CAEDAFB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1,04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0B13CC05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2010</w:t>
            </w:r>
          </w:p>
        </w:tc>
      </w:tr>
      <w:tr w:rsidR="00D81630" w:rsidRPr="00302E19" w14:paraId="581EE1AA" w14:textId="77777777" w:rsidTr="00F60A4B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70009B43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КВм-2,3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62515B30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2,00</w:t>
            </w:r>
          </w:p>
        </w:tc>
        <w:tc>
          <w:tcPr>
            <w:tcW w:w="1171" w:type="pct"/>
            <w:vAlign w:val="center"/>
          </w:tcPr>
          <w:p w14:paraId="66243865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1,08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1694737B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2010</w:t>
            </w:r>
          </w:p>
        </w:tc>
      </w:tr>
      <w:tr w:rsidR="00D81630" w:rsidRPr="00302E19" w14:paraId="401FC951" w14:textId="77777777" w:rsidTr="00F60A4B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33C42880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КВм-3,0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07528601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2,60</w:t>
            </w:r>
          </w:p>
        </w:tc>
        <w:tc>
          <w:tcPr>
            <w:tcW w:w="1171" w:type="pct"/>
            <w:vAlign w:val="center"/>
          </w:tcPr>
          <w:p w14:paraId="03EB7D21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1,40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7C2C0744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2016</w:t>
            </w:r>
          </w:p>
        </w:tc>
      </w:tr>
      <w:tr w:rsidR="00D81630" w:rsidRPr="00302E19" w14:paraId="5530A1A5" w14:textId="77777777" w:rsidTr="00F60A4B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1E7B0DF5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КВм-3,48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71D32833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3,00</w:t>
            </w:r>
          </w:p>
        </w:tc>
        <w:tc>
          <w:tcPr>
            <w:tcW w:w="1171" w:type="pct"/>
            <w:vAlign w:val="center"/>
          </w:tcPr>
          <w:p w14:paraId="4CBA0F35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1,95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18E646A3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2016</w:t>
            </w:r>
          </w:p>
        </w:tc>
      </w:tr>
      <w:tr w:rsidR="00D81630" w:rsidRPr="00302E19" w14:paraId="5E7B0A11" w14:textId="77777777" w:rsidTr="00F60A4B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45B62D41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КВм-3,48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78F2E92E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3,00</w:t>
            </w:r>
          </w:p>
        </w:tc>
        <w:tc>
          <w:tcPr>
            <w:tcW w:w="1171" w:type="pct"/>
            <w:vAlign w:val="center"/>
          </w:tcPr>
          <w:p w14:paraId="19E8905C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2,01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09F6DCA3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2016</w:t>
            </w:r>
          </w:p>
        </w:tc>
      </w:tr>
      <w:tr w:rsidR="00D81630" w:rsidRPr="00302E19" w14:paraId="5DEB8B24" w14:textId="77777777" w:rsidTr="00F60A4B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313E1880" w14:textId="77777777" w:rsidR="001927C8" w:rsidRPr="00302E19" w:rsidRDefault="003F2297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ИТОГО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363EB6AD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14,60</w:t>
            </w:r>
          </w:p>
        </w:tc>
        <w:tc>
          <w:tcPr>
            <w:tcW w:w="1171" w:type="pct"/>
            <w:vAlign w:val="center"/>
          </w:tcPr>
          <w:p w14:paraId="1EF2CBF6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8,54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63877049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D81630" w:rsidRPr="00331F4F" w14:paraId="014E329F" w14:textId="77777777" w:rsidTr="00F60A4B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3045D020" w14:textId="77777777" w:rsidR="001927C8" w:rsidRPr="00331F4F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31F4F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Котельная БМК</w:t>
            </w:r>
          </w:p>
        </w:tc>
      </w:tr>
      <w:tr w:rsidR="00D81630" w:rsidRPr="00302E19" w14:paraId="6FF4D7E1" w14:textId="77777777" w:rsidTr="00F60A4B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2FF8ACD1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КВм-1,74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720AAA76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1,50</w:t>
            </w:r>
          </w:p>
        </w:tc>
        <w:tc>
          <w:tcPr>
            <w:tcW w:w="1171" w:type="pct"/>
            <w:vAlign w:val="center"/>
          </w:tcPr>
          <w:p w14:paraId="1E3A62B9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1,35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40EA1A04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2014</w:t>
            </w:r>
          </w:p>
        </w:tc>
      </w:tr>
      <w:tr w:rsidR="00D81630" w:rsidRPr="00302E19" w14:paraId="23429722" w14:textId="77777777" w:rsidTr="00F60A4B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1F0AB712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КВм-1,74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791DE967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1,50</w:t>
            </w:r>
          </w:p>
        </w:tc>
        <w:tc>
          <w:tcPr>
            <w:tcW w:w="1171" w:type="pct"/>
            <w:vAlign w:val="center"/>
          </w:tcPr>
          <w:p w14:paraId="0B9019A5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1,40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323480EB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2014</w:t>
            </w:r>
          </w:p>
        </w:tc>
      </w:tr>
      <w:tr w:rsidR="00D81630" w:rsidRPr="00302E19" w14:paraId="24E2B19C" w14:textId="77777777" w:rsidTr="00F60A4B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4CACAC12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КВм-1,74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17521BA3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1,50</w:t>
            </w:r>
          </w:p>
        </w:tc>
        <w:tc>
          <w:tcPr>
            <w:tcW w:w="1171" w:type="pct"/>
            <w:vAlign w:val="center"/>
          </w:tcPr>
          <w:p w14:paraId="43FB01AC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1,29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0F7C0BF0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2014</w:t>
            </w:r>
          </w:p>
        </w:tc>
      </w:tr>
      <w:tr w:rsidR="00D81630" w:rsidRPr="00302E19" w14:paraId="6DAF9378" w14:textId="77777777" w:rsidTr="00F60A4B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27C462B9" w14:textId="77777777" w:rsidR="001927C8" w:rsidRPr="00302E19" w:rsidRDefault="003F2297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ИТОГО</w:t>
            </w:r>
          </w:p>
        </w:tc>
        <w:tc>
          <w:tcPr>
            <w:tcW w:w="1661" w:type="pct"/>
            <w:shd w:val="clear" w:color="auto" w:fill="auto"/>
            <w:vAlign w:val="center"/>
            <w:hideMark/>
          </w:tcPr>
          <w:p w14:paraId="340C1DC3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4,50</w:t>
            </w:r>
          </w:p>
        </w:tc>
        <w:tc>
          <w:tcPr>
            <w:tcW w:w="1171" w:type="pct"/>
            <w:vAlign w:val="center"/>
          </w:tcPr>
          <w:p w14:paraId="4FDE916A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4,04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287D659A" w14:textId="77777777" w:rsidR="001927C8" w:rsidRPr="00302E19" w:rsidRDefault="001927C8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</w:tbl>
    <w:p w14:paraId="03B94A39" w14:textId="77777777" w:rsidR="00A44E77" w:rsidRPr="00302E19" w:rsidRDefault="00A44E77" w:rsidP="00B71AE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6612846" w14:textId="77777777" w:rsidR="00A44E77" w:rsidRPr="00302E19" w:rsidRDefault="00A44E77" w:rsidP="00B71AE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E19">
        <w:rPr>
          <w:sz w:val="28"/>
          <w:szCs w:val="28"/>
        </w:rPr>
        <w:tab/>
        <w:t xml:space="preserve">Способ регулирования отпуска тепловой энергии котельных, осуществляющих централизованное теплоснабжение – качественное. Температурный график котельной </w:t>
      </w:r>
      <w:r w:rsidR="00CC0E3F" w:rsidRPr="00302E19">
        <w:rPr>
          <w:sz w:val="28"/>
          <w:szCs w:val="28"/>
        </w:rPr>
        <w:t>12 Гкал/ч</w:t>
      </w:r>
      <w:r w:rsidRPr="00302E19">
        <w:rPr>
          <w:sz w:val="28"/>
          <w:szCs w:val="28"/>
        </w:rPr>
        <w:t xml:space="preserve"> – </w:t>
      </w:r>
      <w:r w:rsidR="001723B8" w:rsidRPr="00302E19">
        <w:rPr>
          <w:sz w:val="28"/>
          <w:szCs w:val="28"/>
        </w:rPr>
        <w:t>95</w:t>
      </w:r>
      <w:r w:rsidRPr="00302E19">
        <w:rPr>
          <w:sz w:val="28"/>
          <w:szCs w:val="28"/>
        </w:rPr>
        <w:t>/</w:t>
      </w:r>
      <w:r w:rsidR="001723B8" w:rsidRPr="00302E19">
        <w:rPr>
          <w:sz w:val="28"/>
          <w:szCs w:val="28"/>
        </w:rPr>
        <w:t>70</w:t>
      </w:r>
      <w:r w:rsidRPr="00302E19">
        <w:rPr>
          <w:sz w:val="28"/>
          <w:szCs w:val="28"/>
        </w:rPr>
        <w:t xml:space="preserve"> </w:t>
      </w:r>
      <w:r w:rsidRPr="00302E19">
        <w:rPr>
          <w:sz w:val="28"/>
          <w:szCs w:val="28"/>
        </w:rPr>
        <w:sym w:font="Symbol" w:char="F0B0"/>
      </w:r>
      <w:r w:rsidRPr="00302E19">
        <w:rPr>
          <w:sz w:val="28"/>
          <w:szCs w:val="28"/>
          <w:lang w:val="en-US"/>
        </w:rPr>
        <w:t>C</w:t>
      </w:r>
      <w:r w:rsidRPr="00302E19">
        <w:rPr>
          <w:sz w:val="28"/>
          <w:szCs w:val="28"/>
        </w:rPr>
        <w:t xml:space="preserve">, котельной </w:t>
      </w:r>
      <w:r w:rsidR="001723B8" w:rsidRPr="00302E19">
        <w:rPr>
          <w:sz w:val="28"/>
          <w:szCs w:val="28"/>
        </w:rPr>
        <w:t>БМК</w:t>
      </w:r>
      <w:r w:rsidRPr="00302E19">
        <w:rPr>
          <w:sz w:val="28"/>
          <w:szCs w:val="28"/>
        </w:rPr>
        <w:t xml:space="preserve"> – </w:t>
      </w:r>
      <w:r w:rsidR="001723B8" w:rsidRPr="00302E19">
        <w:rPr>
          <w:sz w:val="28"/>
          <w:szCs w:val="28"/>
        </w:rPr>
        <w:t>95/70</w:t>
      </w:r>
      <w:r w:rsidRPr="00302E19">
        <w:rPr>
          <w:sz w:val="28"/>
          <w:szCs w:val="28"/>
        </w:rPr>
        <w:t xml:space="preserve"> </w:t>
      </w:r>
      <w:r w:rsidRPr="00302E19">
        <w:rPr>
          <w:sz w:val="28"/>
          <w:szCs w:val="28"/>
        </w:rPr>
        <w:sym w:font="Symbol" w:char="F0B0"/>
      </w:r>
      <w:r w:rsidRPr="00302E19">
        <w:rPr>
          <w:sz w:val="28"/>
          <w:szCs w:val="28"/>
          <w:lang w:val="en-US"/>
        </w:rPr>
        <w:t>C</w:t>
      </w:r>
      <w:r w:rsidRPr="00302E19">
        <w:rPr>
          <w:sz w:val="28"/>
          <w:szCs w:val="28"/>
        </w:rPr>
        <w:t>.</w:t>
      </w:r>
    </w:p>
    <w:p w14:paraId="0852EEC8" w14:textId="77777777" w:rsidR="003B545C" w:rsidRPr="00302E19" w:rsidRDefault="00A44E77" w:rsidP="00B71AE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2E19">
        <w:rPr>
          <w:sz w:val="28"/>
          <w:szCs w:val="28"/>
        </w:rPr>
        <w:tab/>
      </w:r>
      <w:r w:rsidR="003B545C" w:rsidRPr="00302E19">
        <w:rPr>
          <w:sz w:val="28"/>
          <w:szCs w:val="28"/>
        </w:rPr>
        <w:t xml:space="preserve">Среднегодовая загрузка оборудования (в частности котлов) котельной </w:t>
      </w:r>
      <w:r w:rsidR="001723B8" w:rsidRPr="00302E19">
        <w:rPr>
          <w:sz w:val="28"/>
          <w:szCs w:val="28"/>
        </w:rPr>
        <w:t>12 Гкал/ч</w:t>
      </w:r>
      <w:r w:rsidR="003B545C" w:rsidRPr="00302E19">
        <w:rPr>
          <w:sz w:val="28"/>
          <w:szCs w:val="28"/>
        </w:rPr>
        <w:t xml:space="preserve"> составляет – </w:t>
      </w:r>
      <w:r w:rsidR="00D65E3E" w:rsidRPr="00302E19">
        <w:rPr>
          <w:sz w:val="28"/>
          <w:szCs w:val="28"/>
        </w:rPr>
        <w:t>52</w:t>
      </w:r>
      <w:r w:rsidR="003B545C" w:rsidRPr="00302E19">
        <w:rPr>
          <w:sz w:val="28"/>
          <w:szCs w:val="28"/>
        </w:rPr>
        <w:t xml:space="preserve"> %, котельной </w:t>
      </w:r>
      <w:r w:rsidR="001723B8" w:rsidRPr="00302E19">
        <w:rPr>
          <w:sz w:val="28"/>
          <w:szCs w:val="28"/>
        </w:rPr>
        <w:t>БМК</w:t>
      </w:r>
      <w:r w:rsidR="003B545C" w:rsidRPr="00302E19">
        <w:rPr>
          <w:sz w:val="28"/>
          <w:szCs w:val="28"/>
        </w:rPr>
        <w:t xml:space="preserve"> - </w:t>
      </w:r>
      <w:r w:rsidR="00D65E3E" w:rsidRPr="00302E19">
        <w:rPr>
          <w:sz w:val="28"/>
          <w:szCs w:val="28"/>
        </w:rPr>
        <w:t>45</w:t>
      </w:r>
      <w:r w:rsidR="003B545C" w:rsidRPr="00302E19">
        <w:rPr>
          <w:sz w:val="28"/>
          <w:szCs w:val="28"/>
        </w:rPr>
        <w:t xml:space="preserve">%. </w:t>
      </w:r>
    </w:p>
    <w:p w14:paraId="709F311D" w14:textId="77777777" w:rsidR="00A44E77" w:rsidRPr="00302E19" w:rsidRDefault="001723B8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02E19">
        <w:rPr>
          <w:sz w:val="28"/>
          <w:szCs w:val="28"/>
        </w:rPr>
        <w:t>У</w:t>
      </w:r>
      <w:r w:rsidR="0041319C" w:rsidRPr="00302E19">
        <w:rPr>
          <w:sz w:val="28"/>
          <w:szCs w:val="28"/>
        </w:rPr>
        <w:t>чет</w:t>
      </w:r>
      <w:r w:rsidR="00A44E77" w:rsidRPr="00302E19">
        <w:rPr>
          <w:sz w:val="28"/>
          <w:szCs w:val="28"/>
        </w:rPr>
        <w:t xml:space="preserve"> тепла, отпущенного в тепловые сети, </w:t>
      </w:r>
      <w:r w:rsidRPr="00302E19">
        <w:rPr>
          <w:sz w:val="28"/>
          <w:szCs w:val="28"/>
        </w:rPr>
        <w:t>ведется с помощью приборов учета</w:t>
      </w:r>
      <w:r w:rsidR="00A44E77" w:rsidRPr="00302E19">
        <w:rPr>
          <w:sz w:val="28"/>
          <w:szCs w:val="28"/>
        </w:rPr>
        <w:t>.</w:t>
      </w:r>
    </w:p>
    <w:p w14:paraId="262C2A29" w14:textId="77777777" w:rsidR="003B545C" w:rsidRPr="00302E19" w:rsidRDefault="003B545C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02E19">
        <w:rPr>
          <w:sz w:val="28"/>
          <w:szCs w:val="28"/>
        </w:rPr>
        <w:t>Статистики отказов и восстановлений оборудования источников тепловой энергии теплоснабжающей организацией не предоставлено.</w:t>
      </w:r>
    </w:p>
    <w:p w14:paraId="075A2DDB" w14:textId="77777777" w:rsidR="00322038" w:rsidRPr="00302E19" w:rsidRDefault="003B545C" w:rsidP="00B71AE2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02E19">
        <w:rPr>
          <w:sz w:val="28"/>
          <w:szCs w:val="28"/>
        </w:rPr>
        <w:t xml:space="preserve">На момент проведения актуализации схемы теплоснабжения п. </w:t>
      </w:r>
      <w:r w:rsidR="008016F5" w:rsidRPr="00302E19">
        <w:rPr>
          <w:sz w:val="28"/>
          <w:szCs w:val="28"/>
        </w:rPr>
        <w:t>Мамакан</w:t>
      </w:r>
      <w:r w:rsidRPr="00302E19">
        <w:rPr>
          <w:sz w:val="28"/>
          <w:szCs w:val="28"/>
        </w:rPr>
        <w:t xml:space="preserve"> предписаний надзорных органов по запрещению дальнейшей эксплуатации источников тепловой энергии не было.</w:t>
      </w:r>
    </w:p>
    <w:p w14:paraId="18E10A36" w14:textId="77777777" w:rsidR="00D108FF" w:rsidRDefault="00D108F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1" w:name="_Toc207060479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6FF00A" w14:textId="704B6EA8" w:rsidR="002A0D1A" w:rsidRPr="00302E19" w:rsidRDefault="00BA4FD0" w:rsidP="00B71AE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2E1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Часть </w:t>
      </w:r>
      <w:r w:rsidR="00322038" w:rsidRPr="00302E19"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="00F5028C" w:rsidRPr="00302E1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22038" w:rsidRPr="00302E19">
        <w:rPr>
          <w:rFonts w:ascii="Times New Roman" w:hAnsi="Times New Roman" w:cs="Times New Roman"/>
          <w:color w:val="auto"/>
          <w:sz w:val="28"/>
          <w:szCs w:val="28"/>
        </w:rPr>
        <w:t>Те</w:t>
      </w:r>
      <w:r w:rsidR="002A0D1A" w:rsidRPr="00302E19">
        <w:rPr>
          <w:rFonts w:ascii="Times New Roman" w:hAnsi="Times New Roman" w:cs="Times New Roman"/>
          <w:color w:val="auto"/>
          <w:sz w:val="28"/>
          <w:szCs w:val="28"/>
        </w:rPr>
        <w:t>пловые сети, сооружения на них</w:t>
      </w:r>
      <w:r w:rsidR="00F5028C" w:rsidRPr="00302E19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11"/>
    </w:p>
    <w:p w14:paraId="69586C2C" w14:textId="77777777" w:rsidR="00322038" w:rsidRPr="00302E19" w:rsidRDefault="000A6C4D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Сведения о </w:t>
      </w:r>
      <w:r w:rsidR="00D37AA1" w:rsidRPr="00302E19">
        <w:rPr>
          <w:spacing w:val="2"/>
          <w:sz w:val="28"/>
          <w:szCs w:val="28"/>
        </w:rPr>
        <w:t>тепловых сетях от каждой из котельной представлены в таблиц</w:t>
      </w:r>
      <w:r w:rsidR="00567E0C" w:rsidRPr="00302E19">
        <w:rPr>
          <w:spacing w:val="2"/>
          <w:sz w:val="28"/>
          <w:szCs w:val="28"/>
        </w:rPr>
        <w:t>ах 1.3.1, 1.3.2, 1.3.3.</w:t>
      </w:r>
    </w:p>
    <w:p w14:paraId="6A9216A0" w14:textId="77777777" w:rsidR="00130999" w:rsidRPr="00302E19" w:rsidRDefault="00130999" w:rsidP="00130999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Схемы тепловых сетей от каждой из котельной представлены на рисунках 1.3.1 и 1.3.2.</w:t>
      </w:r>
    </w:p>
    <w:p w14:paraId="017AF3B0" w14:textId="77777777" w:rsidR="00130999" w:rsidRPr="00302E19" w:rsidRDefault="0013099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  <w:sectPr w:rsidR="00130999" w:rsidRPr="00302E19" w:rsidSect="00D879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4E35697" w14:textId="77777777" w:rsidR="00D65E3E" w:rsidRPr="00302E19" w:rsidRDefault="00D65E3E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007DCCC8" w14:textId="77777777" w:rsidR="000A6C4D" w:rsidRPr="00302E19" w:rsidRDefault="000A6C4D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12" w:name="_Toc207060224"/>
      <w:r w:rsidRPr="00302E19">
        <w:rPr>
          <w:rFonts w:ascii="Times New Roman" w:hAnsi="Times New Roman"/>
          <w:color w:val="auto"/>
          <w:sz w:val="24"/>
        </w:rPr>
        <w:t xml:space="preserve">Таблица </w:t>
      </w:r>
      <w:r w:rsidR="00567E0C" w:rsidRPr="00302E19">
        <w:rPr>
          <w:rFonts w:ascii="Times New Roman" w:hAnsi="Times New Roman"/>
          <w:color w:val="auto"/>
          <w:sz w:val="24"/>
        </w:rPr>
        <w:t xml:space="preserve">1.3.1 </w:t>
      </w:r>
      <w:r w:rsidRPr="00302E19">
        <w:rPr>
          <w:rFonts w:ascii="Times New Roman" w:hAnsi="Times New Roman"/>
          <w:color w:val="auto"/>
          <w:sz w:val="24"/>
        </w:rPr>
        <w:t>– Сведения о тепловых сетях</w:t>
      </w:r>
      <w:r w:rsidR="00D65E3E" w:rsidRPr="00302E19">
        <w:rPr>
          <w:rFonts w:ascii="Times New Roman" w:hAnsi="Times New Roman"/>
          <w:color w:val="auto"/>
          <w:sz w:val="24"/>
        </w:rPr>
        <w:t xml:space="preserve"> от Котельной 12 Гкал/ч</w:t>
      </w:r>
      <w:bookmarkEnd w:id="1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0"/>
        <w:gridCol w:w="589"/>
        <w:gridCol w:w="709"/>
        <w:gridCol w:w="664"/>
        <w:gridCol w:w="709"/>
        <w:gridCol w:w="574"/>
        <w:gridCol w:w="800"/>
        <w:gridCol w:w="708"/>
        <w:gridCol w:w="708"/>
        <w:gridCol w:w="708"/>
        <w:gridCol w:w="708"/>
        <w:gridCol w:w="800"/>
        <w:gridCol w:w="800"/>
        <w:gridCol w:w="800"/>
        <w:gridCol w:w="708"/>
        <w:gridCol w:w="482"/>
        <w:gridCol w:w="490"/>
        <w:gridCol w:w="1715"/>
      </w:tblGrid>
      <w:tr w:rsidR="00D81630" w:rsidRPr="00302E19" w14:paraId="7F9C323A" w14:textId="77777777" w:rsidTr="00F60A4B">
        <w:trPr>
          <w:trHeight w:val="20"/>
          <w:jc w:val="center"/>
        </w:trPr>
        <w:tc>
          <w:tcPr>
            <w:tcW w:w="4401" w:type="pct"/>
            <w:gridSpan w:val="17"/>
            <w:shd w:val="clear" w:color="auto" w:fill="auto"/>
            <w:noWrap/>
            <w:vAlign w:val="center"/>
            <w:hideMark/>
          </w:tcPr>
          <w:p w14:paraId="7525BF23" w14:textId="77777777" w:rsidR="00CC7E6D" w:rsidRPr="00302E19" w:rsidRDefault="00CC7E6D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Протяженность тепловых сетей в двухтрубном исчислении</w:t>
            </w:r>
            <w:r w:rsidR="007610FB"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, м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14:paraId="4422A18B" w14:textId="77777777" w:rsidR="00CC7E6D" w:rsidRPr="00302E19" w:rsidRDefault="00CC7E6D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 трубопроводов, м</w:t>
            </w:r>
          </w:p>
        </w:tc>
      </w:tr>
      <w:tr w:rsidR="00D81630" w:rsidRPr="00302E19" w14:paraId="085D83CB" w14:textId="77777777" w:rsidTr="00F60A4B">
        <w:trPr>
          <w:trHeight w:val="20"/>
          <w:jc w:val="center"/>
        </w:trPr>
        <w:tc>
          <w:tcPr>
            <w:tcW w:w="582" w:type="pct"/>
            <w:vMerge w:val="restart"/>
            <w:shd w:val="clear" w:color="auto" w:fill="auto"/>
            <w:vAlign w:val="center"/>
            <w:hideMark/>
          </w:tcPr>
          <w:p w14:paraId="263FC805" w14:textId="77777777" w:rsidR="00CC7E6D" w:rsidRPr="00302E19" w:rsidRDefault="00CC7E6D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Способ прокладки</w:t>
            </w:r>
          </w:p>
        </w:tc>
        <w:tc>
          <w:tcPr>
            <w:tcW w:w="3820" w:type="pct"/>
            <w:gridSpan w:val="16"/>
            <w:shd w:val="clear" w:color="auto" w:fill="auto"/>
            <w:noWrap/>
            <w:vAlign w:val="center"/>
            <w:hideMark/>
          </w:tcPr>
          <w:p w14:paraId="77E91F7C" w14:textId="77777777" w:rsidR="00CC7E6D" w:rsidRPr="00302E19" w:rsidRDefault="00CC7E6D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Наружный диаметр, мм</w:t>
            </w: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4569D6AD" w14:textId="77777777" w:rsidR="00CC7E6D" w:rsidRPr="00302E19" w:rsidRDefault="00CC7E6D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D81630" w:rsidRPr="00302E19" w14:paraId="1D4FFD4B" w14:textId="77777777" w:rsidTr="00F60A4B">
        <w:trPr>
          <w:trHeight w:val="20"/>
          <w:jc w:val="center"/>
        </w:trPr>
        <w:tc>
          <w:tcPr>
            <w:tcW w:w="582" w:type="pct"/>
            <w:vMerge/>
            <w:vAlign w:val="center"/>
            <w:hideMark/>
          </w:tcPr>
          <w:p w14:paraId="0695A72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363AB46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325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526909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38659F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219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435E91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159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633AFB9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114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8D244C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108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5A4F18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89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3D308E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76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2099AF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68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58A40F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3EBBBD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5912A9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D1B279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5CA8BC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660DC1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CE7F17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599" w:type="pct"/>
            <w:vAlign w:val="center"/>
            <w:hideMark/>
          </w:tcPr>
          <w:p w14:paraId="692721F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D81630" w:rsidRPr="00302E19" w14:paraId="45CA128B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20B4EEEE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1959-1989 гг.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83EDB4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E6F232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8A5AD9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701933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727A37A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5B670E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3169A1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52289C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90D335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A77A7C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B6D9F2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7800ED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6C5F5E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37716F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AB944E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095CBE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DBB4EC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1630" w:rsidRPr="00302E19" w14:paraId="245525D0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43627D9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надземная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CA3A95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DA5469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892586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156A58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3418659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6FEF56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E19413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9E6C74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57887E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C03565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714B0E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FD48C9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821D5B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511BAE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43C2AC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342D01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0536D9F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6203555F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719855CE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C20B75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317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E26A06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AE39B5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811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8CBBE0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375,1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0B46404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11DAC6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1239,6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A6CC55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847,5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9DC4C9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438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373F5F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137,9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2B07AF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268,7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7696AC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917,2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233596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1167,4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6F95B9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970,3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73ACEC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69,2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61A660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DC80E6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EDE522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7582,9</w:t>
            </w:r>
          </w:p>
        </w:tc>
      </w:tr>
      <w:tr w:rsidR="00D81630" w:rsidRPr="00302E19" w14:paraId="43F69861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4EF133A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2C1594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E8A13D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228EBC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6EA6A7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0A02449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40E695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101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7ECEF1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79C810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A0E83D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9E4C5F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107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88A8B8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288,8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617F09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282,8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F74D6C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506,8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0612E1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137,6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B3139D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A84A3A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D87207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1545</w:t>
            </w:r>
          </w:p>
        </w:tc>
      </w:tr>
      <w:tr w:rsidR="00D81630" w:rsidRPr="00302E19" w14:paraId="336F3584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6409EF9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1990-1997 гг.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81F993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F4595E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B942D8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EA3B53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296BCDA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7BD753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A47320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857D97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D3F762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6A4F65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18BFDB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2921F1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ABF909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21BE06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27BC10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0AA0B6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685508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7ED36B12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C64E710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надземная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601300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69D110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2A31D1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6A1177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7D0DE49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907E6E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F30EDD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320984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47FF4A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BDA72E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677E56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0A7C10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EA5475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5AEC2F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C7AB9B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B33E44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0C9F54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485AE88C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FBFA048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5749EA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5F85FB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47CB58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F4D429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5200F51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9C884C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C996F1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547F88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51578C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3C662A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CC4432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051849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9,5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2576E2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F292F2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A02972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06D7E8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39C905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76,4</w:t>
            </w:r>
          </w:p>
        </w:tc>
      </w:tr>
      <w:tr w:rsidR="00D81630" w:rsidRPr="00302E19" w14:paraId="4C83199E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2981581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F7DDD1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A9886E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87C8FB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DA1DE4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15D94D9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C82871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685C3D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4B6EF5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907B29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75B459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389799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C095CA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E338C1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A92350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60861B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A99C17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79EA73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54362DA5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C7A944B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1998-2003 гг.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597EF8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0CD695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34FBB4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4D13A6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39B9B16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3D749D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538379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8B8583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31D2C1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1306C3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9B3F38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792B72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288E14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8365A2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82D2E0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84CCF8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5C1BB2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6F270888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D8208A7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надземная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092D63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C30FD3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E6FA6E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C640B3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2510435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BF4E16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C7758F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99C2EE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7C1336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9DDF98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3BB1E6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C89B47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9DC7C9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AA56EE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179C3B8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FA593C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E23D17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3CB3004E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77F4F01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A06AE1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D522C5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47C844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7EBCDA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6C3D06B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C3750C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123BCD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3103B0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0B55AE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86E18B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2B6A3B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3B41DD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FE8AF7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C9F7E0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DB3D09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665684E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20356D6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</w:tr>
      <w:tr w:rsidR="00D81630" w:rsidRPr="00302E19" w14:paraId="61B57B72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A1F7BCA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4DCCAD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55ED83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298EF8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02AB19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60EBBEA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EFCF8F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85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9E8B4D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F6F498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B65295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2F0ED1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FC5560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081A14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814379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AA59B2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E3E3EA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4F7311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4A23FD3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85</w:t>
            </w:r>
          </w:p>
        </w:tc>
      </w:tr>
      <w:tr w:rsidR="00D81630" w:rsidRPr="00302E19" w14:paraId="4BE8A5D1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0A4DB02A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 1.11.2003 г.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16BF66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5D7A6C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D25FB5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527B9F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1015A9D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A20B19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349883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6FC16D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006683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0D9D67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006233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68202D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4B3063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30209E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041C26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5CC803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3160069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72E7900F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72E2528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надземная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0544E6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D502A8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77C022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B6AEE6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5049B32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66A93D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1B6938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4471FA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797041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783E04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941125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0694CC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2B3387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08A4D3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54C0962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B4D8DA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940B83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49C5C857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388E823D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E27427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32E979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395,5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D796D9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498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66D2FF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55D6CE5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CB763F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75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28375B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848C08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230,6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A0EF85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B59569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1D5C32A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94,3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51103C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8CB60A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D46F14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5A2329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A7C8F5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1794FD4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1426,4</w:t>
            </w:r>
          </w:p>
        </w:tc>
      </w:tr>
      <w:tr w:rsidR="00D81630" w:rsidRPr="00302E19" w14:paraId="0887D82D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43A37DE2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2211D7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B75552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F51502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D7BBF0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1F5D575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AECD450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187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4A99D8E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B22051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79,3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329CC3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658B84A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46C3F5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150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7C6326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87,9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987D4A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215,1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AF52E6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2B031B2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135CEA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7844F56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860,3</w:t>
            </w:r>
          </w:p>
        </w:tc>
      </w:tr>
      <w:tr w:rsidR="00D81630" w:rsidRPr="00302E19" w14:paraId="59F9D231" w14:textId="77777777" w:rsidTr="00F60A4B">
        <w:trPr>
          <w:trHeight w:val="20"/>
          <w:jc w:val="center"/>
        </w:trPr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5E7CE2C7" w14:textId="77777777" w:rsidR="00D65E3E" w:rsidRPr="00302E19" w:rsidRDefault="00D65E3E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814E17A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332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41B08D2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395,5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C2E31B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1309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0336E426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471,1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14:paraId="6BDB3A07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544E0F89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1716,6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1B6E864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944,5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70FE1433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792,9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5E59DA7E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137,9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81FF841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423,7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D839F58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1502,3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D84C29D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1547,6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692B047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1724,1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3256ED6C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217,8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BDF17CF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8A1364B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14:paraId="6BACA9C5" w14:textId="77777777" w:rsidR="00D65E3E" w:rsidRPr="00302E19" w:rsidRDefault="00D65E3E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11605</w:t>
            </w:r>
          </w:p>
        </w:tc>
      </w:tr>
    </w:tbl>
    <w:p w14:paraId="600183BB" w14:textId="77777777" w:rsidR="00CC7E6D" w:rsidRPr="00302E19" w:rsidRDefault="003B545C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1"/>
          <w:szCs w:val="21"/>
        </w:rPr>
        <w:sectPr w:rsidR="00CC7E6D" w:rsidRPr="00302E19" w:rsidSect="00D879FA">
          <w:pgSz w:w="16838" w:h="11906" w:orient="landscape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02E19">
        <w:rPr>
          <w:spacing w:val="2"/>
          <w:sz w:val="21"/>
          <w:szCs w:val="21"/>
        </w:rPr>
        <w:tab/>
      </w:r>
    </w:p>
    <w:p w14:paraId="35278649" w14:textId="77777777" w:rsidR="00CC7E6D" w:rsidRPr="00302E19" w:rsidRDefault="00CC7E6D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13" w:name="_Toc207060225"/>
      <w:r w:rsidRPr="00302E19">
        <w:rPr>
          <w:rFonts w:ascii="Times New Roman" w:hAnsi="Times New Roman"/>
          <w:color w:val="auto"/>
          <w:sz w:val="24"/>
        </w:rPr>
        <w:lastRenderedPageBreak/>
        <w:t xml:space="preserve">Таблица </w:t>
      </w:r>
      <w:r w:rsidR="00567E0C" w:rsidRPr="00302E19">
        <w:rPr>
          <w:rFonts w:ascii="Times New Roman" w:hAnsi="Times New Roman"/>
          <w:color w:val="auto"/>
          <w:sz w:val="24"/>
        </w:rPr>
        <w:t xml:space="preserve">1.3.2 </w:t>
      </w:r>
      <w:r w:rsidRPr="00302E19">
        <w:rPr>
          <w:rFonts w:ascii="Times New Roman" w:hAnsi="Times New Roman"/>
          <w:color w:val="auto"/>
          <w:sz w:val="24"/>
        </w:rPr>
        <w:t>– Сведения о тепловых сетях от Котельной БМК (отопление)</w:t>
      </w:r>
      <w:bookmarkEnd w:id="1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3"/>
        <w:gridCol w:w="1004"/>
        <w:gridCol w:w="1113"/>
        <w:gridCol w:w="1294"/>
        <w:gridCol w:w="970"/>
        <w:gridCol w:w="559"/>
        <w:gridCol w:w="559"/>
        <w:gridCol w:w="832"/>
        <w:gridCol w:w="559"/>
        <w:gridCol w:w="832"/>
        <w:gridCol w:w="723"/>
        <w:gridCol w:w="723"/>
        <w:gridCol w:w="559"/>
        <w:gridCol w:w="453"/>
        <w:gridCol w:w="453"/>
        <w:gridCol w:w="1916"/>
      </w:tblGrid>
      <w:tr w:rsidR="00D81630" w:rsidRPr="00302E19" w14:paraId="0CA41772" w14:textId="77777777" w:rsidTr="00F60A4B">
        <w:trPr>
          <w:trHeight w:val="20"/>
          <w:tblHeader/>
          <w:jc w:val="center"/>
        </w:trPr>
        <w:tc>
          <w:tcPr>
            <w:tcW w:w="4331" w:type="pct"/>
            <w:gridSpan w:val="15"/>
            <w:shd w:val="clear" w:color="auto" w:fill="auto"/>
            <w:noWrap/>
            <w:vAlign w:val="center"/>
            <w:hideMark/>
          </w:tcPr>
          <w:p w14:paraId="485760D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Протяженность тепловых сетей в двухтрубном исчислении, м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5B2A9BB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Всего трубопроводов, м</w:t>
            </w:r>
          </w:p>
        </w:tc>
      </w:tr>
      <w:tr w:rsidR="00D81630" w:rsidRPr="00302E19" w14:paraId="2E80D8BB" w14:textId="77777777" w:rsidTr="00F60A4B">
        <w:trPr>
          <w:trHeight w:val="20"/>
          <w:tblHeader/>
          <w:jc w:val="center"/>
        </w:trPr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14:paraId="0E2415B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Способ прокладки</w:t>
            </w:r>
          </w:p>
        </w:tc>
        <w:tc>
          <w:tcPr>
            <w:tcW w:w="3706" w:type="pct"/>
            <w:gridSpan w:val="14"/>
            <w:shd w:val="clear" w:color="auto" w:fill="auto"/>
            <w:noWrap/>
            <w:vAlign w:val="center"/>
            <w:hideMark/>
          </w:tcPr>
          <w:p w14:paraId="19626BF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Наружный диаметр, мм</w:t>
            </w: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6FD3E18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D81630" w:rsidRPr="00302E19" w14:paraId="0C20EBD8" w14:textId="77777777" w:rsidTr="00F60A4B">
        <w:trPr>
          <w:trHeight w:val="20"/>
          <w:tblHeader/>
          <w:jc w:val="center"/>
        </w:trPr>
        <w:tc>
          <w:tcPr>
            <w:tcW w:w="625" w:type="pct"/>
            <w:vMerge/>
            <w:vAlign w:val="center"/>
            <w:hideMark/>
          </w:tcPr>
          <w:p w14:paraId="2007572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54A819A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273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FEC563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219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8B420D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159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15CE66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133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3FF881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108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D13797F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89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F28D30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76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C33AD5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58DFD0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331039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A643A2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21708B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38B515B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160ED5CA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669" w:type="pct"/>
            <w:vAlign w:val="center"/>
            <w:hideMark/>
          </w:tcPr>
          <w:p w14:paraId="522C64B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D81630" w:rsidRPr="00302E19" w14:paraId="333F43BB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60480C1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1959-1989 гг.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55CC4A4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94B2BD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73DC9B1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137652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52F627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5E0D04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CA359C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1B74E2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03D1BF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675DD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F883CB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88E7ED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0DA3EA3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645C6B1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48850C8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1630" w:rsidRPr="00302E19" w14:paraId="7AF5523A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D1633DA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надземная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77D000A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1B59A9A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2EF8C5B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18C5A0B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0B2CBB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63F144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CF918E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B3CD8C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854AD4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890B2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B7CFEF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54E9EA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542A353A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7248DED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709ABA9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6CB78D74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0606266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7CABA91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412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6083910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137,7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25EBAB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563,68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72CDE4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187,5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F58630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103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CDBA23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485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0E9F07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324,72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9B9F33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227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DB39E5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502,86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ECDDC3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290,8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A8568B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312,1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B0F2CB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30343CF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5F1344D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0145C58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3562,36</w:t>
            </w:r>
          </w:p>
        </w:tc>
      </w:tr>
      <w:tr w:rsidR="00D81630" w:rsidRPr="00302E19" w14:paraId="4264AB82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8BA8AEF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0770D88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70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F2E930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110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08CA1B1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492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4C7D8AF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748B7C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230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BBF919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F41BD4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806273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F1ABF6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02D66C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135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8CD898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022160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76B4BCE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0EC09F8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0EB49FD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1151</w:t>
            </w:r>
          </w:p>
        </w:tc>
      </w:tr>
      <w:tr w:rsidR="00D81630" w:rsidRPr="00302E19" w14:paraId="56615D24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B14811B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1990-1997 гг.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4CA9AB5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41F343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C224B3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2AAC49C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E975E7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00FC8C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8967A6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FE34BF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DE5216A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3F903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8C440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719B2C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4FEC630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3A9F91C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16A86CC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0F6A5F15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03F01EC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надземная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3C399E6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97E2C4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4875AAB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522D8D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4E4957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046609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6F3D4A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331B7B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5612E3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C37965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B8EE8E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489142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69D7AF4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126D1C9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7EEE1A0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3E4F73B7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ECE73EE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5142605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A77564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4F36C09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287E53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271E9F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72A7BC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3DB959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A06142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63FD74A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16,9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A32F16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F64974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10C268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4A2E073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62D6C4F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644ECE5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16,9</w:t>
            </w:r>
          </w:p>
        </w:tc>
      </w:tr>
      <w:tr w:rsidR="00D81630" w:rsidRPr="00302E19" w14:paraId="42A9C6D6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9171A96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56639D9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6A0C2E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2062021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AF714F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3EBC45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6D8D0A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6CA026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ECAA11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E93361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08DF8E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193725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096501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718A7B8F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68B30B0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37BC021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74C113C9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63DD158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1998-2003 гг.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0C94C90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2F0E3E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2E636D3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376159C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CBD103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C24C6C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9EBB41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268958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13CEDE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97E8D0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6F6346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E44C62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7F72C09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7053A62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541996F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7FF0E3CC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E20FD9B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надземная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42ADF94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73FF33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B61DB6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542A92C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04E858A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F65A20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90698E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D2599E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68E430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AD629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AC23E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EEA481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5CDC2E6F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05EE4C3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21EF99E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34F843E4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7600CFB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1ADEED6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7546315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20DF441A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3044522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811025A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F94228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0FD0A6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684F33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572C6F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F46E19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D49A79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DAE184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81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1AE5406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67E420F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35D12EA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131</w:t>
            </w:r>
          </w:p>
        </w:tc>
      </w:tr>
      <w:tr w:rsidR="00D81630" w:rsidRPr="00302E19" w14:paraId="49980DCB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3515FA4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53CED9F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418BB15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271F38B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3CE88D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565405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862B43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DA8243A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682B02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EAC44A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1D2598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DC1D6A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51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055991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6EDE026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56102D5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45A798A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86</w:t>
            </w:r>
          </w:p>
        </w:tc>
      </w:tr>
      <w:tr w:rsidR="00D81630" w:rsidRPr="00302E19" w14:paraId="5FAE7DD1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955F764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 1.11.2003 г.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22009E9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0CD0792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4C4511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A66BDB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289B6D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838B61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2AD811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53E5B3F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43F5E7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E171E1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7EA610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599090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3AFB65C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597D154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2EA7352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48CEE559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41DAFAA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надземная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41E8E67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1EDD8D8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48ABC3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4963A42F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E9E71E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F8346D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A415CE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894F52F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58EF6E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8A3965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6CAB8C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A1FA73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0B5E219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353ADA45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2DD4690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0CEF8AEB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4416811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1C421AC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F09625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160F541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651ABD9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DE7462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C7A53C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BEBDEF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2D4967F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09E62E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744E67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9499BE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7EEA364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58FF0F3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4BF698C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4E50CDAF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</w:tr>
      <w:tr w:rsidR="00D81630" w:rsidRPr="00302E19" w14:paraId="3AA74BDE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CB112C4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1029C84A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DF5859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F13C3D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744D910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EC0DB8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7B1E5B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EC66F00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D9D44D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565DC7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FC7B991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C26BE9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569F18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3C62D57A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36A48D9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61D81B9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5CF04964" w14:textId="77777777" w:rsidTr="00F60A4B">
        <w:trPr>
          <w:trHeight w:val="20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F165F96" w14:textId="77777777" w:rsidR="007610FB" w:rsidRPr="00302E19" w:rsidRDefault="007610FB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14:paraId="585DD27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482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14:paraId="225FD1F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247,7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1067CB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1055,68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14:paraId="00EB7B16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187,5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4DD9F1B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354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52DBDC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538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6D660F8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340,72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952F697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227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ECAD94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544,76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6FEF54E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425,8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E1569C2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392,1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68708B3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116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256590F9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58" w:type="pct"/>
            <w:shd w:val="clear" w:color="auto" w:fill="auto"/>
            <w:noWrap/>
            <w:vAlign w:val="center"/>
            <w:hideMark/>
          </w:tcPr>
          <w:p w14:paraId="4477610C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32D2D2DD" w14:textId="77777777" w:rsidR="007610FB" w:rsidRPr="00302E19" w:rsidRDefault="007610F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4955,26</w:t>
            </w:r>
          </w:p>
        </w:tc>
      </w:tr>
    </w:tbl>
    <w:p w14:paraId="093C6AC2" w14:textId="77777777" w:rsidR="00CC7E6D" w:rsidRPr="00302E19" w:rsidRDefault="00CC7E6D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14:paraId="6DD83764" w14:textId="77777777" w:rsidR="00AC22DD" w:rsidRPr="00302E19" w:rsidRDefault="00AC22DD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1"/>
          <w:szCs w:val="21"/>
        </w:rPr>
        <w:sectPr w:rsidR="00AC22DD" w:rsidRPr="00302E19" w:rsidSect="00D879FA">
          <w:pgSz w:w="16838" w:h="11906" w:orient="landscape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AD1E9E5" w14:textId="77777777" w:rsidR="00AC22DD" w:rsidRPr="00302E19" w:rsidRDefault="00AC22DD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14" w:name="_Toc207060226"/>
      <w:r w:rsidRPr="00302E19">
        <w:rPr>
          <w:rFonts w:ascii="Times New Roman" w:hAnsi="Times New Roman"/>
          <w:color w:val="auto"/>
          <w:sz w:val="24"/>
        </w:rPr>
        <w:lastRenderedPageBreak/>
        <w:t xml:space="preserve">Таблица </w:t>
      </w:r>
      <w:r w:rsidR="00567E0C" w:rsidRPr="00302E19">
        <w:rPr>
          <w:rFonts w:ascii="Times New Roman" w:hAnsi="Times New Roman"/>
          <w:color w:val="auto"/>
          <w:sz w:val="24"/>
        </w:rPr>
        <w:t xml:space="preserve">1.3.3 </w:t>
      </w:r>
      <w:r w:rsidRPr="00302E19">
        <w:rPr>
          <w:rFonts w:ascii="Times New Roman" w:hAnsi="Times New Roman"/>
          <w:color w:val="auto"/>
          <w:sz w:val="24"/>
        </w:rPr>
        <w:t>– Сведения о тепловых сетях от Котельной БМК (ГВС)</w:t>
      </w:r>
      <w:bookmarkEnd w:id="1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1"/>
        <w:gridCol w:w="931"/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47"/>
        <w:gridCol w:w="1984"/>
      </w:tblGrid>
      <w:tr w:rsidR="00D81630" w:rsidRPr="00302E19" w14:paraId="424A66C7" w14:textId="77777777" w:rsidTr="00F60A4B">
        <w:trPr>
          <w:trHeight w:val="283"/>
          <w:tblHeader/>
          <w:jc w:val="center"/>
        </w:trPr>
        <w:tc>
          <w:tcPr>
            <w:tcW w:w="4308" w:type="pct"/>
            <w:gridSpan w:val="12"/>
            <w:shd w:val="clear" w:color="auto" w:fill="auto"/>
            <w:noWrap/>
            <w:vAlign w:val="center"/>
            <w:hideMark/>
          </w:tcPr>
          <w:p w14:paraId="58DAE66D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Протяженность тепловых сетей в однотрубном исчислении, м</w:t>
            </w:r>
          </w:p>
        </w:tc>
        <w:tc>
          <w:tcPr>
            <w:tcW w:w="692" w:type="pct"/>
            <w:vMerge w:val="restart"/>
            <w:shd w:val="clear" w:color="auto" w:fill="auto"/>
            <w:noWrap/>
            <w:vAlign w:val="center"/>
            <w:hideMark/>
          </w:tcPr>
          <w:p w14:paraId="60C6B63F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Всего трубопроводов, м</w:t>
            </w:r>
          </w:p>
        </w:tc>
      </w:tr>
      <w:tr w:rsidR="00D81630" w:rsidRPr="00302E19" w14:paraId="6720C4F4" w14:textId="77777777" w:rsidTr="00F60A4B">
        <w:trPr>
          <w:trHeight w:val="283"/>
          <w:tblHeader/>
          <w:jc w:val="center"/>
        </w:trPr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14:paraId="3B55BC9B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Способ прокладки</w:t>
            </w:r>
          </w:p>
        </w:tc>
        <w:tc>
          <w:tcPr>
            <w:tcW w:w="3586" w:type="pct"/>
            <w:gridSpan w:val="11"/>
            <w:shd w:val="clear" w:color="auto" w:fill="auto"/>
            <w:noWrap/>
            <w:vAlign w:val="center"/>
            <w:hideMark/>
          </w:tcPr>
          <w:p w14:paraId="633157C1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Наружный диаметр, мм</w:t>
            </w:r>
          </w:p>
        </w:tc>
        <w:tc>
          <w:tcPr>
            <w:tcW w:w="692" w:type="pct"/>
            <w:vMerge/>
            <w:shd w:val="clear" w:color="auto" w:fill="auto"/>
            <w:vAlign w:val="center"/>
          </w:tcPr>
          <w:p w14:paraId="770071F5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D81630" w:rsidRPr="00302E19" w14:paraId="593D8B7D" w14:textId="77777777" w:rsidTr="00F60A4B">
        <w:trPr>
          <w:trHeight w:val="283"/>
          <w:tblHeader/>
          <w:jc w:val="center"/>
        </w:trPr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F30B5B4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AB7BE44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159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60B048E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133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FBA8ADC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108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26DFA82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89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03005E0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76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D5E2223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F5088A8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57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F977D41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1AD19DA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8C5A7F8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1C9C4E3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692" w:type="pct"/>
            <w:vMerge/>
            <w:shd w:val="clear" w:color="auto" w:fill="auto"/>
            <w:vAlign w:val="center"/>
            <w:hideMark/>
          </w:tcPr>
          <w:p w14:paraId="4493129B" w14:textId="77777777" w:rsidR="00F60A4B" w:rsidRPr="00302E19" w:rsidRDefault="00F60A4B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  <w:tr w:rsidR="00D81630" w:rsidRPr="00302E19" w14:paraId="31E75D71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</w:tcPr>
          <w:p w14:paraId="291D29AE" w14:textId="77777777" w:rsidR="00BA5155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1959-1989 гг.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ED4C7EF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406FFDB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B923AD8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3E8327A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DE57380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68CAEAB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E15C6A9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4733ADA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3A5A7F7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529A8B6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0A3A433C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78320499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1630" w:rsidRPr="00302E19" w14:paraId="60E11825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13F87545" w14:textId="77777777" w:rsidR="00BA5155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</w:t>
            </w:r>
            <w:r w:rsidR="00BA5155"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адземная</w:t>
            </w: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DB79AE7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7BE6AA8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F0E8798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B74C6E2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9FE9EE5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822AC61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53BE261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5684E40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D8EAAC3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539FFE9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D1B7E42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2C7AA68" w14:textId="77777777" w:rsidR="00BA5155" w:rsidRPr="00302E19" w:rsidRDefault="00BA5155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12FD2E3D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36681E68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надземная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536342E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209E6C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0E6C10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F88CD0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E2DDC6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06D665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FFBC1F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84C061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7920AB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8B1624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813EAF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F2A409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01D56C78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15E388FE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550B3FE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352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B9F73A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86,4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F23EB3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304,9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0035CE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382,8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C0F94B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194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CC8C39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D04378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367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5D3B87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487,4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658BFC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283,26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5C28D4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147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3B4033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31,2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BED189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2656,96</w:t>
            </w:r>
          </w:p>
        </w:tc>
      </w:tr>
      <w:tr w:rsidR="00D81630" w:rsidRPr="00302E19" w14:paraId="32F46E97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73AEE4C6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канальная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178B6E1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78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B0AC04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274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67EEA1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162,8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DE731B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350,8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96B56F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317,5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5F4ADA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6B7C59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504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324732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445,4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8632AB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325,26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F6B60A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147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5672E1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31,2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260499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2656,96</w:t>
            </w:r>
          </w:p>
        </w:tc>
      </w:tr>
      <w:tr w:rsidR="00D81630" w:rsidRPr="00302E19" w14:paraId="34CE7CAB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664361EE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4210E7D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D99F62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685C72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535325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4D8853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17BCB3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52F482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1EFFE3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EF7B1F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F71FBA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2CF5F9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8926F8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319</w:t>
            </w:r>
          </w:p>
        </w:tc>
      </w:tr>
      <w:tr w:rsidR="00D81630" w:rsidRPr="00302E19" w14:paraId="52A106EB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70917D0A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1876EF6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5CC201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2F8A12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74AF38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16CD81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7AA824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353F5A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703825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CAC6E2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E0A44C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AFE51A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98E495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319</w:t>
            </w:r>
          </w:p>
        </w:tc>
      </w:tr>
      <w:tr w:rsidR="00D81630" w:rsidRPr="00302E19" w14:paraId="74DDB661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06933D91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1990-1997 гг.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59AD8F2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258F2A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962C33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3CE721D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A0921C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B6264E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8C5CAE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4707049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7347356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DD8542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</w:tcPr>
          <w:p w14:paraId="3F21751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01960F8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81630" w:rsidRPr="00302E19" w14:paraId="48068760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78AAA45E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надземная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45709C9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C33283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19B838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611A3F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DCB1C7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41082E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87AF18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F90631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136592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D06E0F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BF06B1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149672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3B31E891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3D8449AA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надземная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170AC5C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352B7B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75EBF7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8E35BB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54188F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E313D2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203186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BCC9D4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3B9C56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8D68B1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9A1905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62B6E4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6C9434AE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04B3CF8E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12E3C0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5C0956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831771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CB2F31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824A09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0323FB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2C2138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A753FD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F202F9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16,9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0CDBA8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F7A63C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55297B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16,9</w:t>
            </w:r>
          </w:p>
        </w:tc>
      </w:tr>
      <w:tr w:rsidR="00D81630" w:rsidRPr="00302E19" w14:paraId="29054887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0CB5DD31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канальная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7F35C8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E312B3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F54A39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D14CF4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261384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6B7DE7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6DD842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B244DC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AC86AD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16,9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5B77FA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BA87FA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A35478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16,9</w:t>
            </w:r>
          </w:p>
        </w:tc>
      </w:tr>
      <w:tr w:rsidR="00D81630" w:rsidRPr="00302E19" w14:paraId="5775DBA7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4ABC3803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1BDA42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350516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B509ED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EEA423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BFB4D5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2D1D05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632E1D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90DCF9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1E1A45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86A078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6AEA36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4BE66A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1F66F692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5F788995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2E42F2E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96D05E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687FFB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A696A3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91D9BC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FEEC1B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589824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758F6D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B01ECA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3E14B2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50D6B9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EE557D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22697ACF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4C0E0C5D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1998-2003 гг.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51FD370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A341EC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C8E2E2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58CA6D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FE973C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A0C565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65828F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F2910E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57B5C1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888D23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3F49AF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9E99E4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703AB412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43992473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надземная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6518340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C90F21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FA45EB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FD307D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DE1CAF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A34D84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859CE2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8463DA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9B906B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A427D0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33C46A3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12C6C1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53A58372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171B05F6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надземная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2C065B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A0BE66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59359C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0E8465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9E04F8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D57BD8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A0F4C9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7FB426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D2F770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0F6534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4E5E83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30A77D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42B73970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0FB099AA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503BBC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B48149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74AC76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ACFF56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7068BD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12EC67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A81830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58C604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5579C7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D19DB6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4026F9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C7F825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45402BA5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0A2359A1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канальная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932241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39F85C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9DD2EE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55DA33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44C727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3CF289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D56583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4832AD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7106E4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C63554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29CBB3E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6C16B5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682BC517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49D72B83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5EAD20D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2D2F48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1FB15D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881A12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0117E3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A24AED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C556A2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3D5CBB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BF4B66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60714A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48AFB56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7CE80B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0108DFF0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7234E56F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7252CA9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D33A31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10513F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ADB6D0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EF37DD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E2F6D2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C7B7F7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8D582E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20A76E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680909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D373FA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B90E75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113F5219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4C83A51F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 1.11.2003 г.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7162732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8E94D4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946850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169DDB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56AB71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9FE43B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A77E94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53CBB3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5E7A4F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2B186F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F9320F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A63C9B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10CA4633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453D34EA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надземная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5823D8D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2417B4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5242DB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7FA78F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EFF20A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C95663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A80006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B9BA1B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C97DBD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8D8E82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44FB49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0CF6E6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7792A987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3AF3C687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надземная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514052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C15A5E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58A130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D09401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6ECD44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6986F6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0F774F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04E6BA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B84327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991E34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CC96DB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682EB8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2E28DEA5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507E9A2D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канальная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23ED8D3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B4E1FE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F2C083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742F6B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EFFF68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CA1019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7C6DD6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3280F9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2EAA14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E399B4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5305AF2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C1D614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751ACB35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70F22639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канальная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14B1411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F1A9D8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B19B77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49FC99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1046CD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1D0FBB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95502A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D54A26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2E7377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B4889BB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68D8A42C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A1F12A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6E7F4289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1FF2A1D9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(подающий)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3A37C36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84FD11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913FE5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F11644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9404691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1DFF58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7DC0A0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F786B6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9BE351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107EDA0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0834026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E4CAC6A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3B6E7C2C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23286E6B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бесканальная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(обратный)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6120C10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09A38A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77C5C5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8EEA71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68C9CAE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B63A72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090FC12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C71F46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7AB9B0D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0C2F6E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12862BD3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04BEA7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</w:tr>
      <w:tr w:rsidR="00D81630" w:rsidRPr="00302E19" w14:paraId="203F6FE5" w14:textId="77777777" w:rsidTr="00F60A4B">
        <w:trPr>
          <w:trHeight w:val="283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189E6C85" w14:textId="77777777" w:rsidR="00FC4E5A" w:rsidRPr="00302E19" w:rsidRDefault="00FC4E5A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10B5D734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570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2B0D91C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360,4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29F29E2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467,7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F1696B8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733,6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50A105F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617,5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C6E5E3F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41227359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871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61AFFCB7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1014,8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377EDB1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642,32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14:paraId="18A7B655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604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14:paraId="750A9E76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62,4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36E0EED" w14:textId="77777777" w:rsidR="00FC4E5A" w:rsidRPr="00302E19" w:rsidRDefault="00FC4E5A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5985,72</w:t>
            </w:r>
          </w:p>
        </w:tc>
      </w:tr>
    </w:tbl>
    <w:p w14:paraId="3CB456D8" w14:textId="77777777" w:rsidR="00AC22DD" w:rsidRPr="00302E19" w:rsidRDefault="00AC22DD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1"/>
          <w:szCs w:val="21"/>
        </w:rPr>
        <w:sectPr w:rsidR="00AC22DD" w:rsidRPr="00302E19" w:rsidSect="00D879FA">
          <w:pgSz w:w="16838" w:h="11906" w:orient="landscape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D746E37" w14:textId="77777777" w:rsidR="001F58AD" w:rsidRPr="00302E19" w:rsidRDefault="001F58AD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2D35E6A7" w14:textId="77777777" w:rsidR="00130999" w:rsidRPr="00302E19" w:rsidRDefault="00130999" w:rsidP="00B6300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drawing>
          <wp:inline distT="0" distB="0" distL="0" distR="0" wp14:anchorId="7AE1637D" wp14:editId="73DF2169">
            <wp:extent cx="8740000" cy="3825850"/>
            <wp:effectExtent l="0" t="0" r="4445" b="3810"/>
            <wp:docPr id="4" name="Рисунок 4" descr="D:\ИТК\Объекты\Мамакан\Актуализированная схема теплоснабжения\0005 - 17887_Scr 12 Гка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ТК\Объекты\Мамакан\Актуализированная схема теплоснабжения\0005 - 17887_Scr 12 Гкал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003" cy="38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FD500" w14:textId="77777777" w:rsidR="001D5BEB" w:rsidRPr="00B63008" w:rsidRDefault="001D5BEB" w:rsidP="00B63008">
      <w:pPr>
        <w:pStyle w:val="15"/>
        <w:spacing w:after="120"/>
        <w:ind w:firstLine="0"/>
        <w:rPr>
          <w:rFonts w:ascii="Times New Roman" w:hAnsi="Times New Roman"/>
          <w:color w:val="auto"/>
          <w:sz w:val="24"/>
        </w:rPr>
      </w:pPr>
      <w:bookmarkStart w:id="15" w:name="_Toc207060176"/>
      <w:r w:rsidRPr="00B63008">
        <w:rPr>
          <w:rFonts w:ascii="Times New Roman" w:hAnsi="Times New Roman"/>
          <w:color w:val="auto"/>
          <w:sz w:val="24"/>
        </w:rPr>
        <w:t xml:space="preserve">Рисунок </w:t>
      </w:r>
      <w:r w:rsidR="00130999" w:rsidRPr="00B63008">
        <w:rPr>
          <w:rFonts w:ascii="Times New Roman" w:hAnsi="Times New Roman"/>
          <w:color w:val="auto"/>
          <w:sz w:val="24"/>
        </w:rPr>
        <w:t xml:space="preserve">1.3.1 </w:t>
      </w:r>
      <w:r w:rsidRPr="00B63008">
        <w:rPr>
          <w:rFonts w:ascii="Times New Roman" w:hAnsi="Times New Roman"/>
          <w:color w:val="auto"/>
          <w:sz w:val="24"/>
        </w:rPr>
        <w:t xml:space="preserve">– Схема тепловых сетей от </w:t>
      </w:r>
      <w:r w:rsidR="001F58AD" w:rsidRPr="00B63008">
        <w:rPr>
          <w:rFonts w:ascii="Times New Roman" w:hAnsi="Times New Roman"/>
          <w:color w:val="auto"/>
          <w:sz w:val="24"/>
        </w:rPr>
        <w:t>к</w:t>
      </w:r>
      <w:r w:rsidRPr="00B63008">
        <w:rPr>
          <w:rFonts w:ascii="Times New Roman" w:hAnsi="Times New Roman"/>
          <w:color w:val="auto"/>
          <w:sz w:val="24"/>
        </w:rPr>
        <w:t xml:space="preserve">отельной </w:t>
      </w:r>
      <w:r w:rsidR="001F58AD" w:rsidRPr="00B63008">
        <w:rPr>
          <w:rFonts w:ascii="Times New Roman" w:hAnsi="Times New Roman"/>
          <w:color w:val="auto"/>
          <w:sz w:val="24"/>
        </w:rPr>
        <w:t>12 Гкал/ч</w:t>
      </w:r>
      <w:bookmarkEnd w:id="15"/>
    </w:p>
    <w:p w14:paraId="698B6240" w14:textId="77777777" w:rsidR="00130999" w:rsidRPr="00B63008" w:rsidRDefault="00130999" w:rsidP="00B63008">
      <w:pPr>
        <w:pStyle w:val="15"/>
        <w:spacing w:after="120"/>
        <w:ind w:firstLine="0"/>
        <w:rPr>
          <w:rFonts w:ascii="Times New Roman" w:hAnsi="Times New Roman"/>
          <w:color w:val="auto"/>
          <w:sz w:val="24"/>
        </w:rPr>
        <w:sectPr w:rsidR="00130999" w:rsidRPr="00B63008" w:rsidSect="00D879FA">
          <w:pgSz w:w="16838" w:h="11906" w:orient="landscape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34517D4" w14:textId="77777777" w:rsidR="001D5BEB" w:rsidRPr="00302E19" w:rsidRDefault="001D5BEB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pacing w:val="2"/>
          <w:sz w:val="21"/>
          <w:szCs w:val="21"/>
        </w:rPr>
      </w:pPr>
    </w:p>
    <w:p w14:paraId="2CAFED0B" w14:textId="77777777" w:rsidR="00130999" w:rsidRPr="00B63008" w:rsidRDefault="00130999" w:rsidP="00B6300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spacing w:val="2"/>
          <w:sz w:val="28"/>
          <w:szCs w:val="28"/>
        </w:rPr>
      </w:pPr>
      <w:r w:rsidRPr="00B63008">
        <w:rPr>
          <w:noProof/>
          <w:spacing w:val="2"/>
          <w:sz w:val="28"/>
          <w:szCs w:val="28"/>
        </w:rPr>
        <w:drawing>
          <wp:inline distT="0" distB="0" distL="0" distR="0" wp14:anchorId="6B2D0F54" wp14:editId="3AB1E860">
            <wp:extent cx="7990108" cy="5628904"/>
            <wp:effectExtent l="0" t="0" r="0" b="0"/>
            <wp:docPr id="5" name="Рисунок 5" descr="D:\ИТК\Объекты\Мамакан\Актуализированная схема теплоснабжения\0005 - 17887_Scr БМ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ТК\Объекты\Мамакан\Актуализированная схема теплоснабжения\0005 - 17887_Scr БМК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847" cy="563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58E58" w14:textId="77777777" w:rsidR="001D5BEB" w:rsidRPr="00B63008" w:rsidRDefault="001D5BEB" w:rsidP="00B63008">
      <w:pPr>
        <w:pStyle w:val="15"/>
        <w:spacing w:after="120"/>
        <w:ind w:firstLine="0"/>
        <w:rPr>
          <w:rFonts w:ascii="Times New Roman" w:hAnsi="Times New Roman"/>
          <w:color w:val="auto"/>
          <w:sz w:val="24"/>
        </w:rPr>
      </w:pPr>
      <w:bookmarkStart w:id="16" w:name="_Toc207060177"/>
      <w:r w:rsidRPr="00B63008">
        <w:rPr>
          <w:rFonts w:ascii="Times New Roman" w:hAnsi="Times New Roman"/>
          <w:color w:val="auto"/>
          <w:sz w:val="24"/>
        </w:rPr>
        <w:t xml:space="preserve">Рисунок </w:t>
      </w:r>
      <w:r w:rsidR="00130999" w:rsidRPr="00B63008">
        <w:rPr>
          <w:rFonts w:ascii="Times New Roman" w:hAnsi="Times New Roman"/>
          <w:color w:val="auto"/>
          <w:sz w:val="24"/>
        </w:rPr>
        <w:t xml:space="preserve">1.3.2 </w:t>
      </w:r>
      <w:r w:rsidRPr="00B63008">
        <w:rPr>
          <w:rFonts w:ascii="Times New Roman" w:hAnsi="Times New Roman"/>
          <w:color w:val="auto"/>
          <w:sz w:val="24"/>
        </w:rPr>
        <w:t xml:space="preserve">– Схема тепловых сетей от котельной </w:t>
      </w:r>
      <w:r w:rsidR="001F58AD" w:rsidRPr="00B63008">
        <w:rPr>
          <w:rFonts w:ascii="Times New Roman" w:hAnsi="Times New Roman"/>
          <w:color w:val="auto"/>
          <w:sz w:val="24"/>
        </w:rPr>
        <w:t>БМК</w:t>
      </w:r>
      <w:bookmarkEnd w:id="16"/>
    </w:p>
    <w:p w14:paraId="5FD2AD85" w14:textId="77777777" w:rsidR="00130999" w:rsidRPr="00B63008" w:rsidRDefault="00130999" w:rsidP="00B63008">
      <w:pPr>
        <w:pStyle w:val="15"/>
        <w:spacing w:after="120"/>
        <w:ind w:firstLine="0"/>
        <w:rPr>
          <w:rFonts w:ascii="Times New Roman" w:hAnsi="Times New Roman"/>
          <w:color w:val="auto"/>
          <w:sz w:val="24"/>
        </w:rPr>
        <w:sectPr w:rsidR="00130999" w:rsidRPr="00B63008" w:rsidSect="00D879FA">
          <w:pgSz w:w="16838" w:h="11906" w:orient="landscape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057A25B" w14:textId="2B8C53E8" w:rsidR="001D5BEB" w:rsidRPr="00302E19" w:rsidRDefault="00CC6CB7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lastRenderedPageBreak/>
        <w:t>В соответствии с Правилами технической эксплуатации тепловых энергоустановок испытания тепловых сетей на максимальную температуру теплоносителя, на определение тепловых и гидравлических потерь проводятся 1 раз в 5 лет.</w:t>
      </w:r>
    </w:p>
    <w:p w14:paraId="2CFC4B23" w14:textId="34944910" w:rsidR="00CC6CB7" w:rsidRPr="00302E19" w:rsidRDefault="00CC6CB7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noProof/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t xml:space="preserve">Расчетные </w:t>
      </w:r>
      <w:r w:rsidR="004733A2" w:rsidRPr="00302E19">
        <w:rPr>
          <w:noProof/>
          <w:spacing w:val="2"/>
          <w:sz w:val="28"/>
          <w:szCs w:val="28"/>
        </w:rPr>
        <w:t>годовые</w:t>
      </w:r>
      <w:r w:rsidRPr="00302E19">
        <w:rPr>
          <w:noProof/>
          <w:spacing w:val="2"/>
          <w:sz w:val="28"/>
          <w:szCs w:val="28"/>
        </w:rPr>
        <w:t xml:space="preserve"> </w:t>
      </w:r>
      <w:r w:rsidR="004733A2" w:rsidRPr="00302E19">
        <w:rPr>
          <w:noProof/>
          <w:spacing w:val="2"/>
          <w:sz w:val="28"/>
          <w:szCs w:val="28"/>
        </w:rPr>
        <w:t xml:space="preserve">затраты и </w:t>
      </w:r>
      <w:r w:rsidRPr="00302E19">
        <w:rPr>
          <w:noProof/>
          <w:spacing w:val="2"/>
          <w:sz w:val="28"/>
          <w:szCs w:val="28"/>
        </w:rPr>
        <w:t>потер</w:t>
      </w:r>
      <w:r w:rsidR="004733A2" w:rsidRPr="00302E19">
        <w:rPr>
          <w:noProof/>
          <w:spacing w:val="2"/>
          <w:sz w:val="28"/>
          <w:szCs w:val="28"/>
        </w:rPr>
        <w:t>и</w:t>
      </w:r>
      <w:r w:rsidRPr="00302E19">
        <w:rPr>
          <w:noProof/>
          <w:spacing w:val="2"/>
          <w:sz w:val="28"/>
          <w:szCs w:val="28"/>
        </w:rPr>
        <w:t xml:space="preserve"> </w:t>
      </w:r>
      <w:r w:rsidR="004733A2" w:rsidRPr="00302E19">
        <w:rPr>
          <w:noProof/>
          <w:spacing w:val="2"/>
          <w:sz w:val="28"/>
          <w:szCs w:val="28"/>
        </w:rPr>
        <w:t xml:space="preserve">теплоэнергии </w:t>
      </w:r>
      <w:r w:rsidRPr="00302E19">
        <w:rPr>
          <w:noProof/>
          <w:spacing w:val="2"/>
          <w:sz w:val="28"/>
          <w:szCs w:val="28"/>
        </w:rPr>
        <w:t>сост</w:t>
      </w:r>
      <w:r w:rsidR="004733A2" w:rsidRPr="00302E19">
        <w:rPr>
          <w:noProof/>
          <w:spacing w:val="2"/>
          <w:sz w:val="28"/>
          <w:szCs w:val="28"/>
        </w:rPr>
        <w:t>а</w:t>
      </w:r>
      <w:r w:rsidRPr="00302E19">
        <w:rPr>
          <w:noProof/>
          <w:spacing w:val="2"/>
          <w:sz w:val="28"/>
          <w:szCs w:val="28"/>
        </w:rPr>
        <w:t>вляют:</w:t>
      </w:r>
    </w:p>
    <w:p w14:paraId="65DB3B87" w14:textId="77777777" w:rsidR="00CC6CB7" w:rsidRPr="00302E19" w:rsidRDefault="00CC6CB7" w:rsidP="0013099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noProof/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t xml:space="preserve">Котельная </w:t>
      </w:r>
      <w:r w:rsidR="005C7400" w:rsidRPr="00302E19">
        <w:rPr>
          <w:noProof/>
          <w:spacing w:val="2"/>
          <w:sz w:val="28"/>
          <w:szCs w:val="28"/>
        </w:rPr>
        <w:t>12 Гкал/ч</w:t>
      </w:r>
      <w:r w:rsidR="003C33B2" w:rsidRPr="00302E19">
        <w:rPr>
          <w:noProof/>
          <w:spacing w:val="2"/>
          <w:sz w:val="28"/>
          <w:szCs w:val="28"/>
        </w:rPr>
        <w:t xml:space="preserve"> - </w:t>
      </w:r>
      <w:r w:rsidR="000D5BBC" w:rsidRPr="00302E19">
        <w:rPr>
          <w:noProof/>
          <w:spacing w:val="2"/>
          <w:sz w:val="28"/>
          <w:szCs w:val="28"/>
        </w:rPr>
        <w:t>5532,836</w:t>
      </w:r>
      <w:r w:rsidR="004733A2" w:rsidRPr="00302E19">
        <w:rPr>
          <w:noProof/>
          <w:spacing w:val="2"/>
          <w:sz w:val="28"/>
          <w:szCs w:val="28"/>
        </w:rPr>
        <w:t xml:space="preserve"> Гкал, в том числе</w:t>
      </w:r>
    </w:p>
    <w:p w14:paraId="2687A4A1" w14:textId="77777777" w:rsidR="004733A2" w:rsidRPr="00302E19" w:rsidRDefault="004733A2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noProof/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t xml:space="preserve">через изоляцию – </w:t>
      </w:r>
      <w:r w:rsidR="000D5BBC" w:rsidRPr="00302E19">
        <w:rPr>
          <w:noProof/>
          <w:spacing w:val="2"/>
          <w:sz w:val="28"/>
          <w:szCs w:val="28"/>
        </w:rPr>
        <w:t>5319,684</w:t>
      </w:r>
      <w:r w:rsidRPr="00302E19">
        <w:rPr>
          <w:noProof/>
          <w:spacing w:val="2"/>
          <w:sz w:val="28"/>
          <w:szCs w:val="28"/>
        </w:rPr>
        <w:t xml:space="preserve"> Гкал;</w:t>
      </w:r>
    </w:p>
    <w:p w14:paraId="3CC36E42" w14:textId="77777777" w:rsidR="004733A2" w:rsidRPr="00302E19" w:rsidRDefault="004733A2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noProof/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t xml:space="preserve">с затратами теплоносителя – </w:t>
      </w:r>
      <w:r w:rsidR="000D5BBC" w:rsidRPr="00302E19">
        <w:rPr>
          <w:noProof/>
          <w:spacing w:val="2"/>
          <w:sz w:val="28"/>
          <w:szCs w:val="28"/>
        </w:rPr>
        <w:t>213,152</w:t>
      </w:r>
      <w:r w:rsidRPr="00302E19">
        <w:rPr>
          <w:noProof/>
          <w:spacing w:val="2"/>
          <w:sz w:val="28"/>
          <w:szCs w:val="28"/>
        </w:rPr>
        <w:t xml:space="preserve"> Гкал;</w:t>
      </w:r>
    </w:p>
    <w:p w14:paraId="3069B58A" w14:textId="77777777" w:rsidR="004733A2" w:rsidRPr="00302E19" w:rsidRDefault="004733A2" w:rsidP="0013099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noProof/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t xml:space="preserve">Котельная </w:t>
      </w:r>
      <w:r w:rsidR="000D5BBC" w:rsidRPr="00302E19">
        <w:rPr>
          <w:noProof/>
          <w:spacing w:val="2"/>
          <w:sz w:val="28"/>
          <w:szCs w:val="28"/>
        </w:rPr>
        <w:t xml:space="preserve">БМК </w:t>
      </w:r>
      <w:r w:rsidRPr="00302E19">
        <w:rPr>
          <w:noProof/>
          <w:spacing w:val="2"/>
          <w:sz w:val="28"/>
          <w:szCs w:val="28"/>
        </w:rPr>
        <w:t xml:space="preserve">- </w:t>
      </w:r>
      <w:r w:rsidR="000D5BBC" w:rsidRPr="00302E19">
        <w:rPr>
          <w:noProof/>
          <w:spacing w:val="2"/>
          <w:sz w:val="28"/>
          <w:szCs w:val="28"/>
        </w:rPr>
        <w:t>3313,437</w:t>
      </w:r>
      <w:r w:rsidRPr="00302E19">
        <w:rPr>
          <w:noProof/>
          <w:spacing w:val="2"/>
          <w:sz w:val="28"/>
          <w:szCs w:val="28"/>
        </w:rPr>
        <w:t xml:space="preserve"> Гкал, в том числе</w:t>
      </w:r>
    </w:p>
    <w:p w14:paraId="6266479F" w14:textId="77777777" w:rsidR="004733A2" w:rsidRPr="00302E19" w:rsidRDefault="004733A2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noProof/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t xml:space="preserve">через изоляцию – </w:t>
      </w:r>
      <w:r w:rsidR="000D5BBC" w:rsidRPr="00302E19">
        <w:rPr>
          <w:noProof/>
          <w:spacing w:val="2"/>
          <w:sz w:val="28"/>
          <w:szCs w:val="28"/>
        </w:rPr>
        <w:t>2977,443</w:t>
      </w:r>
      <w:r w:rsidRPr="00302E19">
        <w:rPr>
          <w:noProof/>
          <w:spacing w:val="2"/>
          <w:sz w:val="28"/>
          <w:szCs w:val="28"/>
        </w:rPr>
        <w:t xml:space="preserve"> Гкал;</w:t>
      </w:r>
    </w:p>
    <w:p w14:paraId="08D68C76" w14:textId="77777777" w:rsidR="004733A2" w:rsidRPr="00302E19" w:rsidRDefault="004733A2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noProof/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t xml:space="preserve">с затратами теплоносителя – </w:t>
      </w:r>
      <w:r w:rsidR="000D5BBC" w:rsidRPr="00302E19">
        <w:rPr>
          <w:noProof/>
          <w:spacing w:val="2"/>
          <w:sz w:val="28"/>
          <w:szCs w:val="28"/>
        </w:rPr>
        <w:t>335,994</w:t>
      </w:r>
      <w:r w:rsidRPr="00302E19">
        <w:rPr>
          <w:noProof/>
          <w:spacing w:val="2"/>
          <w:sz w:val="28"/>
          <w:szCs w:val="28"/>
        </w:rPr>
        <w:t xml:space="preserve"> Гкал;</w:t>
      </w:r>
    </w:p>
    <w:p w14:paraId="29D73B59" w14:textId="77777777" w:rsidR="00A014C2" w:rsidRPr="00302E19" w:rsidRDefault="00A014C2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noProof/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t>Фактические годовые затраты и потери теплоэнергии составляют:</w:t>
      </w:r>
    </w:p>
    <w:p w14:paraId="410C8CD0" w14:textId="77777777" w:rsidR="00A014C2" w:rsidRPr="00302E19" w:rsidRDefault="00A014C2" w:rsidP="00130999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noProof/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t>Котельная 12 Гкал/ч - 4775,997 Гкал;</w:t>
      </w:r>
    </w:p>
    <w:p w14:paraId="1982EC58" w14:textId="77777777" w:rsidR="00A014C2" w:rsidRPr="00302E19" w:rsidRDefault="00A014C2" w:rsidP="00130999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noProof/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t>Котельная БМК - 1973,984 Гкал;</w:t>
      </w:r>
    </w:p>
    <w:p w14:paraId="1101F5C9" w14:textId="77777777" w:rsidR="001D5BEB" w:rsidRPr="00302E19" w:rsidRDefault="00CC6CB7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noProof/>
          <w:spacing w:val="2"/>
          <w:sz w:val="28"/>
          <w:szCs w:val="28"/>
        </w:rPr>
      </w:pPr>
      <w:r w:rsidRPr="00302E19">
        <w:rPr>
          <w:noProof/>
          <w:spacing w:val="2"/>
          <w:sz w:val="28"/>
          <w:szCs w:val="28"/>
        </w:rPr>
        <w:t>Подключение п</w:t>
      </w:r>
      <w:proofErr w:type="spellStart"/>
      <w:r w:rsidRPr="00302E19">
        <w:rPr>
          <w:spacing w:val="2"/>
          <w:sz w:val="28"/>
          <w:szCs w:val="28"/>
        </w:rPr>
        <w:t>отребителей</w:t>
      </w:r>
      <w:proofErr w:type="spellEnd"/>
      <w:r w:rsidRPr="00302E19">
        <w:rPr>
          <w:spacing w:val="2"/>
          <w:sz w:val="28"/>
          <w:szCs w:val="28"/>
        </w:rPr>
        <w:t xml:space="preserve"> тепловой энергии осуществлено по зависимой схеме. Системы теплоснабжения </w:t>
      </w:r>
      <w:r w:rsidR="000D5BBC" w:rsidRPr="00302E19">
        <w:rPr>
          <w:spacing w:val="2"/>
          <w:sz w:val="28"/>
          <w:szCs w:val="28"/>
        </w:rPr>
        <w:t>открытые</w:t>
      </w:r>
      <w:r w:rsidRPr="00302E19">
        <w:rPr>
          <w:spacing w:val="2"/>
          <w:sz w:val="28"/>
          <w:szCs w:val="28"/>
        </w:rPr>
        <w:t>.</w:t>
      </w:r>
    </w:p>
    <w:p w14:paraId="133ED838" w14:textId="77777777" w:rsidR="00D1503E" w:rsidRPr="00302E19" w:rsidRDefault="00D1503E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Предписаний надзорных органов по запрещению дальнейшей эксплуатации участков тепловой сети на момент проведения актуализации схемы теплоснабжения не было.</w:t>
      </w:r>
    </w:p>
    <w:p w14:paraId="6CF998A9" w14:textId="77777777" w:rsidR="00D1503E" w:rsidRPr="00302E19" w:rsidRDefault="00D1503E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Бесхозяйных тепловых сетей не выявлено.</w:t>
      </w:r>
    </w:p>
    <w:p w14:paraId="3E626DB3" w14:textId="77777777" w:rsidR="00D1503E" w:rsidRPr="00302E19" w:rsidRDefault="00D1503E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611751DA" w14:textId="647138CC" w:rsidR="002A0D1A" w:rsidRPr="00302E19" w:rsidRDefault="00BA4FD0" w:rsidP="00B71AE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207060480"/>
      <w:r w:rsidRPr="00302E19">
        <w:rPr>
          <w:rFonts w:ascii="Times New Roman" w:hAnsi="Times New Roman" w:cs="Times New Roman"/>
          <w:color w:val="auto"/>
          <w:sz w:val="28"/>
          <w:szCs w:val="28"/>
        </w:rPr>
        <w:t xml:space="preserve">Часть </w:t>
      </w:r>
      <w:r w:rsidR="00322038" w:rsidRPr="00302E19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F5028C" w:rsidRPr="00302E1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22038" w:rsidRPr="00302E19">
        <w:rPr>
          <w:rFonts w:ascii="Times New Roman" w:hAnsi="Times New Roman" w:cs="Times New Roman"/>
          <w:color w:val="auto"/>
          <w:sz w:val="28"/>
          <w:szCs w:val="28"/>
        </w:rPr>
        <w:t>Зоны действ</w:t>
      </w:r>
      <w:r w:rsidR="002A0D1A" w:rsidRPr="00302E19">
        <w:rPr>
          <w:rFonts w:ascii="Times New Roman" w:hAnsi="Times New Roman" w:cs="Times New Roman"/>
          <w:color w:val="auto"/>
          <w:sz w:val="28"/>
          <w:szCs w:val="28"/>
        </w:rPr>
        <w:t>ия источников тепловой энергии</w:t>
      </w:r>
      <w:r w:rsidR="00F5028C" w:rsidRPr="00302E19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17"/>
    </w:p>
    <w:p w14:paraId="56AC12A1" w14:textId="2B32239E" w:rsidR="00B1675A" w:rsidRPr="00302E19" w:rsidRDefault="00B1675A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302E19">
        <w:rPr>
          <w:spacing w:val="2"/>
          <w:sz w:val="28"/>
          <w:szCs w:val="28"/>
          <w:shd w:val="clear" w:color="auto" w:fill="FFFFFF"/>
        </w:rPr>
        <w:t xml:space="preserve">Зона действия котельной </w:t>
      </w:r>
      <w:r w:rsidR="009E70B4" w:rsidRPr="00302E19">
        <w:rPr>
          <w:spacing w:val="2"/>
          <w:sz w:val="28"/>
          <w:szCs w:val="28"/>
          <w:shd w:val="clear" w:color="auto" w:fill="FFFFFF"/>
        </w:rPr>
        <w:t>12 Гкал/ч</w:t>
      </w:r>
      <w:r w:rsidRPr="00302E19">
        <w:rPr>
          <w:spacing w:val="2"/>
          <w:sz w:val="28"/>
          <w:szCs w:val="28"/>
          <w:shd w:val="clear" w:color="auto" w:fill="FFFFFF"/>
        </w:rPr>
        <w:t xml:space="preserve"> – </w:t>
      </w:r>
      <w:r w:rsidR="009E70B4" w:rsidRPr="00302E19">
        <w:rPr>
          <w:spacing w:val="2"/>
          <w:sz w:val="28"/>
          <w:szCs w:val="28"/>
          <w:shd w:val="clear" w:color="auto" w:fill="FFFFFF"/>
        </w:rPr>
        <w:t xml:space="preserve">жилые здания, объекты социально-культурного значения в восточной части поселка (так </w:t>
      </w:r>
      <w:r w:rsidR="00BA4FD0" w:rsidRPr="00302E19">
        <w:rPr>
          <w:spacing w:val="2"/>
          <w:sz w:val="28"/>
          <w:szCs w:val="28"/>
          <w:shd w:val="clear" w:color="auto" w:fill="FFFFFF"/>
        </w:rPr>
        <w:t>называемый «</w:t>
      </w:r>
      <w:r w:rsidR="009E70B4" w:rsidRPr="00302E19">
        <w:rPr>
          <w:spacing w:val="2"/>
          <w:sz w:val="28"/>
          <w:szCs w:val="28"/>
          <w:shd w:val="clear" w:color="auto" w:fill="FFFFFF"/>
        </w:rPr>
        <w:t>Постоянный поселок») по улицам Набережная, Красноармейская, Строительная, Комсомольская, Клубная, Советская, Пушкина, Ленина, Мира, Лизы Чайкиной, Космонавтов.</w:t>
      </w:r>
    </w:p>
    <w:p w14:paraId="22537CB0" w14:textId="77777777" w:rsidR="00B1675A" w:rsidRPr="00302E19" w:rsidRDefault="00B1675A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302E19">
        <w:rPr>
          <w:spacing w:val="2"/>
          <w:sz w:val="28"/>
          <w:szCs w:val="28"/>
          <w:shd w:val="clear" w:color="auto" w:fill="FFFFFF"/>
        </w:rPr>
        <w:t xml:space="preserve">Зона действия котельной </w:t>
      </w:r>
      <w:r w:rsidR="009E70B4" w:rsidRPr="00302E19">
        <w:rPr>
          <w:spacing w:val="2"/>
          <w:sz w:val="28"/>
          <w:szCs w:val="28"/>
          <w:shd w:val="clear" w:color="auto" w:fill="FFFFFF"/>
        </w:rPr>
        <w:t>БМК</w:t>
      </w:r>
      <w:r w:rsidRPr="00302E19">
        <w:rPr>
          <w:spacing w:val="2"/>
          <w:sz w:val="28"/>
          <w:szCs w:val="28"/>
          <w:shd w:val="clear" w:color="auto" w:fill="FFFFFF"/>
        </w:rPr>
        <w:t xml:space="preserve"> – </w:t>
      </w:r>
      <w:r w:rsidR="009E70B4" w:rsidRPr="00302E19">
        <w:rPr>
          <w:spacing w:val="2"/>
          <w:sz w:val="28"/>
          <w:szCs w:val="28"/>
          <w:shd w:val="clear" w:color="auto" w:fill="FFFFFF"/>
        </w:rPr>
        <w:t>жилой фонд в западной части города (так называемый «Квартал временной жилой застройки», «Временный поселок») по улицам Энтузиастов, 70 лет Октября, Таежная, Строительная, Красноармейская, Космонавтов.</w:t>
      </w:r>
    </w:p>
    <w:p w14:paraId="77E32960" w14:textId="77777777" w:rsidR="009A111D" w:rsidRPr="00302E19" w:rsidRDefault="009A111D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1"/>
          <w:szCs w:val="21"/>
        </w:rPr>
      </w:pPr>
    </w:p>
    <w:p w14:paraId="60B745FA" w14:textId="6CB6918E" w:rsidR="009A111D" w:rsidRPr="00302E19" w:rsidRDefault="00BA4FD0" w:rsidP="00B71AE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18" w:name="_Toc207060481"/>
      <w:r w:rsidRPr="00302E19">
        <w:rPr>
          <w:rFonts w:ascii="Times New Roman" w:hAnsi="Times New Roman" w:cs="Times New Roman"/>
          <w:color w:val="auto"/>
          <w:sz w:val="28"/>
          <w:szCs w:val="28"/>
        </w:rPr>
        <w:t xml:space="preserve">Часть </w:t>
      </w:r>
      <w:r w:rsidR="00322038" w:rsidRPr="00302E19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="00F5028C" w:rsidRPr="00302E1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22038" w:rsidRPr="00302E19">
        <w:rPr>
          <w:rFonts w:ascii="Times New Roman" w:hAnsi="Times New Roman" w:cs="Times New Roman"/>
          <w:color w:val="auto"/>
          <w:sz w:val="28"/>
          <w:szCs w:val="28"/>
        </w:rPr>
        <w:t>Тепловые нагрузки потребителей тепловой энергии, групп потребителей тепловой энергии</w:t>
      </w:r>
      <w:r w:rsidR="00F5028C" w:rsidRPr="00302E19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18"/>
    </w:p>
    <w:p w14:paraId="72047CA1" w14:textId="77777777" w:rsidR="00B1675A" w:rsidRPr="00302E19" w:rsidRDefault="005E59CE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Расчетные т</w:t>
      </w:r>
      <w:r w:rsidR="00B1675A" w:rsidRPr="00302E19">
        <w:rPr>
          <w:spacing w:val="2"/>
          <w:sz w:val="28"/>
          <w:szCs w:val="28"/>
        </w:rPr>
        <w:t xml:space="preserve">епловые нагрузки </w:t>
      </w:r>
      <w:r w:rsidR="00F5028C" w:rsidRPr="00302E19">
        <w:rPr>
          <w:sz w:val="28"/>
          <w:szCs w:val="28"/>
        </w:rPr>
        <w:t>потребителей тепловой энергии</w:t>
      </w:r>
      <w:r w:rsidR="00F5028C" w:rsidRPr="00302E19">
        <w:rPr>
          <w:spacing w:val="2"/>
          <w:sz w:val="28"/>
          <w:szCs w:val="28"/>
        </w:rPr>
        <w:t xml:space="preserve"> </w:t>
      </w:r>
      <w:r w:rsidR="00B1675A" w:rsidRPr="00302E19">
        <w:rPr>
          <w:spacing w:val="2"/>
          <w:sz w:val="28"/>
          <w:szCs w:val="28"/>
        </w:rPr>
        <w:t>по каждой из котельной представлены в таблице</w:t>
      </w:r>
      <w:r w:rsidR="00567E0C" w:rsidRPr="00302E19">
        <w:rPr>
          <w:spacing w:val="2"/>
          <w:sz w:val="28"/>
          <w:szCs w:val="28"/>
        </w:rPr>
        <w:t xml:space="preserve"> 1.5.1</w:t>
      </w:r>
      <w:r w:rsidRPr="00302E19">
        <w:rPr>
          <w:spacing w:val="2"/>
          <w:sz w:val="28"/>
          <w:szCs w:val="28"/>
        </w:rPr>
        <w:t>.</w:t>
      </w:r>
    </w:p>
    <w:p w14:paraId="312E3383" w14:textId="77777777" w:rsidR="00567E0C" w:rsidRPr="00302E19" w:rsidRDefault="00567E0C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19" w:name="_Toc207060227"/>
      <w:r w:rsidRPr="00302E19">
        <w:rPr>
          <w:rFonts w:ascii="Times New Roman" w:hAnsi="Times New Roman"/>
          <w:color w:val="auto"/>
          <w:sz w:val="24"/>
        </w:rPr>
        <w:t>Таблица 1.5.1 – Расчетные тепловые нагрузки потребителей тепловой энергии по каждой из котельной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5"/>
        <w:gridCol w:w="2789"/>
        <w:gridCol w:w="2496"/>
      </w:tblGrid>
      <w:tr w:rsidR="00D81630" w:rsidRPr="00302E19" w14:paraId="43673130" w14:textId="77777777" w:rsidTr="00F60A4B">
        <w:trPr>
          <w:trHeight w:val="20"/>
          <w:tblHeader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47AE85A" w14:textId="77777777" w:rsidR="00914B7F" w:rsidRPr="00302E19" w:rsidRDefault="00914B7F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A30B4A4" w14:textId="77777777" w:rsidR="00914B7F" w:rsidRPr="00302E19" w:rsidRDefault="00914B7F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Расчетная нагрузка на отопление, Гкал/ч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98EB94B" w14:textId="77777777" w:rsidR="00914B7F" w:rsidRPr="00302E19" w:rsidRDefault="00914B7F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Расчетная нагрузка на ГВС, Гкал/ч</w:t>
            </w:r>
          </w:p>
        </w:tc>
      </w:tr>
      <w:tr w:rsidR="00D81630" w:rsidRPr="00302E19" w14:paraId="12C70967" w14:textId="77777777" w:rsidTr="00F60A4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8D6C817" w14:textId="77777777" w:rsidR="00914B7F" w:rsidRPr="00302E19" w:rsidRDefault="00914B7F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Котельная 12 Гкал/ч</w:t>
            </w:r>
          </w:p>
        </w:tc>
      </w:tr>
      <w:tr w:rsidR="00D81630" w:rsidRPr="00302E19" w14:paraId="240FDEF2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78C06F3C" w14:textId="77777777" w:rsidR="00914B7F" w:rsidRPr="00302E19" w:rsidRDefault="00914B7F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Почта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9784131" w14:textId="77777777" w:rsidR="00914B7F" w:rsidRPr="00302E19" w:rsidRDefault="00914B7F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569B9F5" w14:textId="77777777" w:rsidR="00914B7F" w:rsidRPr="00302E19" w:rsidRDefault="00914B7F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D81630" w:rsidRPr="00302E19" w14:paraId="7D4890BA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0FE8B5D2" w14:textId="77777777" w:rsidR="00914B7F" w:rsidRPr="00302E19" w:rsidRDefault="00914B7F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Сбербанк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D93ECD6" w14:textId="77777777" w:rsidR="00914B7F" w:rsidRPr="00302E19" w:rsidRDefault="00914B7F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EF1CCBE" w14:textId="77777777" w:rsidR="00914B7F" w:rsidRPr="00302E19" w:rsidRDefault="00914B7F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D81630" w:rsidRPr="00302E19" w14:paraId="1FBAD2B1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3E52B8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АБК котельной МУП "ЖКС"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9C2B81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0,0085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E1E694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0,0001</w:t>
            </w:r>
          </w:p>
        </w:tc>
      </w:tr>
      <w:tr w:rsidR="00D81630" w:rsidRPr="00302E19" w14:paraId="2173828C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5D31A5C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Администрация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4B2404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557B97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0,0001</w:t>
            </w:r>
          </w:p>
        </w:tc>
      </w:tr>
      <w:tr w:rsidR="00D81630" w:rsidRPr="00302E19" w14:paraId="26F710E5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763E6A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Проходная котельной  МУП "ЖКС"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E95BFC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1EA5CC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0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10"/>
                <w:lang w:eastAsia="ru-RU"/>
              </w:rPr>
              <w:t> </w:t>
            </w:r>
          </w:p>
        </w:tc>
      </w:tr>
      <w:tr w:rsidR="00D81630" w:rsidRPr="00302E19" w14:paraId="2E1FA165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F4FF4A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Гараж МУП "ЖКС"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969DE9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0,0899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D8C658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0,0094</w:t>
            </w:r>
          </w:p>
        </w:tc>
      </w:tr>
      <w:tr w:rsidR="00D81630" w:rsidRPr="00302E19" w14:paraId="52291581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0E7F5FC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ОГПН ОПС (ППЧ)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789549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0,0593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A7E164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0,0002</w:t>
            </w:r>
          </w:p>
        </w:tc>
      </w:tr>
      <w:tr w:rsidR="00D81630" w:rsidRPr="00302E19" w14:paraId="0FD5C005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0D2AD7C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Прачечная ДС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FA5701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8CA316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7D28B6DD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634288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Дом-интернат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6A02A88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0,1207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0308A18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0,0172</w:t>
            </w:r>
          </w:p>
        </w:tc>
      </w:tr>
      <w:tr w:rsidR="00D81630" w:rsidRPr="00302E19" w14:paraId="762C3F10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DFC36C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МГЭС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FCEF9E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0,0684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2565C9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0,0003</w:t>
            </w:r>
          </w:p>
        </w:tc>
      </w:tr>
      <w:tr w:rsidR="00D81630" w:rsidRPr="00302E19" w14:paraId="2C998A04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A7C3A0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Библиотека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ACB0A1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0,0226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A4DFAC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0,0005</w:t>
            </w:r>
          </w:p>
        </w:tc>
      </w:tr>
      <w:tr w:rsidR="00D81630" w:rsidRPr="00302E19" w14:paraId="5D800E44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950955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Прачечная ДИ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437F0FC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0,0162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7C8D8DA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427A8EAF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4B0356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Мастерская ДИ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46FC623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0,0068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5B50B69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0,0007</w:t>
            </w:r>
          </w:p>
        </w:tc>
      </w:tr>
      <w:tr w:rsidR="00D81630" w:rsidRPr="00302E19" w14:paraId="71F3866E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72C0ADC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Гараж МУП "ЖКС"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4D6D1A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0,0081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036D0C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0,0008</w:t>
            </w:r>
          </w:p>
        </w:tc>
      </w:tr>
      <w:tr w:rsidR="00D81630" w:rsidRPr="00302E19" w14:paraId="56D96088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26790FA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Школа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D59CCC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0,0306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9121C6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</w:t>
            </w:r>
          </w:p>
        </w:tc>
      </w:tr>
      <w:tr w:rsidR="00D81630" w:rsidRPr="00302E19" w14:paraId="644E1A19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C59209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ДС "Буратино"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243286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0,0695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570D2A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0,0037</w:t>
            </w:r>
          </w:p>
        </w:tc>
      </w:tr>
      <w:tr w:rsidR="00D81630" w:rsidRPr="00302E19" w14:paraId="0CE71306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234C0B3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Административное здание МУП "ЖКС"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75750E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0,0288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BC703B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0,0002</w:t>
            </w:r>
          </w:p>
        </w:tc>
      </w:tr>
      <w:tr w:rsidR="00D81630" w:rsidRPr="00302E19" w14:paraId="24CA9A76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7D18AD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Магазин "Любимый"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CC86D1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00ED9E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0,0002</w:t>
            </w:r>
          </w:p>
        </w:tc>
      </w:tr>
      <w:tr w:rsidR="00D81630" w:rsidRPr="00302E19" w14:paraId="112770BB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0B945A0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Магазин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54EFBD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21F2DA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1FC996C8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311C829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Досуговый центр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DCA875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0,0162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DB7D09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0,0003</w:t>
            </w:r>
          </w:p>
        </w:tc>
      </w:tr>
      <w:tr w:rsidR="00D81630" w:rsidRPr="00302E19" w14:paraId="2FDF302F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3AA486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КНС-1 МУП "ЖКС"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6A877C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0,0123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807D76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71A30520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2048438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КНС-2 МУП "ЖКС"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F5384B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0,0122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21603F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29250E55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6089A2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Сейсмостанция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30DC76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2A82F2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0,0001</w:t>
            </w:r>
          </w:p>
        </w:tc>
      </w:tr>
      <w:tr w:rsidR="00D81630" w:rsidRPr="00302E19" w14:paraId="1BEAE5B9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0DA3AAB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AD8440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5B5D64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D81630" w:rsidRPr="00302E19" w14:paraId="6402E393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D7BA1F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Строительная, 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B00ECE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0,0432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D8C220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0,0038</w:t>
            </w:r>
          </w:p>
        </w:tc>
      </w:tr>
      <w:tr w:rsidR="00D81630" w:rsidRPr="00302E19" w14:paraId="7FBA9E60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5DE1679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B5059A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0,0195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48D672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0,0028</w:t>
            </w:r>
          </w:p>
        </w:tc>
      </w:tr>
      <w:tr w:rsidR="00D81630" w:rsidRPr="00302E19" w14:paraId="403505E1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355AC1F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2а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5CFC23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0,0372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E5AE5F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0,0034</w:t>
            </w:r>
          </w:p>
        </w:tc>
      </w:tr>
      <w:tr w:rsidR="00D81630" w:rsidRPr="00302E19" w14:paraId="2EE05B17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4D2F57B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C44CC3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65A3CE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4860DD91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7013590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14B029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0,0126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5AF126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674AC2A4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4720E4B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3F2D63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610A30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5FDEEDDA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3A1A06E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3870F3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F5FF8F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1AB1E1F7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0657A10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AC98BC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0,0125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103D29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1F78C771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353679A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5E6BD7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0,0222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0001D8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46DB5BE5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7787EAE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13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44B980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31424F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790F0D92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861283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11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24FF55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084932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4B3C2F0B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51888D4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10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EA0D01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0,0275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A5C8A8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0,0019</w:t>
            </w:r>
          </w:p>
        </w:tc>
      </w:tr>
      <w:tr w:rsidR="00D81630" w:rsidRPr="00302E19" w14:paraId="202FB186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5EE5A18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12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A72541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F0FE77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0,0017</w:t>
            </w:r>
          </w:p>
        </w:tc>
      </w:tr>
      <w:tr w:rsidR="00D81630" w:rsidRPr="00302E19" w14:paraId="2415A7E4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0BA2DB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15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17946C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49D5D6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5DD69034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DD69D6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17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D60A45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F8DCBF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5B1E1002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0B67140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21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C79058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9D6A8F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6F004F9A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2B59009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19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079190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0C19F1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0,0017</w:t>
            </w:r>
          </w:p>
        </w:tc>
      </w:tr>
      <w:tr w:rsidR="00D81630" w:rsidRPr="00302E19" w14:paraId="1650F3C3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79FAAD8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23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0DFBAC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20D610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64813CE1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3AA4309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25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7EA00C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72BC06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688A10D1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4D09818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27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0BB8A5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5B7D59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4395B0CF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3B41D1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20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FCD865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0,0171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AA6FF1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4FE69601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0ACD4A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31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1671A9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B74838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3898E876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5C15748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24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E24933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C31ABC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24BF7098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5D1ABC8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22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5C0443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C05C76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3B9272F0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5F4F373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26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D05CAB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23F905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6BD84A09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7C5046A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28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EB2D92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E422D8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1A668DDC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39D207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35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DF4914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A758B1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15BCD90B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B5CFED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33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9A9A11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B95327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250E189D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08DF331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37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5B8E19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0B4041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45830CEF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28D2F73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38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063751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290BBD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0,0012</w:t>
            </w:r>
          </w:p>
        </w:tc>
      </w:tr>
      <w:tr w:rsidR="00D81630" w:rsidRPr="00302E19" w14:paraId="01700D50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4F9400E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30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BF3236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9A170C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0C23F87D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42BB5E1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32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914D89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FC60E6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70A10F2D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5B00902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34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FA7F41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94C568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10FC5742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DD014C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36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2B9F1A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277978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22C66190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BAC2A3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39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6DC2C0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7924DF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6FE5CF61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2F99A0D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40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3BB1AB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BFBA49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0,0012</w:t>
            </w:r>
          </w:p>
        </w:tc>
      </w:tr>
      <w:tr w:rsidR="00D81630" w:rsidRPr="00302E19" w14:paraId="77AF731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E51A19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41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CB1FB1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0,0125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2FAB99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01014325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20DFC00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42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2D7ACA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7068AA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0,0012</w:t>
            </w:r>
          </w:p>
        </w:tc>
      </w:tr>
      <w:tr w:rsidR="00D81630" w:rsidRPr="00302E19" w14:paraId="644F4086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879913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43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AC4123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EFABDC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36D222FC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F6B4E9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ул. Комсомольская, 45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2B2BEA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E484D8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7ECB2467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3694DE3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46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81D8E1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0E0E55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0,0012</w:t>
            </w:r>
          </w:p>
        </w:tc>
      </w:tr>
      <w:tr w:rsidR="00D81630" w:rsidRPr="00302E19" w14:paraId="42B37941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2406F8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47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D03DF2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8954CE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2F07A329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7A3F95D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48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4635FA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3592C5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0,0012</w:t>
            </w:r>
          </w:p>
        </w:tc>
      </w:tr>
      <w:tr w:rsidR="00D81630" w:rsidRPr="00302E19" w14:paraId="412D0896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30B184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49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BAF91C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978FA7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5E6302E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7AF312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55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6FE0DD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B650AF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1EB4F8B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773D30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44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1729AD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4AAFCE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4183C2D7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FB76E2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61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B09EC4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6B9D09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482D9CE4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6D67C5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63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D6DAF7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3F20EC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1DC95C11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8E8C44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65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4BF7FE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19AE17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3E166A49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0DDC1F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67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66790C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E2AE16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56D71630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CF856F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69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E2E64B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4DB299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4690C009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47B203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71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28F52E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0,0122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F6BD32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3B218BB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A23E19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73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D91A91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8114F7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2494B2B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0F9303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Строительная, 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2BB6DD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0,0695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B70E1D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0,0052</w:t>
            </w:r>
          </w:p>
        </w:tc>
      </w:tr>
      <w:tr w:rsidR="00D81630" w:rsidRPr="00302E19" w14:paraId="21777629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7983C5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Строительная, 11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64FC21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CD639E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0,0017</w:t>
            </w:r>
          </w:p>
        </w:tc>
      </w:tr>
      <w:tr w:rsidR="00D81630" w:rsidRPr="00302E19" w14:paraId="5D90B0D6" w14:textId="77777777" w:rsidTr="00F60A4B">
        <w:trPr>
          <w:trHeight w:val="20"/>
        </w:trPr>
        <w:tc>
          <w:tcPr>
            <w:tcW w:w="2192" w:type="pct"/>
            <w:shd w:val="clear" w:color="000000" w:fill="auto"/>
            <w:vAlign w:val="center"/>
            <w:hideMark/>
          </w:tcPr>
          <w:p w14:paraId="7EFCBB5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Строительная, 19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0AAE3A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6EC2D3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0,0012</w:t>
            </w:r>
          </w:p>
        </w:tc>
      </w:tr>
      <w:tr w:rsidR="00D81630" w:rsidRPr="00302E19" w14:paraId="0815A98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2DCF1C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1338E8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0,0354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1EF657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0,0024</w:t>
            </w:r>
          </w:p>
        </w:tc>
      </w:tr>
      <w:tr w:rsidR="00D81630" w:rsidRPr="00302E19" w14:paraId="7F711CDD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2158B9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F98064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0,0253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634B78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2A09BEB1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16D494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8A1713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48193A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32CA1E40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2E5441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0733F7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0,0135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05688C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2979FF46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EF73C9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DDB4CC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11E7BA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56ED4C8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842D8D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785F46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8FE82D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63735CD7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89D2D9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0EB825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0,0166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5F497E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0ECED40A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BBD969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11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347340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DA42FE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0C7E6BF6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FA947A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10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C2F424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0,0089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C0DE7B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515B9EB5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9007D1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12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2CC4C4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2960C1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41C48DF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2E46E5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15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06A796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0,0136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FC0C7F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511E6E25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C866BB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Подгорная, 11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BDFD79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0,0542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55DF8C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0,0062</w:t>
            </w:r>
          </w:p>
        </w:tc>
      </w:tr>
      <w:tr w:rsidR="00D81630" w:rsidRPr="00302E19" w14:paraId="585FFCB5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774589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17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5772F7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0,0541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8657C5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0,0047</w:t>
            </w:r>
          </w:p>
        </w:tc>
      </w:tr>
      <w:tr w:rsidR="00D81630" w:rsidRPr="00302E19" w14:paraId="4C7850D2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56E833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19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BABEE0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0,0547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DD76CD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0,0054</w:t>
            </w:r>
          </w:p>
        </w:tc>
      </w:tr>
      <w:tr w:rsidR="00D81630" w:rsidRPr="00302E19" w14:paraId="70AA938D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EC16FE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DEF45D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0,0204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F5811A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68201CDA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AEB7E8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762206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0,0193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A8269C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0,0022</w:t>
            </w:r>
          </w:p>
        </w:tc>
      </w:tr>
      <w:tr w:rsidR="00D81630" w:rsidRPr="00302E19" w14:paraId="70DB97A6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2FFCE2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A95A5A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0,0176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A00196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666FF75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355B8A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пер. Клубный, 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A9A00E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120E7F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56B1CB2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0700A0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пер. Клубный, 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53CF8B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0,0161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F1F815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0,0017</w:t>
            </w:r>
          </w:p>
        </w:tc>
      </w:tr>
      <w:tr w:rsidR="00D81630" w:rsidRPr="00302E19" w14:paraId="16F8978A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7DCBB49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пер. Клубный, 4а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0ADBF6C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3395DAD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3FBB5936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59DA362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7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235CC97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0,0139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39A9BCC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244732D1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15A345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9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4C96277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0,0137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3775263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24C4989D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5A754FE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6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6187DBF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340E544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6241027B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251F90E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6а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4707E8C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15791C5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0,0012</w:t>
            </w:r>
          </w:p>
        </w:tc>
      </w:tr>
      <w:tr w:rsidR="00D81630" w:rsidRPr="00302E19" w14:paraId="61373DEE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7309107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Пушкина, 1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3DC9484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6DE765B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0,0012</w:t>
            </w:r>
          </w:p>
        </w:tc>
      </w:tr>
      <w:tr w:rsidR="00D81630" w:rsidRPr="00302E19" w14:paraId="5A710080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1F4FC2E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Пушкина, 2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51F40F6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0,0189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1AFF97D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6F16B193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3C2D0FD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Пушкина, 3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27C5365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0,0197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53C2B13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0A1AABBF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54A73FA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2а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2F40B44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6050780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0,0012</w:t>
            </w:r>
          </w:p>
        </w:tc>
      </w:tr>
      <w:tr w:rsidR="00D81630" w:rsidRPr="00302E19" w14:paraId="713590CE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3C3B7F2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7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5188C61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0,0221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0723530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5C4A46EC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2F01177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14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57ECED0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0,0233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374E922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0,0026</w:t>
            </w:r>
          </w:p>
        </w:tc>
      </w:tr>
      <w:tr w:rsidR="00D81630" w:rsidRPr="00302E19" w14:paraId="55435873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288FBAA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9</w:t>
            </w:r>
          </w:p>
        </w:tc>
        <w:tc>
          <w:tcPr>
            <w:tcW w:w="1482" w:type="pct"/>
            <w:shd w:val="clear" w:color="auto" w:fill="auto"/>
            <w:vAlign w:val="center"/>
            <w:hideMark/>
          </w:tcPr>
          <w:p w14:paraId="2CF785B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0,0188</w:t>
            </w:r>
          </w:p>
        </w:tc>
        <w:tc>
          <w:tcPr>
            <w:tcW w:w="1326" w:type="pct"/>
            <w:shd w:val="clear" w:color="auto" w:fill="auto"/>
            <w:vAlign w:val="center"/>
            <w:hideMark/>
          </w:tcPr>
          <w:p w14:paraId="2ED24F9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3A85EED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3A5076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11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D19A2C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0,0233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B878F0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0,0024</w:t>
            </w:r>
          </w:p>
        </w:tc>
      </w:tr>
      <w:tr w:rsidR="00D81630" w:rsidRPr="00302E19" w14:paraId="2C98FCC0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F292B1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13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965E70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55D6FD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158487D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425239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20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FD27F5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0,0173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96CFF2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44631305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85CA17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15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4AC3CC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0,0233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EA5A97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0,0017</w:t>
            </w:r>
          </w:p>
        </w:tc>
      </w:tr>
      <w:tr w:rsidR="00D81630" w:rsidRPr="00302E19" w14:paraId="30BF2861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7DD8A0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904CE8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8744D1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</w:t>
            </w:r>
          </w:p>
        </w:tc>
      </w:tr>
      <w:tr w:rsidR="00D81630" w:rsidRPr="00302E19" w14:paraId="69B8B150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07CD8B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11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092EF9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0,0171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FFF8C5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48BD03C2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D77289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18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F5E3E7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D8E576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0,0019</w:t>
            </w:r>
          </w:p>
        </w:tc>
      </w:tr>
      <w:tr w:rsidR="00D81630" w:rsidRPr="00302E19" w14:paraId="4C8C396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645F96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24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57E9D2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5605AE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361F4834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A838E1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17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3F0035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0,0145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9BD16C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3BB6532E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921B50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Советская, 19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D2B9C7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0,0236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D1EA54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0,0024</w:t>
            </w:r>
          </w:p>
        </w:tc>
      </w:tr>
      <w:tr w:rsidR="00D81630" w:rsidRPr="00302E19" w14:paraId="110A3A0C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CA1D7C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28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7DF3BB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A01C5B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514A3B1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061A5E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Пушкина, 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D26EDC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97BE69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535B355A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7CAEF4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Пушкина, 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F4B2B0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0,0192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1BF4F8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25104A0D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D1A9DD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20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125A99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0,0211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CE76B6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69532612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CF5A35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18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6876F6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0,0192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4C8E05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4E67741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5E870C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16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13B863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399CD5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5EB55E3D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1DEAA3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ул. Красноармейская, 17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63501D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A9419F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3FC5C2E2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EED42D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21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F2B306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6EC3BF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7F86F389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0D2228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19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88296D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4E27AA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0,0017</w:t>
            </w:r>
          </w:p>
        </w:tc>
      </w:tr>
      <w:tr w:rsidR="00D81630" w:rsidRPr="00302E19" w14:paraId="01C3C8D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739BD7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30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D25567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0,0217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C72F8E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0,0026</w:t>
            </w:r>
          </w:p>
        </w:tc>
      </w:tr>
      <w:tr w:rsidR="00D81630" w:rsidRPr="00302E19" w14:paraId="0747418E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EFD349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23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2D7D6E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D5B6BE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0,0024</w:t>
            </w:r>
          </w:p>
        </w:tc>
      </w:tr>
      <w:tr w:rsidR="00D81630" w:rsidRPr="00302E19" w14:paraId="5AEC1BA7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3AAA6B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29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4CBD62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AE2D40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6BDBFBB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EEDC81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31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321B57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F3C001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43E4B12E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7154B6C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32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9F5EB8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A5898A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08117CFD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76E173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33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57E5DB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BDE3E8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749502F9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1F4B56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37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3DEF7F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BDAD11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07DA1D45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3A0089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35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D754AC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7C1FB8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117AB951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5A1834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39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036493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DA441B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24EF987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C24211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41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116E9F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71B7F4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7E0188B0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6BA182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46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C3E609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00C96C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6BFD3202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BE5C8D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44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955CB5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B67E65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7D06C507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6B7467B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48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BBBD46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FCFAC0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56572F9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7C1AAD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Мира, 10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BC4839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0,0571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CF88D7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0,0069</w:t>
            </w:r>
          </w:p>
        </w:tc>
      </w:tr>
      <w:tr w:rsidR="00D81630" w:rsidRPr="00302E19" w14:paraId="78E0C51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9C9CA9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Мира, 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D6EAE3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0,0511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A1D80B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0,0058</w:t>
            </w:r>
          </w:p>
        </w:tc>
      </w:tr>
      <w:tr w:rsidR="00D81630" w:rsidRPr="00302E19" w14:paraId="5FC96802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1F551C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Мира, 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B4E29A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0,0365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0A11C5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0,003</w:t>
            </w:r>
          </w:p>
        </w:tc>
      </w:tr>
      <w:tr w:rsidR="00D81630" w:rsidRPr="00302E19" w14:paraId="2A932EEC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CA8013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Мира, 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443C22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67BE88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0,0054</w:t>
            </w:r>
          </w:p>
        </w:tc>
      </w:tr>
      <w:tr w:rsidR="00D81630" w:rsidRPr="00302E19" w14:paraId="7A179005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B7BE4F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Лизы Чайкиной, 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B0B60F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0,0376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E930AF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0,0032</w:t>
            </w:r>
          </w:p>
        </w:tc>
      </w:tr>
      <w:tr w:rsidR="00D81630" w:rsidRPr="00302E19" w14:paraId="3C8FE5FA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4FD132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Лизы Чайкиной, 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BD51C2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0,0475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9A5112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0,0056</w:t>
            </w:r>
          </w:p>
        </w:tc>
      </w:tr>
      <w:tr w:rsidR="00D81630" w:rsidRPr="00302E19" w14:paraId="6E372A6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776755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35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681974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0,0325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49549A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0,0028</w:t>
            </w:r>
          </w:p>
        </w:tc>
      </w:tr>
      <w:tr w:rsidR="00D81630" w:rsidRPr="00302E19" w14:paraId="07341F96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56203E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Мира, 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C3DDE4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0,0567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C85770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0,0045</w:t>
            </w:r>
          </w:p>
        </w:tc>
      </w:tr>
      <w:tr w:rsidR="00D81630" w:rsidRPr="00302E19" w14:paraId="6980ACC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5AC816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Мира, 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5EC2F7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0,0569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0E4EDB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0,0054</w:t>
            </w:r>
          </w:p>
        </w:tc>
      </w:tr>
      <w:tr w:rsidR="00D81630" w:rsidRPr="00302E19" w14:paraId="59774B74" w14:textId="77777777" w:rsidTr="00F60A4B">
        <w:trPr>
          <w:trHeight w:val="20"/>
        </w:trPr>
        <w:tc>
          <w:tcPr>
            <w:tcW w:w="2192" w:type="pct"/>
            <w:shd w:val="clear" w:color="auto" w:fill="auto"/>
            <w:vAlign w:val="center"/>
            <w:hideMark/>
          </w:tcPr>
          <w:p w14:paraId="0871D8B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Мира, 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294ACA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0,0569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CB0E61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0,0054</w:t>
            </w:r>
          </w:p>
        </w:tc>
      </w:tr>
      <w:tr w:rsidR="00D81630" w:rsidRPr="00302E19" w14:paraId="26ED89FD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096985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31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C5F8E2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0,0407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8DD901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0,0041</w:t>
            </w:r>
          </w:p>
        </w:tc>
      </w:tr>
      <w:tr w:rsidR="00D81630" w:rsidRPr="00302E19" w14:paraId="06BC99DC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1D37B4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33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92C96B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0,0351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E9E374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0,0026</w:t>
            </w:r>
          </w:p>
        </w:tc>
      </w:tr>
      <w:tr w:rsidR="00D81630" w:rsidRPr="00302E19" w14:paraId="135A554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C673D5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33а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FA8800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0,0707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E44757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0,0058</w:t>
            </w:r>
          </w:p>
        </w:tc>
      </w:tr>
      <w:tr w:rsidR="00D81630" w:rsidRPr="00302E19" w14:paraId="3EC53DED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B866DD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Мира, 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F30C44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0,0465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CE66BE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0,0039</w:t>
            </w:r>
          </w:p>
        </w:tc>
      </w:tr>
      <w:tr w:rsidR="00D81630" w:rsidRPr="00302E19" w14:paraId="0B980E17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FE586D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Мира, 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37396F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0,0569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474456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0,0047</w:t>
            </w:r>
          </w:p>
        </w:tc>
      </w:tr>
      <w:tr w:rsidR="00D81630" w:rsidRPr="00302E19" w14:paraId="3958A22C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361314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Мира, 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2ABDE4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0,0458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67B758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0,0045</w:t>
            </w:r>
          </w:p>
        </w:tc>
      </w:tr>
      <w:tr w:rsidR="00D81630" w:rsidRPr="00302E19" w14:paraId="323E92B9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8523B9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Ленина, 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5C3EB6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0,0588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82A1A4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</w:t>
            </w:r>
          </w:p>
        </w:tc>
      </w:tr>
      <w:tr w:rsidR="00D81630" w:rsidRPr="00302E19" w14:paraId="524CEE66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58F8BE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Ленина, 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EF664A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0,0588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D7FFE5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0,0047</w:t>
            </w:r>
          </w:p>
        </w:tc>
      </w:tr>
      <w:tr w:rsidR="00D81630" w:rsidRPr="00302E19" w14:paraId="0D2BF3E0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C62B1F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Ленина, 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1534F8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0,0578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41F3B2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0,0062</w:t>
            </w:r>
          </w:p>
        </w:tc>
      </w:tr>
      <w:tr w:rsidR="00D81630" w:rsidRPr="00302E19" w14:paraId="4C9EEF69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A37832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Ленина, 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EAF8AD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0,0575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F6F51B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0,0052</w:t>
            </w:r>
          </w:p>
        </w:tc>
      </w:tr>
      <w:tr w:rsidR="00D81630" w:rsidRPr="00302E19" w14:paraId="0F2D6895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8537AB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27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5989E9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B080ED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1DB0A4D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C11CAE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Набережная, 25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1A1272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E66ED7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0E1B7BF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CB128F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43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37E846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7A9F4A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44BBE2C4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F6F8FA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45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5E6696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0,0137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366AB0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7E46C56E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6F74E1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47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87BE73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46192B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4B991725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C11015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56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36CAA7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AD36A12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09348111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B19C1C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54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62BD93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B39F33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7E9CADD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E4814D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52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E5511CA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0,0118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098525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5174A77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BC6458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Лизы Чайкиной, 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0665B3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0,0378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1C6C4B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0,0034</w:t>
            </w:r>
          </w:p>
        </w:tc>
      </w:tr>
      <w:tr w:rsidR="00D81630" w:rsidRPr="00302E19" w14:paraId="2CB4E04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349996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Лизы Чайкиной, 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98E28E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0,0469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DC5149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0,0056</w:t>
            </w:r>
          </w:p>
        </w:tc>
      </w:tr>
      <w:tr w:rsidR="00D81630" w:rsidRPr="00302E19" w14:paraId="62602D2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20D707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Лизы Чайкиной, 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8A1640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0,0472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287E4C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0,0067</w:t>
            </w:r>
          </w:p>
        </w:tc>
      </w:tr>
      <w:tr w:rsidR="00D81630" w:rsidRPr="00302E19" w14:paraId="60674AFA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EB25931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53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B145C9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7317BCE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08FA175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5B43B0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51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E4A409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0,0137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19C6C7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6A82A97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D5EB6C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58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596DD64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7B80AC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1DDFEDA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1AC428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60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880F80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0,0196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6B80D3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3C362D35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2AD882C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62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64DCBA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18AFDC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0,0015</w:t>
            </w:r>
          </w:p>
        </w:tc>
      </w:tr>
      <w:tr w:rsidR="00D81630" w:rsidRPr="00302E19" w14:paraId="3AB5E0A9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5711E6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64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FA80838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C502C0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51B9F4F6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E787E3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Космонавтов, 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F902256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78202F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4A8F54ED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5F752D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Космонавтов, 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C30E06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0,0128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A1DF6BB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4D0A1C1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7B9DEA3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Космонавтов, 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09F0B8D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08AEF45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1B03934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7E5232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Космонавтов, 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C8380B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BEDC09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0C1F4A2E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3365DB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Космонавтов, 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7B61B89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0,0206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04B1987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1C42A6A7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76D7D3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Космонавтов, 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E684FF0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0,0189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2CF782F" w14:textId="77777777" w:rsidR="00914B7F" w:rsidRPr="00302E19" w:rsidRDefault="00914B7F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61130844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</w:tcPr>
          <w:p w14:paraId="440006A5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ИТОГО по Котельной 12 Гкал/ч</w:t>
            </w:r>
          </w:p>
        </w:tc>
        <w:tc>
          <w:tcPr>
            <w:tcW w:w="1482" w:type="pct"/>
            <w:shd w:val="clear" w:color="000000" w:fill="FFFFFF"/>
            <w:vAlign w:val="center"/>
          </w:tcPr>
          <w:p w14:paraId="500BC7B3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3,8968</w:t>
            </w:r>
          </w:p>
        </w:tc>
        <w:tc>
          <w:tcPr>
            <w:tcW w:w="1326" w:type="pct"/>
            <w:shd w:val="clear" w:color="000000" w:fill="FFFFFF"/>
            <w:vAlign w:val="center"/>
          </w:tcPr>
          <w:p w14:paraId="6EF8FD1C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0,3369</w:t>
            </w:r>
          </w:p>
        </w:tc>
      </w:tr>
      <w:tr w:rsidR="00D81630" w:rsidRPr="00302E19" w14:paraId="12BAC0FB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</w:tcPr>
          <w:p w14:paraId="32310487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82" w:type="pct"/>
            <w:shd w:val="clear" w:color="000000" w:fill="FFFFFF"/>
            <w:vAlign w:val="center"/>
          </w:tcPr>
          <w:p w14:paraId="1D877122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26" w:type="pct"/>
            <w:shd w:val="clear" w:color="000000" w:fill="FFFFFF"/>
            <w:vAlign w:val="center"/>
          </w:tcPr>
          <w:p w14:paraId="700BE0C4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D81630" w:rsidRPr="00302E19" w14:paraId="4C234D3C" w14:textId="77777777" w:rsidTr="00F60A4B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14:paraId="218A27BD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Котельная БМК</w:t>
            </w:r>
          </w:p>
        </w:tc>
      </w:tr>
      <w:tr w:rsidR="00D81630" w:rsidRPr="00302E19" w14:paraId="2550084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156CCE5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КОС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9FF155A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0,0147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9E30552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</w:p>
        </w:tc>
      </w:tr>
      <w:tr w:rsidR="00D81630" w:rsidRPr="00302E19" w14:paraId="074437D2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A59B448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КНС-3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E65DBA4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0,0032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4A7DFDF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</w:p>
        </w:tc>
      </w:tr>
      <w:tr w:rsidR="00D81630" w:rsidRPr="00302E19" w14:paraId="55C7A4B5" w14:textId="77777777" w:rsidTr="00F60A4B">
        <w:trPr>
          <w:trHeight w:val="20"/>
        </w:trPr>
        <w:tc>
          <w:tcPr>
            <w:tcW w:w="2192" w:type="pct"/>
            <w:shd w:val="clear" w:color="000000" w:fill="auto"/>
            <w:vAlign w:val="center"/>
            <w:hideMark/>
          </w:tcPr>
          <w:p w14:paraId="5F1E238B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Гараж больницы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2466470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187E778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</w:t>
            </w:r>
          </w:p>
        </w:tc>
      </w:tr>
      <w:tr w:rsidR="00D81630" w:rsidRPr="00302E19" w14:paraId="07D31511" w14:textId="77777777" w:rsidTr="00F60A4B">
        <w:trPr>
          <w:trHeight w:val="20"/>
        </w:trPr>
        <w:tc>
          <w:tcPr>
            <w:tcW w:w="2192" w:type="pct"/>
            <w:shd w:val="clear" w:color="000000" w:fill="auto"/>
            <w:vAlign w:val="center"/>
            <w:hideMark/>
          </w:tcPr>
          <w:p w14:paraId="6706A3D9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Амбулатория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4C896F3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0,0546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E5396F6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</w:t>
            </w:r>
          </w:p>
        </w:tc>
      </w:tr>
      <w:tr w:rsidR="00D81630" w:rsidRPr="00302E19" w14:paraId="1BC228AC" w14:textId="77777777" w:rsidTr="00F60A4B">
        <w:trPr>
          <w:trHeight w:val="20"/>
        </w:trPr>
        <w:tc>
          <w:tcPr>
            <w:tcW w:w="2192" w:type="pct"/>
            <w:shd w:val="clear" w:color="000000" w:fill="auto"/>
            <w:vAlign w:val="center"/>
            <w:hideMark/>
          </w:tcPr>
          <w:p w14:paraId="47DBDB68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Музыкальная школа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87D0164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EAB46A6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0,0002</w:t>
            </w:r>
          </w:p>
        </w:tc>
      </w:tr>
      <w:tr w:rsidR="00D81630" w:rsidRPr="00302E19" w14:paraId="2583F27E" w14:textId="77777777" w:rsidTr="00F60A4B">
        <w:trPr>
          <w:trHeight w:val="20"/>
        </w:trPr>
        <w:tc>
          <w:tcPr>
            <w:tcW w:w="2192" w:type="pct"/>
            <w:shd w:val="clear" w:color="000000" w:fill="auto"/>
            <w:vAlign w:val="center"/>
            <w:hideMark/>
          </w:tcPr>
          <w:p w14:paraId="029F0436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Домострой Профи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9714829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0,035 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9EA1DBE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D81630" w:rsidRPr="00302E19" w14:paraId="459B1AC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1FA97FA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5A5213F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AF9360A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D81630" w:rsidRPr="00302E19" w14:paraId="098EE6B0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A5E91DD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70 лет Октября, 14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90EC21F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639FC3F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0,00065</w:t>
            </w:r>
          </w:p>
        </w:tc>
      </w:tr>
      <w:tr w:rsidR="00D81630" w:rsidRPr="00302E19" w14:paraId="0E69A426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A34B3B2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70 лет Октября, 13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2DE919F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0,0156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F85786D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0,00065</w:t>
            </w:r>
          </w:p>
        </w:tc>
      </w:tr>
      <w:tr w:rsidR="00D81630" w:rsidRPr="00302E19" w14:paraId="6801F256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5CB0247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Таежная, 11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823014F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0,0243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1F61149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51DCE729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DBABEC3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Таежная, 10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034F96E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0,0258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B51F2D0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4949A859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29CE251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Таежная, 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7A30FC5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0,0224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5A0EA4F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1D222D2E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9CC3B65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Таежная, 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B0F5C19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0,0226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74CECB8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0,0018</w:t>
            </w:r>
          </w:p>
        </w:tc>
      </w:tr>
      <w:tr w:rsidR="00D81630" w:rsidRPr="00302E19" w14:paraId="0AA868B6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32C0B7D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Таежная, 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BC182B8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0,0438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9C08B30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0,0048</w:t>
            </w:r>
          </w:p>
        </w:tc>
      </w:tr>
      <w:tr w:rsidR="00D81630" w:rsidRPr="00302E19" w14:paraId="1E79BE3A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9C5D166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Таежная, 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4FF3A9B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0,0438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E780C39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</w:t>
            </w:r>
          </w:p>
        </w:tc>
      </w:tr>
      <w:tr w:rsidR="00D81630" w:rsidRPr="00302E19" w14:paraId="2838C08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F83708A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Таежная, 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0814430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0,0451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A21A80C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0,0046</w:t>
            </w:r>
          </w:p>
        </w:tc>
      </w:tr>
      <w:tr w:rsidR="00D81630" w:rsidRPr="00302E19" w14:paraId="447F28BD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43FEC84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70 лет Октября, 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3615121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0,0438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7723C47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0,0046</w:t>
            </w:r>
          </w:p>
        </w:tc>
      </w:tr>
      <w:tr w:rsidR="00D81630" w:rsidRPr="00302E19" w14:paraId="1A4E46F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D4AB64C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70 лет Октября, 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6406112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0,0333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ED8B2C0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0,0026</w:t>
            </w:r>
          </w:p>
        </w:tc>
      </w:tr>
      <w:tr w:rsidR="00D81630" w:rsidRPr="00302E19" w14:paraId="583CB20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8055C0E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Таежная, 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0A95543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0,0332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B38AC74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0,0046</w:t>
            </w:r>
          </w:p>
        </w:tc>
      </w:tr>
      <w:tr w:rsidR="00D81630" w:rsidRPr="00302E19" w14:paraId="112A097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B87D413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Таежная, 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4DFA297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0,0438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26D2B7B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0,0059</w:t>
            </w:r>
          </w:p>
        </w:tc>
      </w:tr>
      <w:tr w:rsidR="00D81630" w:rsidRPr="00302E19" w14:paraId="7E0E573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4B9F6C5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Энтузиастов, 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D3CA38E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0,0573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A5B5D12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0,0077</w:t>
            </w:r>
          </w:p>
        </w:tc>
      </w:tr>
      <w:tr w:rsidR="00D81630" w:rsidRPr="00302E19" w14:paraId="56FD7C01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73618AE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70 лет Октября, 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15D8A60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0,0548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C92636F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0,0072</w:t>
            </w:r>
          </w:p>
        </w:tc>
      </w:tr>
      <w:tr w:rsidR="00D81630" w:rsidRPr="00302E19" w14:paraId="16F87F8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58B14AB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Энтузиастов, 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3A4C9F3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0,0557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3E44358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0,0072</w:t>
            </w:r>
          </w:p>
        </w:tc>
      </w:tr>
      <w:tr w:rsidR="00D81630" w:rsidRPr="00302E19" w14:paraId="5A53DE2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64141EC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Энтузиастов, 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08AD972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0,0567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9C4B4AC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0,0057</w:t>
            </w:r>
          </w:p>
        </w:tc>
      </w:tr>
      <w:tr w:rsidR="00D81630" w:rsidRPr="00302E19" w14:paraId="7ABD04A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E7F97A6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70 лет Октября, 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FE9AEB1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0,0546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2DFB204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0,009</w:t>
            </w:r>
          </w:p>
        </w:tc>
      </w:tr>
      <w:tr w:rsidR="00D81630" w:rsidRPr="00302E19" w14:paraId="2BF4076C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067E277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Энтузиастов, 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C67D5CE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0,0562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6823339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</w:t>
            </w:r>
          </w:p>
        </w:tc>
      </w:tr>
      <w:tr w:rsidR="00D81630" w:rsidRPr="00302E19" w14:paraId="1F75E54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BCD7B6C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Энтузиастов, 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504B920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0,0554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13EC0C4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0,0055</w:t>
            </w:r>
          </w:p>
        </w:tc>
      </w:tr>
      <w:tr w:rsidR="00D81630" w:rsidRPr="00302E19" w14:paraId="1FD9F444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8E90ED0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70 лет Октября, 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FEA025F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0,0555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F69FB48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0,0077</w:t>
            </w:r>
          </w:p>
        </w:tc>
      </w:tr>
      <w:tr w:rsidR="00D81630" w:rsidRPr="00302E19" w14:paraId="0EB001EC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77C98F7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Энтузиастов, 3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205016A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0,0562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5141680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0,0068</w:t>
            </w:r>
          </w:p>
        </w:tc>
      </w:tr>
      <w:tr w:rsidR="00D81630" w:rsidRPr="00302E19" w14:paraId="07E4D9F5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114670E9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70 лет Октября, 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6665AA2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0,0403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FAFD756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0,0046</w:t>
            </w:r>
          </w:p>
        </w:tc>
      </w:tr>
      <w:tr w:rsidR="00D81630" w:rsidRPr="00302E19" w14:paraId="4FF3F2C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18A4C11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Энтузиастов, 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1950DA1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0,0568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E38B13B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0,0068</w:t>
            </w:r>
          </w:p>
        </w:tc>
      </w:tr>
      <w:tr w:rsidR="00D81630" w:rsidRPr="00302E19" w14:paraId="17745878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CB6C8E3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Строительная, 37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B459690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0,0087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7ADF3F1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0,0007</w:t>
            </w:r>
          </w:p>
        </w:tc>
      </w:tr>
      <w:tr w:rsidR="00D81630" w:rsidRPr="00302E19" w14:paraId="6C7A3EB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572A6FE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Строительная, 36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A7D4F56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0,0074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34599A1E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0A6396B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8C61B07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Строительная, 35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30795E9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0,00635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50EF897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0,00055</w:t>
            </w:r>
          </w:p>
        </w:tc>
      </w:tr>
      <w:tr w:rsidR="00D81630" w:rsidRPr="00302E19" w14:paraId="70D21DF1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99AC15B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70 лет Октября, 10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0F87ABB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0,0102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7891407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0,00035</w:t>
            </w:r>
          </w:p>
        </w:tc>
      </w:tr>
      <w:tr w:rsidR="00D81630" w:rsidRPr="00302E19" w14:paraId="2BEAAF74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7D398BE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Энтузиастов, 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B9783F9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0,0568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EAE9DDB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0,0066</w:t>
            </w:r>
          </w:p>
        </w:tc>
      </w:tr>
      <w:tr w:rsidR="00D81630" w:rsidRPr="00302E19" w14:paraId="03CF199F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559C743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Строительная, 30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03E322D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0,0141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2D17C436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5E5F0A10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B169F9C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Строительная, 29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6DF5FC03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0,0121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10D1DEDA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0,0007</w:t>
            </w:r>
          </w:p>
        </w:tc>
      </w:tr>
      <w:tr w:rsidR="00D81630" w:rsidRPr="00302E19" w14:paraId="4F87C5A2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7F1202D7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Строительная, 37а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7103FC0C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0,0145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0E941A2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0,0011</w:t>
            </w:r>
          </w:p>
        </w:tc>
      </w:tr>
      <w:tr w:rsidR="00D81630" w:rsidRPr="00302E19" w14:paraId="10B19052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26B5B344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57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3AB0242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0,00864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2826D8C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0,00055</w:t>
            </w:r>
          </w:p>
        </w:tc>
      </w:tr>
      <w:tr w:rsidR="00D81630" w:rsidRPr="00302E19" w14:paraId="75C2DF83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6FA4208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59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9C3CEC6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0,0087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77E05FA9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0,00055</w:t>
            </w:r>
          </w:p>
        </w:tc>
      </w:tr>
      <w:tr w:rsidR="00D81630" w:rsidRPr="00302E19" w14:paraId="2A0037D1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50058E03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61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0025F8D0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0,01094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BC6F05F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0,002</w:t>
            </w:r>
          </w:p>
        </w:tc>
      </w:tr>
      <w:tr w:rsidR="00D81630" w:rsidRPr="00302E19" w14:paraId="6274E585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56A23D7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68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3EDE3EB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0,0169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484D8F07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44387F7C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9960153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66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4ABD971B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0,0104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665ACB5C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0,0004</w:t>
            </w:r>
          </w:p>
        </w:tc>
      </w:tr>
      <w:tr w:rsidR="00D81630" w:rsidRPr="00302E19" w14:paraId="4CCD964E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467F8393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Космонавтов, 1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24E77BD7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F86ADFC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4C3A2DB7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060C0E8C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Космонавтов, 2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1796CD08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0,0045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F4459EA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0,0013</w:t>
            </w:r>
          </w:p>
        </w:tc>
      </w:tr>
      <w:tr w:rsidR="00D81630" w:rsidRPr="00302E19" w14:paraId="472A066E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6EF898CC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Красноармейская, 74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520AC9B6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0,0164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02E931D9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7D030829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  <w:hideMark/>
          </w:tcPr>
          <w:p w14:paraId="3245976F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Комсомольская, 78</w:t>
            </w:r>
          </w:p>
        </w:tc>
        <w:tc>
          <w:tcPr>
            <w:tcW w:w="1482" w:type="pct"/>
            <w:shd w:val="clear" w:color="000000" w:fill="FFFFFF"/>
            <w:vAlign w:val="center"/>
            <w:hideMark/>
          </w:tcPr>
          <w:p w14:paraId="32CF5644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0,0164</w:t>
            </w:r>
          </w:p>
        </w:tc>
        <w:tc>
          <w:tcPr>
            <w:tcW w:w="1326" w:type="pct"/>
            <w:shd w:val="clear" w:color="000000" w:fill="FFFFFF"/>
            <w:vAlign w:val="center"/>
            <w:hideMark/>
          </w:tcPr>
          <w:p w14:paraId="572D397B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0,0009</w:t>
            </w:r>
          </w:p>
        </w:tc>
      </w:tr>
      <w:tr w:rsidR="00D81630" w:rsidRPr="00302E19" w14:paraId="14C0895E" w14:textId="77777777" w:rsidTr="00F60A4B">
        <w:trPr>
          <w:trHeight w:val="20"/>
        </w:trPr>
        <w:tc>
          <w:tcPr>
            <w:tcW w:w="2192" w:type="pct"/>
            <w:shd w:val="clear" w:color="000000" w:fill="FFFFFF"/>
            <w:vAlign w:val="center"/>
          </w:tcPr>
          <w:p w14:paraId="785CFCFC" w14:textId="77777777" w:rsidR="00FD0C23" w:rsidRPr="00302E19" w:rsidRDefault="00FD0C23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ИТОГО по Котельной БМК</w:t>
            </w:r>
          </w:p>
        </w:tc>
        <w:tc>
          <w:tcPr>
            <w:tcW w:w="1482" w:type="pct"/>
            <w:shd w:val="clear" w:color="000000" w:fill="FFFFFF"/>
            <w:vAlign w:val="center"/>
          </w:tcPr>
          <w:p w14:paraId="22624590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1,37103</w:t>
            </w:r>
          </w:p>
        </w:tc>
        <w:tc>
          <w:tcPr>
            <w:tcW w:w="1326" w:type="pct"/>
            <w:shd w:val="clear" w:color="000000" w:fill="FFFFFF"/>
            <w:vAlign w:val="center"/>
          </w:tcPr>
          <w:p w14:paraId="2F135C16" w14:textId="77777777" w:rsidR="00FD0C23" w:rsidRPr="00302E19" w:rsidRDefault="00FD0C23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0,1345</w:t>
            </w:r>
          </w:p>
        </w:tc>
      </w:tr>
    </w:tbl>
    <w:p w14:paraId="396298AA" w14:textId="77777777" w:rsidR="00FD0C23" w:rsidRPr="00302E19" w:rsidRDefault="00FD0C23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16879078" w14:textId="77777777" w:rsidR="005E59CE" w:rsidRPr="00302E19" w:rsidRDefault="00DB415F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Отопления жилых помещений в многоквартирных домах осуществляется централизованно</w:t>
      </w:r>
      <w:r w:rsidR="00B5618C" w:rsidRPr="00302E19">
        <w:rPr>
          <w:spacing w:val="2"/>
          <w:sz w:val="28"/>
          <w:szCs w:val="28"/>
        </w:rPr>
        <w:t>.</w:t>
      </w:r>
      <w:r w:rsidRPr="00302E19">
        <w:rPr>
          <w:spacing w:val="2"/>
          <w:sz w:val="28"/>
          <w:szCs w:val="28"/>
        </w:rPr>
        <w:t xml:space="preserve"> </w:t>
      </w:r>
      <w:r w:rsidR="00B5618C" w:rsidRPr="00302E19">
        <w:rPr>
          <w:spacing w:val="2"/>
          <w:sz w:val="28"/>
          <w:szCs w:val="28"/>
        </w:rPr>
        <w:t>Случаев применения отопления жилых помещений в многоквартирных домах с использованием индивидуальных квартирных источников тепловой энергии нет.</w:t>
      </w:r>
    </w:p>
    <w:p w14:paraId="69BE15D8" w14:textId="77777777" w:rsidR="00B1675A" w:rsidRPr="00302E19" w:rsidRDefault="00962233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В соответствии с Приказом от 17 ноября 2020 года N 58-38-мпр «Об установлении и утверждении отдельных нормативов потребления коммунальных услуг на территории Иркутской области» при расчете размера платы за коммунальную услугу по отоплению в соответствии с законодательством для одно-, двухэтажных многоквартирных и жилых </w:t>
      </w:r>
      <w:r w:rsidRPr="00302E19">
        <w:rPr>
          <w:spacing w:val="2"/>
          <w:sz w:val="28"/>
          <w:szCs w:val="28"/>
        </w:rPr>
        <w:lastRenderedPageBreak/>
        <w:t>домов на территории Иркутской области</w:t>
      </w:r>
      <w:r w:rsidR="00584F96" w:rsidRPr="00302E19">
        <w:rPr>
          <w:spacing w:val="2"/>
          <w:sz w:val="28"/>
          <w:szCs w:val="28"/>
        </w:rPr>
        <w:t xml:space="preserve"> продолжают применяться нормативы потребления коммунальной услуги по отоплению, действовавшие по состоянию на 30 июня 2012 года, рассчитанные исходя из оплаты указанной коммунальной услуги равномерно в течение календарного года. Н</w:t>
      </w:r>
      <w:r w:rsidR="00BB57C1" w:rsidRPr="00302E19">
        <w:rPr>
          <w:spacing w:val="2"/>
          <w:sz w:val="28"/>
          <w:szCs w:val="28"/>
        </w:rPr>
        <w:t xml:space="preserve">ормативы потребления тепловой энергии для населения п. </w:t>
      </w:r>
      <w:r w:rsidR="008016F5" w:rsidRPr="00302E19">
        <w:rPr>
          <w:spacing w:val="2"/>
          <w:sz w:val="28"/>
          <w:szCs w:val="28"/>
        </w:rPr>
        <w:t>Мамакан</w:t>
      </w:r>
      <w:r w:rsidR="00BB57C1" w:rsidRPr="00302E19">
        <w:rPr>
          <w:spacing w:val="2"/>
          <w:sz w:val="28"/>
          <w:szCs w:val="28"/>
        </w:rPr>
        <w:t xml:space="preserve"> на отопление составляют:</w:t>
      </w:r>
    </w:p>
    <w:p w14:paraId="3C58FFE5" w14:textId="77777777" w:rsidR="00962233" w:rsidRPr="00302E19" w:rsidRDefault="00F67D4E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</w:rPr>
      </w:pPr>
      <w:r w:rsidRPr="00302E19">
        <w:rPr>
          <w:spacing w:val="-1"/>
        </w:rPr>
        <w:t>м</w:t>
      </w:r>
      <w:r w:rsidR="00962233" w:rsidRPr="00302E19">
        <w:rPr>
          <w:spacing w:val="-1"/>
        </w:rPr>
        <w:t xml:space="preserve">ногоквартирные </w:t>
      </w:r>
      <w:r w:rsidR="00584F96" w:rsidRPr="00302E19">
        <w:rPr>
          <w:spacing w:val="-1"/>
        </w:rPr>
        <w:t>1-</w:t>
      </w:r>
      <w:r w:rsidR="00962233" w:rsidRPr="00302E19">
        <w:rPr>
          <w:spacing w:val="-1"/>
        </w:rPr>
        <w:t xml:space="preserve">этажные дома </w:t>
      </w:r>
      <w:r w:rsidR="00BD0CE7" w:rsidRPr="00302E19">
        <w:rPr>
          <w:spacing w:val="-1"/>
        </w:rPr>
        <w:t xml:space="preserve">и жилые дома со стенами из дерева </w:t>
      </w:r>
      <w:r w:rsidR="00962233" w:rsidRPr="00302E19">
        <w:rPr>
          <w:spacing w:val="-1"/>
        </w:rPr>
        <w:t xml:space="preserve">до 1999 года постройки включительно – </w:t>
      </w:r>
      <w:r w:rsidR="00204EFD" w:rsidRPr="00302E19">
        <w:rPr>
          <w:spacing w:val="-1"/>
        </w:rPr>
        <w:t>0,0567</w:t>
      </w:r>
      <w:r w:rsidR="00962233" w:rsidRPr="00302E19">
        <w:rPr>
          <w:spacing w:val="-1"/>
        </w:rPr>
        <w:t xml:space="preserve"> Гкал на 1 кв. м площади жилого помещения в месяц (при условии оплаты в течение</w:t>
      </w:r>
      <w:r w:rsidR="00204EFD" w:rsidRPr="00302E19">
        <w:rPr>
          <w:spacing w:val="-1"/>
        </w:rPr>
        <w:t xml:space="preserve"> 12</w:t>
      </w:r>
      <w:r w:rsidR="00962233" w:rsidRPr="00302E19">
        <w:rPr>
          <w:spacing w:val="-1"/>
        </w:rPr>
        <w:t xml:space="preserve"> месяцев)</w:t>
      </w:r>
      <w:r w:rsidRPr="00302E19">
        <w:rPr>
          <w:spacing w:val="-1"/>
        </w:rPr>
        <w:t>;</w:t>
      </w:r>
    </w:p>
    <w:p w14:paraId="3D5DDAC5" w14:textId="77777777" w:rsidR="00584F96" w:rsidRPr="00302E19" w:rsidRDefault="00F67D4E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</w:rPr>
      </w:pPr>
      <w:r w:rsidRPr="00302E19">
        <w:rPr>
          <w:spacing w:val="-1"/>
        </w:rPr>
        <w:t>м</w:t>
      </w:r>
      <w:r w:rsidR="00584F96" w:rsidRPr="00302E19">
        <w:rPr>
          <w:spacing w:val="-1"/>
        </w:rPr>
        <w:t xml:space="preserve">ногоквартирные 2-этажные дома </w:t>
      </w:r>
      <w:r w:rsidR="00BD0CE7" w:rsidRPr="00302E19">
        <w:rPr>
          <w:spacing w:val="-1"/>
        </w:rPr>
        <w:t xml:space="preserve">со стенами из дерева </w:t>
      </w:r>
      <w:r w:rsidR="00584F96" w:rsidRPr="00302E19">
        <w:rPr>
          <w:spacing w:val="-1"/>
        </w:rPr>
        <w:t xml:space="preserve">до 1999 года постройки включительно – </w:t>
      </w:r>
      <w:r w:rsidR="00204EFD" w:rsidRPr="00302E19">
        <w:rPr>
          <w:spacing w:val="-1"/>
        </w:rPr>
        <w:t>0,0533</w:t>
      </w:r>
      <w:r w:rsidR="00584F96" w:rsidRPr="00302E19">
        <w:rPr>
          <w:spacing w:val="-1"/>
        </w:rPr>
        <w:t xml:space="preserve"> Гкал на 1 кв. м площади жилого помещения в месяц (при условии оплаты </w:t>
      </w:r>
      <w:r w:rsidR="001611F8" w:rsidRPr="00302E19">
        <w:rPr>
          <w:spacing w:val="-1"/>
        </w:rPr>
        <w:t xml:space="preserve">в течение </w:t>
      </w:r>
      <w:r w:rsidR="00204EFD" w:rsidRPr="00302E19">
        <w:rPr>
          <w:spacing w:val="-1"/>
        </w:rPr>
        <w:t>12</w:t>
      </w:r>
      <w:r w:rsidR="001611F8" w:rsidRPr="00302E19">
        <w:rPr>
          <w:spacing w:val="-1"/>
        </w:rPr>
        <w:t xml:space="preserve"> месяцев</w:t>
      </w:r>
      <w:r w:rsidR="00584F96" w:rsidRPr="00302E19">
        <w:rPr>
          <w:spacing w:val="-1"/>
        </w:rPr>
        <w:t>)</w:t>
      </w:r>
      <w:r w:rsidRPr="00302E19">
        <w:rPr>
          <w:spacing w:val="-1"/>
        </w:rPr>
        <w:t>.</w:t>
      </w:r>
    </w:p>
    <w:p w14:paraId="549E8497" w14:textId="77777777" w:rsidR="00584F96" w:rsidRPr="00302E19" w:rsidRDefault="00584F96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Горячее водоснабжение осуществляется </w:t>
      </w:r>
      <w:r w:rsidR="00EA6EE3" w:rsidRPr="00302E19">
        <w:rPr>
          <w:spacing w:val="2"/>
          <w:sz w:val="28"/>
          <w:szCs w:val="28"/>
        </w:rPr>
        <w:t>с</w:t>
      </w:r>
      <w:r w:rsidRPr="00302E19">
        <w:rPr>
          <w:spacing w:val="2"/>
          <w:sz w:val="28"/>
          <w:szCs w:val="28"/>
        </w:rPr>
        <w:t xml:space="preserve"> использование</w:t>
      </w:r>
      <w:r w:rsidR="00EA6EE3" w:rsidRPr="00302E19">
        <w:rPr>
          <w:spacing w:val="2"/>
          <w:sz w:val="28"/>
          <w:szCs w:val="28"/>
        </w:rPr>
        <w:t>м</w:t>
      </w:r>
      <w:r w:rsidRPr="00302E19">
        <w:rPr>
          <w:spacing w:val="2"/>
          <w:sz w:val="28"/>
          <w:szCs w:val="28"/>
        </w:rPr>
        <w:t xml:space="preserve"> </w:t>
      </w:r>
      <w:r w:rsidR="00257A59" w:rsidRPr="00302E19">
        <w:rPr>
          <w:spacing w:val="2"/>
          <w:sz w:val="28"/>
          <w:szCs w:val="28"/>
        </w:rPr>
        <w:t>открытой системы теплоснабжения</w:t>
      </w:r>
      <w:r w:rsidRPr="00302E19">
        <w:rPr>
          <w:spacing w:val="2"/>
          <w:sz w:val="28"/>
          <w:szCs w:val="28"/>
        </w:rPr>
        <w:t>.</w:t>
      </w:r>
    </w:p>
    <w:p w14:paraId="60518A91" w14:textId="77777777" w:rsidR="00BB57C1" w:rsidRPr="00302E19" w:rsidRDefault="00BB57C1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1"/>
          <w:szCs w:val="21"/>
        </w:rPr>
      </w:pPr>
    </w:p>
    <w:p w14:paraId="18EC37B6" w14:textId="77777777" w:rsidR="00F60A4B" w:rsidRPr="00302E19" w:rsidRDefault="00F60A4B">
      <w:pPr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r w:rsidRPr="00302E19">
        <w:rPr>
          <w:rFonts w:ascii="Times New Roman" w:hAnsi="Times New Roman" w:cs="Times New Roman"/>
          <w:sz w:val="28"/>
        </w:rPr>
        <w:br w:type="page"/>
      </w:r>
    </w:p>
    <w:p w14:paraId="333DC43A" w14:textId="60C178CD" w:rsidR="009A111D" w:rsidRPr="00302E19" w:rsidRDefault="00BA4FD0" w:rsidP="00B71AE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bookmarkStart w:id="20" w:name="_Toc207060482"/>
      <w:r w:rsidRPr="00302E19">
        <w:rPr>
          <w:rFonts w:ascii="Times New Roman" w:hAnsi="Times New Roman" w:cs="Times New Roman"/>
          <w:color w:val="auto"/>
          <w:sz w:val="28"/>
        </w:rPr>
        <w:lastRenderedPageBreak/>
        <w:t xml:space="preserve">Часть </w:t>
      </w:r>
      <w:r w:rsidR="00322038" w:rsidRPr="00302E19">
        <w:rPr>
          <w:rFonts w:ascii="Times New Roman" w:hAnsi="Times New Roman" w:cs="Times New Roman"/>
          <w:color w:val="auto"/>
          <w:sz w:val="28"/>
        </w:rPr>
        <w:t xml:space="preserve">6 </w:t>
      </w:r>
      <w:r w:rsidR="00257A59" w:rsidRPr="00302E19">
        <w:rPr>
          <w:rFonts w:ascii="Times New Roman" w:hAnsi="Times New Roman" w:cs="Times New Roman"/>
          <w:color w:val="auto"/>
          <w:sz w:val="28"/>
        </w:rPr>
        <w:t>«</w:t>
      </w:r>
      <w:r w:rsidR="00322038" w:rsidRPr="00302E19">
        <w:rPr>
          <w:rFonts w:ascii="Times New Roman" w:hAnsi="Times New Roman" w:cs="Times New Roman"/>
          <w:color w:val="auto"/>
          <w:sz w:val="28"/>
        </w:rPr>
        <w:t>Балансы тепловой мощности и тепловой нагрузки</w:t>
      </w:r>
      <w:r w:rsidR="00257A59" w:rsidRPr="00302E19">
        <w:rPr>
          <w:rFonts w:ascii="Times New Roman" w:hAnsi="Times New Roman" w:cs="Times New Roman"/>
          <w:color w:val="auto"/>
          <w:sz w:val="28"/>
        </w:rPr>
        <w:t>»</w:t>
      </w:r>
      <w:bookmarkEnd w:id="20"/>
    </w:p>
    <w:p w14:paraId="639DBFF5" w14:textId="77777777" w:rsidR="00B1675A" w:rsidRPr="00302E19" w:rsidRDefault="007C3D20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Балансы </w:t>
      </w:r>
      <w:r w:rsidR="00961859" w:rsidRPr="00302E19">
        <w:rPr>
          <w:spacing w:val="2"/>
          <w:sz w:val="28"/>
          <w:szCs w:val="28"/>
        </w:rPr>
        <w:t>тепловой мощности и тепловой нагрузки</w:t>
      </w:r>
      <w:r w:rsidR="00B1675A" w:rsidRPr="00302E19">
        <w:rPr>
          <w:spacing w:val="2"/>
          <w:sz w:val="28"/>
          <w:szCs w:val="28"/>
        </w:rPr>
        <w:t xml:space="preserve"> по каждой из котельной представлены в таблице </w:t>
      </w:r>
      <w:r w:rsidR="00567E0C" w:rsidRPr="00302E19">
        <w:rPr>
          <w:spacing w:val="2"/>
          <w:sz w:val="28"/>
          <w:szCs w:val="28"/>
        </w:rPr>
        <w:t>1.6.1.</w:t>
      </w:r>
    </w:p>
    <w:p w14:paraId="35DA0082" w14:textId="77777777" w:rsidR="00567E0C" w:rsidRPr="00302E19" w:rsidRDefault="00567E0C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21" w:name="_Toc207060228"/>
      <w:r w:rsidRPr="00302E19">
        <w:rPr>
          <w:rFonts w:ascii="Times New Roman" w:hAnsi="Times New Roman"/>
          <w:color w:val="auto"/>
          <w:sz w:val="24"/>
        </w:rPr>
        <w:t>Таблица 1.6.1 – Балансы тепловой мощности и тепловой нагрузки по каждой из котельной.</w:t>
      </w:r>
      <w:bookmarkEnd w:id="21"/>
      <w:r w:rsidRPr="00302E19">
        <w:rPr>
          <w:rFonts w:ascii="Times New Roman" w:hAnsi="Times New Roman"/>
          <w:color w:val="auto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1"/>
        <w:gridCol w:w="2209"/>
      </w:tblGrid>
      <w:tr w:rsidR="00D81630" w:rsidRPr="00302E19" w14:paraId="799F60FD" w14:textId="77777777" w:rsidTr="00F60A4B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0752414A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Котельная 12 Гкал/ч</w:t>
            </w:r>
          </w:p>
        </w:tc>
      </w:tr>
      <w:tr w:rsidR="00D81630" w:rsidRPr="00302E19" w14:paraId="278A5F1C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7258B115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Установленная мощность котельной,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4F8E777A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14,6</w:t>
            </w:r>
          </w:p>
        </w:tc>
      </w:tr>
      <w:tr w:rsidR="00D81630" w:rsidRPr="00302E19" w14:paraId="3F343AAD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026F7C35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Располагаемая мощность,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09FCB83A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8,54</w:t>
            </w:r>
          </w:p>
        </w:tc>
      </w:tr>
      <w:tr w:rsidR="00D81630" w:rsidRPr="00302E19" w14:paraId="37171083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51BBD2C2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Собственные нужды котельной,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2D9137D1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0,292</w:t>
            </w:r>
          </w:p>
        </w:tc>
      </w:tr>
      <w:tr w:rsidR="00D81630" w:rsidRPr="00302E19" w14:paraId="4FED1135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0AE1454A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Располагаемая мощность нетто,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7F2BD73C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8,248</w:t>
            </w:r>
          </w:p>
        </w:tc>
      </w:tr>
      <w:tr w:rsidR="00D81630" w:rsidRPr="00302E19" w14:paraId="539C8D67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54B9F432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Потери в тепловых сетях,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7CDA091D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0,8761</w:t>
            </w:r>
          </w:p>
        </w:tc>
      </w:tr>
      <w:tr w:rsidR="00D81630" w:rsidRPr="00302E19" w14:paraId="518915FA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37E9899A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Нагрузка потребителей,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1550A2FA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4,2337</w:t>
            </w:r>
          </w:p>
        </w:tc>
      </w:tr>
      <w:tr w:rsidR="00D81630" w:rsidRPr="00302E19" w14:paraId="1E33A0F1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131D0AC3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в т.ч. на ГВС,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5C32A6BE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0,3369</w:t>
            </w:r>
          </w:p>
        </w:tc>
      </w:tr>
      <w:tr w:rsidR="00D81630" w:rsidRPr="00302E19" w14:paraId="384F581F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3DB1EFD4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Резерв (дефицит) тепловой мощности,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6E4A6D48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3,1382</w:t>
            </w:r>
          </w:p>
        </w:tc>
      </w:tr>
      <w:tr w:rsidR="00D81630" w:rsidRPr="00302E19" w14:paraId="29BD77E0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56F46591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Резерв (дефицит) тепловой мощности, %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78E95060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36,7</w:t>
            </w:r>
          </w:p>
        </w:tc>
      </w:tr>
      <w:tr w:rsidR="00D81630" w:rsidRPr="00302E19" w14:paraId="4B130473" w14:textId="77777777" w:rsidTr="00F60A4B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64AC8FBC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Котельная БМК</w:t>
            </w:r>
          </w:p>
        </w:tc>
      </w:tr>
      <w:tr w:rsidR="00D81630" w:rsidRPr="00302E19" w14:paraId="0E0BBFE8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339E91DC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Установленная мощность котельной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654E75D8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4,5</w:t>
            </w:r>
          </w:p>
        </w:tc>
      </w:tr>
      <w:tr w:rsidR="00D81630" w:rsidRPr="00302E19" w14:paraId="5786240F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73CDD1FD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Располагаемая мощность,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39FDC548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4,04</w:t>
            </w:r>
          </w:p>
        </w:tc>
      </w:tr>
      <w:tr w:rsidR="00D81630" w:rsidRPr="00302E19" w14:paraId="1E01AEC2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50224989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Собственные нужды котельной,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4E6BF0CC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0,09</w:t>
            </w:r>
          </w:p>
        </w:tc>
      </w:tr>
      <w:tr w:rsidR="00D81630" w:rsidRPr="00302E19" w14:paraId="5726C23D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419A0A7D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Располагаемая мощность нетто,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4D913839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3,95</w:t>
            </w:r>
          </w:p>
        </w:tc>
      </w:tr>
      <w:tr w:rsidR="00D81630" w:rsidRPr="00302E19" w14:paraId="3F4819BF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04F68EB5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Потери в тепловых сетях,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01CD627D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0,6896</w:t>
            </w:r>
          </w:p>
        </w:tc>
      </w:tr>
      <w:tr w:rsidR="00D81630" w:rsidRPr="00302E19" w14:paraId="3A24B5F4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4C10810A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Нагрузка потребителей,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30334682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1,50553</w:t>
            </w:r>
          </w:p>
        </w:tc>
      </w:tr>
      <w:tr w:rsidR="00D81630" w:rsidRPr="00302E19" w14:paraId="03227F74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2D652B7B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в т.ч. на ГВС,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1D41DF5C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0,1345</w:t>
            </w:r>
          </w:p>
        </w:tc>
      </w:tr>
      <w:tr w:rsidR="00D81630" w:rsidRPr="00302E19" w14:paraId="788DA0E0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5D802D00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Резерв (дефицит) тепловой мощности, Гкал/ч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194B4B1F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1,75487</w:t>
            </w:r>
          </w:p>
        </w:tc>
      </w:tr>
      <w:tr w:rsidR="00D81630" w:rsidRPr="00302E19" w14:paraId="4EA2131A" w14:textId="77777777" w:rsidTr="00F60A4B">
        <w:trPr>
          <w:trHeight w:val="20"/>
          <w:jc w:val="center"/>
        </w:trPr>
        <w:tc>
          <w:tcPr>
            <w:tcW w:w="3826" w:type="pct"/>
            <w:shd w:val="clear" w:color="auto" w:fill="auto"/>
            <w:vAlign w:val="center"/>
            <w:hideMark/>
          </w:tcPr>
          <w:p w14:paraId="6C61AF8D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Резерв (дефицит) тепловой мощности, %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14:paraId="7A98AFED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43,4</w:t>
            </w:r>
          </w:p>
        </w:tc>
      </w:tr>
    </w:tbl>
    <w:p w14:paraId="3AC3BDF6" w14:textId="77777777" w:rsidR="00322038" w:rsidRPr="00302E19" w:rsidRDefault="00322038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1"/>
          <w:szCs w:val="21"/>
        </w:rPr>
      </w:pPr>
    </w:p>
    <w:p w14:paraId="025B6754" w14:textId="4873E116" w:rsidR="002A0D1A" w:rsidRPr="00302E19" w:rsidRDefault="00BA4FD0" w:rsidP="00B71AE2">
      <w:pPr>
        <w:pStyle w:val="2"/>
        <w:spacing w:before="0"/>
        <w:jc w:val="both"/>
        <w:rPr>
          <w:rFonts w:ascii="Times New Roman" w:hAnsi="Times New Roman" w:cs="Times New Roman"/>
          <w:color w:val="auto"/>
        </w:rPr>
      </w:pPr>
      <w:bookmarkStart w:id="22" w:name="_Toc207060483"/>
      <w:r w:rsidRPr="00302E19">
        <w:rPr>
          <w:rFonts w:ascii="Times New Roman" w:hAnsi="Times New Roman" w:cs="Times New Roman"/>
          <w:color w:val="auto"/>
        </w:rPr>
        <w:t xml:space="preserve">Часть </w:t>
      </w:r>
      <w:r w:rsidR="002A0D1A" w:rsidRPr="00302E19">
        <w:rPr>
          <w:rFonts w:ascii="Times New Roman" w:hAnsi="Times New Roman" w:cs="Times New Roman"/>
          <w:color w:val="auto"/>
        </w:rPr>
        <w:t>7 "Балансы теплоносителя"</w:t>
      </w:r>
      <w:bookmarkEnd w:id="22"/>
    </w:p>
    <w:p w14:paraId="0797B6A5" w14:textId="77777777" w:rsidR="009A111D" w:rsidRPr="00302E19" w:rsidRDefault="00E3677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Балансы теплоносителя по каждой из котельной представлены в таблице </w:t>
      </w:r>
      <w:r w:rsidR="00567E0C" w:rsidRPr="00302E19">
        <w:rPr>
          <w:spacing w:val="2"/>
          <w:sz w:val="28"/>
          <w:szCs w:val="28"/>
        </w:rPr>
        <w:t xml:space="preserve"> 1.7.1.</w:t>
      </w:r>
    </w:p>
    <w:p w14:paraId="6246831A" w14:textId="77777777" w:rsidR="00567E0C" w:rsidRPr="00302E19" w:rsidRDefault="00567E0C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46205EE4" w14:textId="77777777" w:rsidR="00567E0C" w:rsidRPr="00302E19" w:rsidRDefault="00567E0C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23" w:name="_Toc207060229"/>
      <w:r w:rsidRPr="00302E19">
        <w:rPr>
          <w:rFonts w:ascii="Times New Roman" w:hAnsi="Times New Roman"/>
          <w:color w:val="auto"/>
          <w:sz w:val="24"/>
        </w:rPr>
        <w:t>Таблица 1.7.1 – Балансы теплоносителя по каждой из котельной</w:t>
      </w:r>
      <w:bookmarkEnd w:id="23"/>
      <w:r w:rsidRPr="00302E19">
        <w:rPr>
          <w:rFonts w:ascii="Times New Roman" w:hAnsi="Times New Roman"/>
          <w:color w:val="auto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0"/>
        <w:gridCol w:w="1300"/>
      </w:tblGrid>
      <w:tr w:rsidR="00D81630" w:rsidRPr="00302E19" w14:paraId="0E3AE16F" w14:textId="77777777" w:rsidTr="00F60A4B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62E5354E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Котельная 12 Гкал/ч</w:t>
            </w:r>
          </w:p>
        </w:tc>
      </w:tr>
      <w:tr w:rsidR="00D81630" w:rsidRPr="00302E19" w14:paraId="71AE67B3" w14:textId="77777777" w:rsidTr="00F60A4B">
        <w:trPr>
          <w:trHeight w:val="20"/>
          <w:jc w:val="center"/>
        </w:trPr>
        <w:tc>
          <w:tcPr>
            <w:tcW w:w="4309" w:type="pct"/>
            <w:shd w:val="clear" w:color="auto" w:fill="auto"/>
            <w:vAlign w:val="center"/>
            <w:hideMark/>
          </w:tcPr>
          <w:p w14:paraId="03E7089D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Расчетная величина утечки в тепловых сетях, т/ч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514225BB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0,64</w:t>
            </w:r>
          </w:p>
        </w:tc>
      </w:tr>
      <w:tr w:rsidR="00D81630" w:rsidRPr="00302E19" w14:paraId="0A195D84" w14:textId="77777777" w:rsidTr="00F60A4B">
        <w:trPr>
          <w:trHeight w:val="20"/>
          <w:jc w:val="center"/>
        </w:trPr>
        <w:tc>
          <w:tcPr>
            <w:tcW w:w="4309" w:type="pct"/>
            <w:shd w:val="clear" w:color="auto" w:fill="auto"/>
            <w:vAlign w:val="center"/>
            <w:hideMark/>
          </w:tcPr>
          <w:p w14:paraId="4ACD2607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Расчетный расход теплоносителя на отопление, т/ч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3B38B8E1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155,87</w:t>
            </w:r>
          </w:p>
        </w:tc>
      </w:tr>
      <w:tr w:rsidR="00D81630" w:rsidRPr="00302E19" w14:paraId="45257AD8" w14:textId="77777777" w:rsidTr="00F60A4B">
        <w:trPr>
          <w:trHeight w:val="20"/>
          <w:jc w:val="center"/>
        </w:trPr>
        <w:tc>
          <w:tcPr>
            <w:tcW w:w="4309" w:type="pct"/>
            <w:shd w:val="clear" w:color="auto" w:fill="auto"/>
            <w:vAlign w:val="center"/>
            <w:hideMark/>
          </w:tcPr>
          <w:p w14:paraId="0A255943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Расчетный расход теплоносителя на ГВС, т/ч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55DE1DAE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6,13</w:t>
            </w:r>
          </w:p>
        </w:tc>
      </w:tr>
      <w:tr w:rsidR="00D81630" w:rsidRPr="00302E19" w14:paraId="2FEDBED5" w14:textId="77777777" w:rsidTr="00F60A4B">
        <w:trPr>
          <w:trHeight w:val="20"/>
          <w:jc w:val="center"/>
        </w:trPr>
        <w:tc>
          <w:tcPr>
            <w:tcW w:w="4309" w:type="pct"/>
            <w:shd w:val="clear" w:color="auto" w:fill="auto"/>
            <w:vAlign w:val="center"/>
            <w:hideMark/>
          </w:tcPr>
          <w:p w14:paraId="49E69A1E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Итого по котельной, т/ч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2EB34F16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162,64</w:t>
            </w:r>
          </w:p>
        </w:tc>
      </w:tr>
      <w:tr w:rsidR="00D81630" w:rsidRPr="00302E19" w14:paraId="52572966" w14:textId="77777777" w:rsidTr="00F60A4B">
        <w:trPr>
          <w:trHeight w:val="20"/>
          <w:jc w:val="center"/>
        </w:trPr>
        <w:tc>
          <w:tcPr>
            <w:tcW w:w="4309" w:type="pct"/>
            <w:shd w:val="clear" w:color="auto" w:fill="auto"/>
            <w:vAlign w:val="center"/>
            <w:hideMark/>
          </w:tcPr>
          <w:p w14:paraId="4EBEC1ED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Фактический расход теплоносителя, т/ч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0722850E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398,4</w:t>
            </w:r>
          </w:p>
        </w:tc>
      </w:tr>
      <w:tr w:rsidR="00D81630" w:rsidRPr="00302E19" w14:paraId="3AF36DA9" w14:textId="77777777" w:rsidTr="00F60A4B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74DC1A8C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Котельная БМК</w:t>
            </w:r>
          </w:p>
        </w:tc>
      </w:tr>
      <w:tr w:rsidR="00D81630" w:rsidRPr="00302E19" w14:paraId="56FBC86D" w14:textId="77777777" w:rsidTr="00F60A4B">
        <w:trPr>
          <w:trHeight w:val="20"/>
          <w:jc w:val="center"/>
        </w:trPr>
        <w:tc>
          <w:tcPr>
            <w:tcW w:w="4309" w:type="pct"/>
            <w:shd w:val="clear" w:color="auto" w:fill="auto"/>
            <w:vAlign w:val="center"/>
            <w:hideMark/>
          </w:tcPr>
          <w:p w14:paraId="27C2CF87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Расчетная величина утечки в тепловых сетях, т/ч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77A02D6E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0,39</w:t>
            </w:r>
          </w:p>
        </w:tc>
      </w:tr>
      <w:tr w:rsidR="00D81630" w:rsidRPr="00302E19" w14:paraId="2ED85CD8" w14:textId="77777777" w:rsidTr="00F60A4B">
        <w:trPr>
          <w:trHeight w:val="20"/>
          <w:jc w:val="center"/>
        </w:trPr>
        <w:tc>
          <w:tcPr>
            <w:tcW w:w="4309" w:type="pct"/>
            <w:shd w:val="clear" w:color="auto" w:fill="auto"/>
            <w:vAlign w:val="center"/>
            <w:hideMark/>
          </w:tcPr>
          <w:p w14:paraId="1444D3FE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Расчетный расход теплоносителя на отопление, т/ч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2F857B4F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54,84</w:t>
            </w:r>
          </w:p>
        </w:tc>
      </w:tr>
      <w:tr w:rsidR="00D81630" w:rsidRPr="00302E19" w14:paraId="0B0DA200" w14:textId="77777777" w:rsidTr="00F60A4B">
        <w:trPr>
          <w:trHeight w:val="20"/>
          <w:jc w:val="center"/>
        </w:trPr>
        <w:tc>
          <w:tcPr>
            <w:tcW w:w="4309" w:type="pct"/>
            <w:shd w:val="clear" w:color="auto" w:fill="auto"/>
            <w:vAlign w:val="center"/>
            <w:hideMark/>
          </w:tcPr>
          <w:p w14:paraId="3D6E8776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Расчетный расход теплоносителя на ГВС, т/ч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544F8E29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2,45</w:t>
            </w:r>
          </w:p>
        </w:tc>
      </w:tr>
      <w:tr w:rsidR="00D81630" w:rsidRPr="00302E19" w14:paraId="585B7729" w14:textId="77777777" w:rsidTr="00F60A4B">
        <w:trPr>
          <w:trHeight w:val="20"/>
          <w:jc w:val="center"/>
        </w:trPr>
        <w:tc>
          <w:tcPr>
            <w:tcW w:w="4309" w:type="pct"/>
            <w:shd w:val="clear" w:color="auto" w:fill="auto"/>
            <w:vAlign w:val="center"/>
            <w:hideMark/>
          </w:tcPr>
          <w:p w14:paraId="250C8B14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Итого по котельной, т/ч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6D405721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57,68</w:t>
            </w:r>
          </w:p>
        </w:tc>
      </w:tr>
      <w:tr w:rsidR="00D81630" w:rsidRPr="00302E19" w14:paraId="664A93D5" w14:textId="77777777" w:rsidTr="00F60A4B">
        <w:trPr>
          <w:trHeight w:val="20"/>
          <w:jc w:val="center"/>
        </w:trPr>
        <w:tc>
          <w:tcPr>
            <w:tcW w:w="4309" w:type="pct"/>
            <w:shd w:val="clear" w:color="auto" w:fill="auto"/>
            <w:vAlign w:val="center"/>
            <w:hideMark/>
          </w:tcPr>
          <w:p w14:paraId="47F74892" w14:textId="77777777" w:rsidR="00E269BC" w:rsidRPr="00302E19" w:rsidRDefault="00E269BC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Фактический расход теплоносителя, т/ч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74A7D95C" w14:textId="77777777" w:rsidR="00E269BC" w:rsidRPr="00302E19" w:rsidRDefault="00E269B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238,0</w:t>
            </w:r>
          </w:p>
        </w:tc>
      </w:tr>
    </w:tbl>
    <w:p w14:paraId="5616447E" w14:textId="77777777" w:rsidR="00322038" w:rsidRPr="00302E19" w:rsidRDefault="00322038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1"/>
          <w:szCs w:val="21"/>
        </w:rPr>
      </w:pPr>
    </w:p>
    <w:p w14:paraId="2F4E881E" w14:textId="77777777" w:rsidR="00C82448" w:rsidRPr="00302E19" w:rsidRDefault="00C82448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Водоподготовительных установок на котельных нет. </w:t>
      </w:r>
    </w:p>
    <w:p w14:paraId="72C8A16A" w14:textId="77777777" w:rsidR="00567E0C" w:rsidRPr="00302E19" w:rsidRDefault="00567E0C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687D2832" w14:textId="77777777" w:rsidR="00F60A4B" w:rsidRPr="00302E19" w:rsidRDefault="00F60A4B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302E19">
        <w:rPr>
          <w:rFonts w:ascii="Times New Roman" w:hAnsi="Times New Roman" w:cs="Times New Roman"/>
        </w:rPr>
        <w:br w:type="page"/>
      </w:r>
    </w:p>
    <w:p w14:paraId="15E55A65" w14:textId="24955792" w:rsidR="002A0D1A" w:rsidRPr="00302E19" w:rsidRDefault="00BA4FD0" w:rsidP="00B71AE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24" w:name="_Toc207060484"/>
      <w:r w:rsidRPr="00302E19">
        <w:rPr>
          <w:rFonts w:ascii="Times New Roman" w:hAnsi="Times New Roman" w:cs="Times New Roman"/>
          <w:color w:val="auto"/>
        </w:rPr>
        <w:lastRenderedPageBreak/>
        <w:t xml:space="preserve">Часть </w:t>
      </w:r>
      <w:r w:rsidR="00322038" w:rsidRPr="00302E19">
        <w:rPr>
          <w:rFonts w:ascii="Times New Roman" w:hAnsi="Times New Roman" w:cs="Times New Roman"/>
          <w:color w:val="auto"/>
        </w:rPr>
        <w:t xml:space="preserve">8 "Топливные балансы источников тепловой энергии </w:t>
      </w:r>
      <w:r w:rsidR="002A0D1A" w:rsidRPr="00302E19">
        <w:rPr>
          <w:rFonts w:ascii="Times New Roman" w:hAnsi="Times New Roman" w:cs="Times New Roman"/>
          <w:color w:val="auto"/>
        </w:rPr>
        <w:t>и система обеспечения топливом"</w:t>
      </w:r>
      <w:bookmarkEnd w:id="24"/>
    </w:p>
    <w:p w14:paraId="1AC983F9" w14:textId="77777777" w:rsidR="009A111D" w:rsidRPr="00302E19" w:rsidRDefault="009B7DEF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Топливом для котельных служит каменный уголь с низшей теплотой сгорания </w:t>
      </w:r>
      <w:r w:rsidR="00C82448" w:rsidRPr="00302E19">
        <w:rPr>
          <w:spacing w:val="2"/>
          <w:sz w:val="28"/>
          <w:szCs w:val="28"/>
        </w:rPr>
        <w:t>не менее 5450</w:t>
      </w:r>
      <w:r w:rsidRPr="00302E19">
        <w:rPr>
          <w:spacing w:val="2"/>
          <w:sz w:val="28"/>
          <w:szCs w:val="28"/>
        </w:rPr>
        <w:t xml:space="preserve"> ккал/</w:t>
      </w:r>
      <w:r w:rsidR="003C0B87" w:rsidRPr="00302E19">
        <w:rPr>
          <w:spacing w:val="2"/>
          <w:sz w:val="28"/>
          <w:szCs w:val="28"/>
        </w:rPr>
        <w:t>кг</w:t>
      </w:r>
      <w:r w:rsidRPr="00302E19">
        <w:rPr>
          <w:spacing w:val="2"/>
          <w:sz w:val="28"/>
          <w:szCs w:val="28"/>
        </w:rPr>
        <w:t xml:space="preserve">. </w:t>
      </w:r>
      <w:r w:rsidR="00C82448" w:rsidRPr="00302E19">
        <w:rPr>
          <w:spacing w:val="2"/>
          <w:sz w:val="28"/>
          <w:szCs w:val="28"/>
        </w:rPr>
        <w:t xml:space="preserve">Резервное топливо </w:t>
      </w:r>
      <w:r w:rsidR="00A23E84" w:rsidRPr="00302E19">
        <w:rPr>
          <w:spacing w:val="2"/>
          <w:sz w:val="28"/>
          <w:szCs w:val="28"/>
        </w:rPr>
        <w:t>не предусмотрено</w:t>
      </w:r>
      <w:r w:rsidR="00C82448" w:rsidRPr="00302E19">
        <w:rPr>
          <w:spacing w:val="2"/>
          <w:sz w:val="28"/>
          <w:szCs w:val="28"/>
        </w:rPr>
        <w:t xml:space="preserve">. </w:t>
      </w:r>
      <w:r w:rsidRPr="00302E19">
        <w:rPr>
          <w:spacing w:val="2"/>
          <w:sz w:val="28"/>
          <w:szCs w:val="28"/>
        </w:rPr>
        <w:t xml:space="preserve">Топливо на котельные доставляется </w:t>
      </w:r>
      <w:r w:rsidR="00C82448" w:rsidRPr="00302E19">
        <w:rPr>
          <w:spacing w:val="2"/>
          <w:sz w:val="28"/>
          <w:szCs w:val="28"/>
        </w:rPr>
        <w:t>речным</w:t>
      </w:r>
      <w:r w:rsidRPr="00302E19">
        <w:rPr>
          <w:spacing w:val="2"/>
          <w:sz w:val="28"/>
          <w:szCs w:val="28"/>
        </w:rPr>
        <w:t xml:space="preserve"> транспортом и хранится на открытых площадках на территории котельных.</w:t>
      </w:r>
    </w:p>
    <w:p w14:paraId="3FD8B289" w14:textId="77777777" w:rsidR="00A23E84" w:rsidRPr="00302E19" w:rsidRDefault="00A23E84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Показатели качества топлива, сжигаемого в котельных п. Мамакан</w:t>
      </w:r>
      <w:r w:rsidR="00DC7CD9" w:rsidRPr="00302E19">
        <w:rPr>
          <w:spacing w:val="2"/>
          <w:sz w:val="28"/>
          <w:szCs w:val="28"/>
        </w:rPr>
        <w:t>,</w:t>
      </w:r>
      <w:r w:rsidRPr="00302E19">
        <w:rPr>
          <w:spacing w:val="2"/>
          <w:sz w:val="28"/>
          <w:szCs w:val="28"/>
        </w:rPr>
        <w:t xml:space="preserve"> представлены в таблице</w:t>
      </w:r>
      <w:r w:rsidR="00567E0C" w:rsidRPr="00302E19">
        <w:rPr>
          <w:spacing w:val="2"/>
          <w:sz w:val="28"/>
          <w:szCs w:val="28"/>
        </w:rPr>
        <w:t xml:space="preserve"> 1.8.1</w:t>
      </w:r>
      <w:r w:rsidR="00DC7CD9" w:rsidRPr="00302E19">
        <w:rPr>
          <w:spacing w:val="2"/>
          <w:sz w:val="28"/>
          <w:szCs w:val="28"/>
        </w:rPr>
        <w:t>.</w:t>
      </w:r>
    </w:p>
    <w:p w14:paraId="77460BC1" w14:textId="77777777" w:rsidR="00567E0C" w:rsidRPr="00302E19" w:rsidRDefault="00567E0C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553DF116" w14:textId="77777777" w:rsidR="00DC7CD9" w:rsidRPr="00302E19" w:rsidRDefault="00DC7CD9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25" w:name="_Toc207060230"/>
      <w:r w:rsidRPr="00302E19">
        <w:rPr>
          <w:rFonts w:ascii="Times New Roman" w:hAnsi="Times New Roman"/>
          <w:color w:val="auto"/>
          <w:sz w:val="24"/>
        </w:rPr>
        <w:t>Таблица</w:t>
      </w:r>
      <w:r w:rsidR="00567E0C" w:rsidRPr="00302E19">
        <w:rPr>
          <w:rFonts w:ascii="Times New Roman" w:hAnsi="Times New Roman"/>
          <w:color w:val="auto"/>
          <w:sz w:val="24"/>
        </w:rPr>
        <w:t xml:space="preserve"> 1.8.1</w:t>
      </w:r>
      <w:r w:rsidRPr="00302E19">
        <w:rPr>
          <w:rFonts w:ascii="Times New Roman" w:hAnsi="Times New Roman"/>
          <w:color w:val="auto"/>
          <w:sz w:val="24"/>
        </w:rPr>
        <w:t xml:space="preserve"> – Показатели качества топлива, сжигаемого в котельных п. Мамакан.</w:t>
      </w:r>
      <w:bookmarkEnd w:id="25"/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7"/>
        <w:gridCol w:w="745"/>
        <w:gridCol w:w="1118"/>
        <w:gridCol w:w="1169"/>
        <w:gridCol w:w="1005"/>
        <w:gridCol w:w="1127"/>
        <w:gridCol w:w="1005"/>
        <w:gridCol w:w="1684"/>
      </w:tblGrid>
      <w:tr w:rsidR="00D81630" w:rsidRPr="00302E19" w14:paraId="4A8FCA3D" w14:textId="77777777" w:rsidTr="00F60A4B">
        <w:trPr>
          <w:trHeight w:val="20"/>
          <w:tblHeader/>
          <w:jc w:val="center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6AA24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топлива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9F60D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Класс, мм</w:t>
            </w:r>
          </w:p>
        </w:tc>
        <w:tc>
          <w:tcPr>
            <w:tcW w:w="37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3BCC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Показатели качества</w:t>
            </w:r>
          </w:p>
        </w:tc>
      </w:tr>
      <w:tr w:rsidR="00D81630" w:rsidRPr="00302E19" w14:paraId="5A235218" w14:textId="77777777" w:rsidTr="00F60A4B">
        <w:trPr>
          <w:trHeight w:val="20"/>
          <w:tblHeader/>
          <w:jc w:val="center"/>
        </w:trPr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E6ACB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39F0D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97D22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Зольность, % не более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238CD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Влажность, %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9D3D4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Выход летучих веществ, средний % не более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F07789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Массовая доля серы, предельная 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67EA3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Низшая теплота сгорания, ккал/кг, не менее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51215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Массовая доля хлора предельная, % (сухое состояние)</w:t>
            </w:r>
          </w:p>
        </w:tc>
      </w:tr>
      <w:tr w:rsidR="00D81630" w:rsidRPr="00302E19" w14:paraId="4A26B3EC" w14:textId="77777777" w:rsidTr="00F60A4B">
        <w:trPr>
          <w:trHeight w:val="20"/>
          <w:jc w:val="center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151D7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Уголь каменный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D66E4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«Д», 25-60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12519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91C0F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6151C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31,1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4ACB7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29E47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5450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EF3AB" w14:textId="77777777" w:rsidR="00DC7CD9" w:rsidRPr="00302E19" w:rsidRDefault="00DC7CD9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0,03-0,06</w:t>
            </w:r>
          </w:p>
        </w:tc>
      </w:tr>
    </w:tbl>
    <w:p w14:paraId="49D1458B" w14:textId="77777777" w:rsidR="00DC7CD9" w:rsidRPr="00302E19" w:rsidRDefault="00DC7CD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7C65B30B" w14:textId="77777777" w:rsidR="002D6BE2" w:rsidRPr="00302E19" w:rsidRDefault="002D6BE2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Фактические и расчётные годовые расходы топлива  </w:t>
      </w:r>
      <w:r w:rsidR="00A23E84" w:rsidRPr="00302E19">
        <w:rPr>
          <w:spacing w:val="2"/>
          <w:sz w:val="28"/>
          <w:szCs w:val="28"/>
        </w:rPr>
        <w:t>по каждой из</w:t>
      </w:r>
      <w:r w:rsidRPr="00302E19">
        <w:rPr>
          <w:spacing w:val="2"/>
          <w:sz w:val="28"/>
          <w:szCs w:val="28"/>
        </w:rPr>
        <w:t xml:space="preserve"> котельных представлены в таблице</w:t>
      </w:r>
      <w:r w:rsidR="00567E0C" w:rsidRPr="00302E19">
        <w:rPr>
          <w:spacing w:val="2"/>
          <w:sz w:val="28"/>
          <w:szCs w:val="28"/>
        </w:rPr>
        <w:t xml:space="preserve"> 1.8.2</w:t>
      </w:r>
      <w:r w:rsidR="00DC7CD9" w:rsidRPr="00302E19">
        <w:rPr>
          <w:spacing w:val="2"/>
          <w:sz w:val="28"/>
          <w:szCs w:val="28"/>
        </w:rPr>
        <w:t>.</w:t>
      </w:r>
    </w:p>
    <w:p w14:paraId="6492AD1F" w14:textId="77777777" w:rsidR="00A23E84" w:rsidRPr="00302E19" w:rsidRDefault="00A23E84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  <w:sectPr w:rsidR="00A23E84" w:rsidRPr="00302E19" w:rsidSect="00D879FA">
          <w:pgSz w:w="11906" w:h="16838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02E19">
        <w:rPr>
          <w:spacing w:val="2"/>
          <w:sz w:val="28"/>
          <w:szCs w:val="28"/>
        </w:rPr>
        <w:t>Фактический расход топлива больше расчетного значения на 2,6 %.</w:t>
      </w:r>
    </w:p>
    <w:p w14:paraId="62A3F92C" w14:textId="77777777" w:rsidR="002D6BE2" w:rsidRPr="00302E19" w:rsidRDefault="00A23E84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26" w:name="_Toc207060231"/>
      <w:r w:rsidRPr="00302E19">
        <w:rPr>
          <w:rFonts w:ascii="Times New Roman" w:hAnsi="Times New Roman"/>
          <w:color w:val="auto"/>
          <w:sz w:val="24"/>
        </w:rPr>
        <w:lastRenderedPageBreak/>
        <w:t xml:space="preserve">Таблица </w:t>
      </w:r>
      <w:r w:rsidR="00567E0C" w:rsidRPr="00302E19">
        <w:rPr>
          <w:rFonts w:ascii="Times New Roman" w:hAnsi="Times New Roman"/>
          <w:color w:val="auto"/>
          <w:sz w:val="24"/>
        </w:rPr>
        <w:t xml:space="preserve">1.8.2 </w:t>
      </w:r>
      <w:r w:rsidRPr="00302E19">
        <w:rPr>
          <w:rFonts w:ascii="Times New Roman" w:hAnsi="Times New Roman"/>
          <w:color w:val="auto"/>
          <w:sz w:val="24"/>
        </w:rPr>
        <w:t>– Фактические и расчётные годовые расходы топлива  по каждой из котельных</w:t>
      </w:r>
      <w:bookmarkEnd w:id="2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1"/>
        <w:gridCol w:w="1064"/>
        <w:gridCol w:w="1179"/>
        <w:gridCol w:w="1064"/>
        <w:gridCol w:w="1064"/>
        <w:gridCol w:w="1064"/>
        <w:gridCol w:w="1205"/>
        <w:gridCol w:w="1116"/>
        <w:gridCol w:w="1064"/>
        <w:gridCol w:w="1073"/>
        <w:gridCol w:w="1058"/>
      </w:tblGrid>
      <w:tr w:rsidR="00D81630" w:rsidRPr="00302E19" w14:paraId="7009EEBA" w14:textId="77777777" w:rsidTr="00F60A4B">
        <w:trPr>
          <w:trHeight w:val="20"/>
          <w:tblHeader/>
          <w:jc w:val="center"/>
        </w:trPr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479B035F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0DD2D0E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Январь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01627E2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Февраль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D04F2FA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Март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1EA2D8C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Апрель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FE22DB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Май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2FFFDB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Сентябрь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1B4956A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Октябрь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7D4F819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Ноябрь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003EA2D7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DF9B7B7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Год</w:t>
            </w:r>
          </w:p>
        </w:tc>
      </w:tr>
      <w:tr w:rsidR="00D81630" w:rsidRPr="00302E19" w14:paraId="6B0C4E73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4818388D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Выработка тепловой энергии, Гкал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43E511D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6400,291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45BAA1D9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5908,4065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3DFD34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4442,102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CB935A4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3440,081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84BAF2B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2677,243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A8BCF41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1903,749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09AA0CC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2563,669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7175DB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4435,656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66732ABE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6228,748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B3BAA97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37999,95</w:t>
            </w:r>
          </w:p>
        </w:tc>
      </w:tr>
      <w:tr w:rsidR="00D81630" w:rsidRPr="00302E19" w14:paraId="58C3CAE4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522A8BAF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Котельная 12 Гкал/ч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53DA6CB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4513,149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9349B00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4173,042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22B465D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3136,522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1371ED2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2434,331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AA6519A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1879,081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09956FC5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1346,34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4ED7E7B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1865,468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61A0B1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3136,788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027C24E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4402,405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055DB1D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26887,13</w:t>
            </w:r>
          </w:p>
        </w:tc>
      </w:tr>
      <w:tr w:rsidR="00D81630" w:rsidRPr="00302E19" w14:paraId="724BA6EB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6A4B611F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Котельная БМК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8D9C95C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1887,142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60ECC3B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1735,3645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0BDA5F1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1305,579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693AC00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1005,75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A3A3E3C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798,162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7727F0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557,409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E7F704D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698,201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A042E7C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1298,869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6D783631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1826,343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7C3EC4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11112,82</w:t>
            </w:r>
          </w:p>
        </w:tc>
      </w:tr>
      <w:tr w:rsidR="00D81630" w:rsidRPr="00302E19" w14:paraId="48B55D90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5B4F8ABE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Нормативный расход топлива котельными, т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н.т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58A8127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2000,091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D897EBE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1847,061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ED04D77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1388,156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8388D3F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1075,03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C8F7A82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836,63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75BB826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594,92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4B46B6F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772,95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88A752A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1337,35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02BD9F35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1877,96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F916AA7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11730,15</w:t>
            </w:r>
          </w:p>
        </w:tc>
      </w:tr>
      <w:tr w:rsidR="00D81630" w:rsidRPr="00302E19" w14:paraId="509A270B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70D3466F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Котельная 12 Гкал/ч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4420A74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1410,359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498075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1304,76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75E708A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980,163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D105976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760,73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745037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587,21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DA2F952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420,73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04399D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562,44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C71281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945,74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3C1BDE89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1327,32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43501FE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8299,452</w:t>
            </w:r>
          </w:p>
        </w:tc>
      </w:tr>
      <w:tr w:rsidR="00D81630" w:rsidRPr="00302E19" w14:paraId="29EC173A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44D8AC8F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Котельная БМК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760C270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589,732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66103061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542,301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61CF672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407,993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0273AE5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314,3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C0B47F9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249,42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7D4DAC5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174,19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BD9A410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210,51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777D43F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391,61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4B167E4E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550,64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8F85545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3430,696</w:t>
            </w:r>
          </w:p>
        </w:tc>
      </w:tr>
      <w:tr w:rsidR="00D81630" w:rsidRPr="00302E19" w14:paraId="4F07AB51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6143D9C5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Фактический расход топлива котельными, т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н.т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3064245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2056,29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229138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1921,76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CDF004F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1164,35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21B8E26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1224,16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6290B2A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816,01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F9E2F69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486,51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28DB13B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1002,55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0D4CEFF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1408,68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4F15C6B5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1952,54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174F5D5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12032,85</w:t>
            </w:r>
          </w:p>
        </w:tc>
      </w:tr>
      <w:tr w:rsidR="00D81630" w:rsidRPr="00302E19" w14:paraId="193719CA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74443271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Удельный расход топлива на выработку тепловой энергии, кг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н.т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./Гкал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7500817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5453620D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DE564C4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457771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A807690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D51378C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FCCC967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E57628F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796D0899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6EFD12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302,702</w:t>
            </w:r>
          </w:p>
        </w:tc>
      </w:tr>
      <w:tr w:rsidR="00D81630" w:rsidRPr="00302E19" w14:paraId="1CA3B7D2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71E50756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норматив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A576DD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312,5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71DDE3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312,6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FE1FF34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312,5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C083BF7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312,5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2F156E9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312,5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F9FFCDE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312,5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7B48A6B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301,5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42F066F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301,5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B16A8D0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301,5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F57214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308,7</w:t>
            </w:r>
          </w:p>
        </w:tc>
      </w:tr>
      <w:tr w:rsidR="00D81630" w:rsidRPr="00302E19" w14:paraId="5ED3A942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4FCFBAC5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факт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F3CFC5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321,3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11A9A19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325,3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3A84391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262,1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934F03C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355,9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EF1107A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304,8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111FAA0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255,6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9C8B1F5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391,1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35FB1B5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317,6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39316550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313,5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70891F1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316,7</w:t>
            </w:r>
          </w:p>
        </w:tc>
      </w:tr>
      <w:tr w:rsidR="00D81630" w:rsidRPr="00302E19" w14:paraId="7FFE7B04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79113997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Удельный расход топлива на выработку тепловой энергии, кг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у.т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./Гкал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4DB5649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0D89EEE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F9E2F10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280664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2E0C08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4346FC4B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549AFC0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6E81ECF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1F2BEAB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8898D4C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</w:tr>
      <w:tr w:rsidR="00D81630" w:rsidRPr="00302E19" w14:paraId="05428F5C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60C2438F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норматив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7A6AF9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245,6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70AA6015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245,7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33502FC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245,6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3C0530B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245,6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43E8A22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245,6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1E4642F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245,6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8831CDA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237,0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8F68FFE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237,0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5FED0FA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237,0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BA3C828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242,6</w:t>
            </w:r>
          </w:p>
        </w:tc>
      </w:tr>
      <w:tr w:rsidR="00D81630" w:rsidRPr="00302E19" w14:paraId="1029B6AB" w14:textId="77777777" w:rsidTr="00F60A4B">
        <w:trPr>
          <w:trHeight w:val="20"/>
          <w:jc w:val="center"/>
        </w:trPr>
        <w:tc>
          <w:tcPr>
            <w:tcW w:w="1182" w:type="pct"/>
            <w:shd w:val="clear" w:color="auto" w:fill="auto"/>
            <w:vAlign w:val="center"/>
            <w:hideMark/>
          </w:tcPr>
          <w:p w14:paraId="65827464" w14:textId="77777777" w:rsidR="00A23E84" w:rsidRPr="00302E19" w:rsidRDefault="00A23E84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факт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8B81477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252,5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14:paraId="28F607E7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255,7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199E74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206,0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849AD9D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279,7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D962353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239,6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3D5EA79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200,9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09118CF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307,4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9718E1F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249,6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44661BB2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246,4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1C414CBD" w14:textId="77777777" w:rsidR="00A23E84" w:rsidRPr="00302E19" w:rsidRDefault="00A23E84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248,9</w:t>
            </w:r>
          </w:p>
        </w:tc>
      </w:tr>
    </w:tbl>
    <w:p w14:paraId="2B5186F4" w14:textId="77777777" w:rsidR="00A23E84" w:rsidRPr="00302E19" w:rsidRDefault="00A23E84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71B30765" w14:textId="77777777" w:rsidR="00A23E84" w:rsidRPr="00302E19" w:rsidRDefault="00A23E84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7C2F95D7" w14:textId="77777777" w:rsidR="00A23E84" w:rsidRPr="00302E19" w:rsidRDefault="00A23E84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48944587" w14:textId="77777777" w:rsidR="00A23E84" w:rsidRPr="00302E19" w:rsidRDefault="00A23E84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  <w:sectPr w:rsidR="00A23E84" w:rsidRPr="00302E19" w:rsidSect="00D879FA">
          <w:pgSz w:w="16838" w:h="11906" w:orient="landscape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B3C1F96" w14:textId="106554A6" w:rsidR="002A0D1A" w:rsidRPr="00302E19" w:rsidRDefault="00BA4FD0" w:rsidP="00B71AE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27" w:name="_Toc207060485"/>
      <w:r w:rsidRPr="00302E19">
        <w:rPr>
          <w:rFonts w:ascii="Times New Roman" w:hAnsi="Times New Roman" w:cs="Times New Roman"/>
          <w:color w:val="auto"/>
        </w:rPr>
        <w:lastRenderedPageBreak/>
        <w:t xml:space="preserve">Часть </w:t>
      </w:r>
      <w:r w:rsidR="002A0D1A" w:rsidRPr="00302E19">
        <w:rPr>
          <w:rFonts w:ascii="Times New Roman" w:hAnsi="Times New Roman" w:cs="Times New Roman"/>
          <w:color w:val="auto"/>
        </w:rPr>
        <w:t>9 "Надежность теплоснабжения"</w:t>
      </w:r>
      <w:bookmarkEnd w:id="27"/>
    </w:p>
    <w:p w14:paraId="4C94ABA3" w14:textId="77777777" w:rsidR="00E36779" w:rsidRPr="00302E19" w:rsidRDefault="00E36779" w:rsidP="00B71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>Нормативные требования к надёжности теплоснабжения установлены в СП 124.13330.2012 «Тепловые сети. Актуализированная редакция СНиП 41-02-2003» в пунктах 6.25-6.29.</w:t>
      </w:r>
    </w:p>
    <w:p w14:paraId="7E8966A6" w14:textId="77777777" w:rsidR="00E36779" w:rsidRPr="00302E19" w:rsidRDefault="00E36779" w:rsidP="00B71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 xml:space="preserve">Минимально допустимые показатели вероятности безотказной работы установлены </w:t>
      </w:r>
      <w:r w:rsidR="00E77DBB" w:rsidRPr="00302E19">
        <w:rPr>
          <w:rFonts w:ascii="Times New Roman" w:hAnsi="Times New Roman" w:cs="Times New Roman"/>
          <w:sz w:val="28"/>
          <w:szCs w:val="28"/>
        </w:rPr>
        <w:t>СП 124.13330.2012</w:t>
      </w:r>
      <w:r w:rsidRPr="00302E19">
        <w:rPr>
          <w:rFonts w:ascii="Times New Roman" w:hAnsi="Times New Roman" w:cs="Times New Roman"/>
          <w:sz w:val="28"/>
          <w:szCs w:val="28"/>
        </w:rPr>
        <w:t xml:space="preserve"> для:</w:t>
      </w:r>
    </w:p>
    <w:p w14:paraId="7833F7B8" w14:textId="77777777" w:rsidR="00E36779" w:rsidRPr="00302E19" w:rsidRDefault="00E3677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</w:rPr>
      </w:pPr>
      <w:r w:rsidRPr="00302E19">
        <w:rPr>
          <w:spacing w:val="-1"/>
        </w:rPr>
        <w:t>источника теплоты Рит = 0</w:t>
      </w:r>
      <w:r w:rsidR="00E77DBB" w:rsidRPr="00302E19">
        <w:rPr>
          <w:spacing w:val="-1"/>
        </w:rPr>
        <w:t>,</w:t>
      </w:r>
      <w:r w:rsidRPr="00302E19">
        <w:rPr>
          <w:spacing w:val="-1"/>
        </w:rPr>
        <w:t>97;</w:t>
      </w:r>
    </w:p>
    <w:p w14:paraId="7CB35323" w14:textId="77777777" w:rsidR="00E36779" w:rsidRPr="00302E19" w:rsidRDefault="00E3677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</w:rPr>
      </w:pPr>
      <w:r w:rsidRPr="00302E19">
        <w:rPr>
          <w:spacing w:val="-1"/>
        </w:rPr>
        <w:t xml:space="preserve">тепловых сетей </w:t>
      </w:r>
      <w:proofErr w:type="spellStart"/>
      <w:r w:rsidRPr="00302E19">
        <w:rPr>
          <w:spacing w:val="-1"/>
        </w:rPr>
        <w:t>Ртс</w:t>
      </w:r>
      <w:proofErr w:type="spellEnd"/>
      <w:r w:rsidRPr="00302E19">
        <w:rPr>
          <w:spacing w:val="-1"/>
        </w:rPr>
        <w:t xml:space="preserve"> = 0</w:t>
      </w:r>
      <w:r w:rsidR="00E77DBB" w:rsidRPr="00302E19">
        <w:rPr>
          <w:spacing w:val="-1"/>
        </w:rPr>
        <w:t>,</w:t>
      </w:r>
      <w:r w:rsidRPr="00302E19">
        <w:rPr>
          <w:spacing w:val="-1"/>
        </w:rPr>
        <w:t>9;</w:t>
      </w:r>
    </w:p>
    <w:p w14:paraId="06896B51" w14:textId="77777777" w:rsidR="00E36779" w:rsidRPr="00302E19" w:rsidRDefault="00E3677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</w:rPr>
      </w:pPr>
      <w:r w:rsidRPr="00302E19">
        <w:rPr>
          <w:spacing w:val="-1"/>
        </w:rPr>
        <w:t xml:space="preserve">потребителя теплоты </w:t>
      </w:r>
      <w:proofErr w:type="spellStart"/>
      <w:r w:rsidRPr="00302E19">
        <w:rPr>
          <w:spacing w:val="-1"/>
        </w:rPr>
        <w:t>Рпт</w:t>
      </w:r>
      <w:proofErr w:type="spellEnd"/>
      <w:r w:rsidRPr="00302E19">
        <w:rPr>
          <w:spacing w:val="-1"/>
        </w:rPr>
        <w:t xml:space="preserve"> = 0</w:t>
      </w:r>
      <w:r w:rsidR="00E77DBB" w:rsidRPr="00302E19">
        <w:rPr>
          <w:spacing w:val="-1"/>
        </w:rPr>
        <w:t>,</w:t>
      </w:r>
      <w:r w:rsidRPr="00302E19">
        <w:rPr>
          <w:spacing w:val="-1"/>
        </w:rPr>
        <w:t>99;</w:t>
      </w:r>
    </w:p>
    <w:p w14:paraId="60E6B0CE" w14:textId="77777777" w:rsidR="00E77DBB" w:rsidRPr="00302E19" w:rsidRDefault="00E3677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</w:rPr>
      </w:pPr>
      <w:r w:rsidRPr="00302E19">
        <w:rPr>
          <w:spacing w:val="-1"/>
        </w:rPr>
        <w:t xml:space="preserve">система теплоснабжения в целом </w:t>
      </w:r>
      <w:proofErr w:type="spellStart"/>
      <w:r w:rsidRPr="00302E19">
        <w:rPr>
          <w:spacing w:val="-1"/>
        </w:rPr>
        <w:t>Рсцт</w:t>
      </w:r>
      <w:proofErr w:type="spellEnd"/>
      <w:r w:rsidRPr="00302E19">
        <w:rPr>
          <w:spacing w:val="-1"/>
        </w:rPr>
        <w:t xml:space="preserve"> = 0</w:t>
      </w:r>
      <w:r w:rsidR="00E77DBB" w:rsidRPr="00302E19">
        <w:rPr>
          <w:spacing w:val="-1"/>
        </w:rPr>
        <w:t>,</w:t>
      </w:r>
      <w:r w:rsidRPr="00302E19">
        <w:rPr>
          <w:spacing w:val="-1"/>
        </w:rPr>
        <w:t>9</w:t>
      </w:r>
      <w:r w:rsidRPr="00302E19">
        <w:rPr>
          <w:spacing w:val="-1"/>
        </w:rPr>
        <w:sym w:font="Symbol" w:char="00D7"/>
      </w:r>
      <w:r w:rsidRPr="00302E19">
        <w:rPr>
          <w:spacing w:val="-1"/>
        </w:rPr>
        <w:t>0</w:t>
      </w:r>
      <w:r w:rsidR="00E77DBB" w:rsidRPr="00302E19">
        <w:rPr>
          <w:spacing w:val="-1"/>
        </w:rPr>
        <w:t>,</w:t>
      </w:r>
      <w:r w:rsidRPr="00302E19">
        <w:rPr>
          <w:spacing w:val="-1"/>
        </w:rPr>
        <w:t>97</w:t>
      </w:r>
      <w:r w:rsidRPr="00302E19">
        <w:rPr>
          <w:spacing w:val="-1"/>
        </w:rPr>
        <w:sym w:font="Symbol" w:char="00D7"/>
      </w:r>
      <w:r w:rsidRPr="00302E19">
        <w:rPr>
          <w:spacing w:val="-1"/>
        </w:rPr>
        <w:t>0</w:t>
      </w:r>
      <w:r w:rsidR="00E77DBB" w:rsidRPr="00302E19">
        <w:rPr>
          <w:spacing w:val="-1"/>
        </w:rPr>
        <w:t>,</w:t>
      </w:r>
      <w:r w:rsidRPr="00302E19">
        <w:rPr>
          <w:spacing w:val="-1"/>
        </w:rPr>
        <w:t>99 = 0</w:t>
      </w:r>
      <w:r w:rsidR="00E77DBB" w:rsidRPr="00302E19">
        <w:rPr>
          <w:spacing w:val="-1"/>
        </w:rPr>
        <w:t>,</w:t>
      </w:r>
      <w:r w:rsidRPr="00302E19">
        <w:rPr>
          <w:spacing w:val="-1"/>
        </w:rPr>
        <w:t>86.</w:t>
      </w:r>
    </w:p>
    <w:p w14:paraId="0D19B963" w14:textId="77777777" w:rsidR="00E36779" w:rsidRPr="00302E19" w:rsidRDefault="00E36779" w:rsidP="00B71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 xml:space="preserve">Для рассматриваемых схем теплоснабжения минимально допустимые показатели вероятности безотказной работы приняты по </w:t>
      </w:r>
      <w:r w:rsidR="00E77DBB" w:rsidRPr="00302E19">
        <w:rPr>
          <w:rFonts w:ascii="Times New Roman" w:hAnsi="Times New Roman" w:cs="Times New Roman"/>
          <w:sz w:val="28"/>
          <w:szCs w:val="28"/>
        </w:rPr>
        <w:t>СП 124.13330.2012</w:t>
      </w:r>
      <w:r w:rsidRPr="00302E19">
        <w:rPr>
          <w:rFonts w:ascii="Times New Roman" w:hAnsi="Times New Roman" w:cs="Times New Roman"/>
          <w:sz w:val="28"/>
          <w:szCs w:val="28"/>
        </w:rPr>
        <w:t>.</w:t>
      </w:r>
    </w:p>
    <w:p w14:paraId="2EE9C9AE" w14:textId="77777777" w:rsidR="00E77DBB" w:rsidRPr="00302E19" w:rsidRDefault="00E77DBB" w:rsidP="00B71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>Минимально допустимый показатель готовности СЦТ к исправной работе </w:t>
      </w:r>
      <w:r w:rsidRPr="00302E1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02E19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302E19">
        <w:rPr>
          <w:rFonts w:ascii="Times New Roman" w:hAnsi="Times New Roman" w:cs="Times New Roman"/>
          <w:sz w:val="28"/>
          <w:szCs w:val="28"/>
        </w:rPr>
        <w:t> принят 0,97.</w:t>
      </w:r>
    </w:p>
    <w:p w14:paraId="59EAF353" w14:textId="77777777" w:rsidR="00E36779" w:rsidRPr="00302E19" w:rsidRDefault="00E36779" w:rsidP="00B71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>За прошедший отопительный период по настоящее время аварийных отключений потребителей, восстановлений теплоснабжения потребителей после аварийных отключений в рассматриваемых системах теплоснабжения не наблюдалось.</w:t>
      </w:r>
    </w:p>
    <w:p w14:paraId="25858C33" w14:textId="77777777" w:rsidR="00322038" w:rsidRPr="00302E19" w:rsidRDefault="00322038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1"/>
          <w:szCs w:val="21"/>
        </w:rPr>
      </w:pPr>
    </w:p>
    <w:p w14:paraId="48A4D6C1" w14:textId="77777777" w:rsidR="00F60A4B" w:rsidRPr="00302E19" w:rsidRDefault="00F60A4B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302E19">
        <w:rPr>
          <w:rFonts w:ascii="Times New Roman" w:hAnsi="Times New Roman" w:cs="Times New Roman"/>
        </w:rPr>
        <w:br w:type="page"/>
      </w:r>
    </w:p>
    <w:p w14:paraId="0F603A3A" w14:textId="67303A13" w:rsidR="00322038" w:rsidRPr="00302E19" w:rsidRDefault="00BA4FD0" w:rsidP="00B71AE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28" w:name="_Toc207060486"/>
      <w:r w:rsidRPr="00302E19">
        <w:rPr>
          <w:rFonts w:ascii="Times New Roman" w:hAnsi="Times New Roman" w:cs="Times New Roman"/>
          <w:color w:val="auto"/>
        </w:rPr>
        <w:lastRenderedPageBreak/>
        <w:t xml:space="preserve">Часть </w:t>
      </w:r>
      <w:r w:rsidR="00322038" w:rsidRPr="00302E19">
        <w:rPr>
          <w:rFonts w:ascii="Times New Roman" w:hAnsi="Times New Roman" w:cs="Times New Roman"/>
          <w:color w:val="auto"/>
        </w:rPr>
        <w:t>10 "Технико-экономические показатели теплоснабжаю</w:t>
      </w:r>
      <w:r w:rsidR="002A0D1A" w:rsidRPr="00302E19">
        <w:rPr>
          <w:rFonts w:ascii="Times New Roman" w:hAnsi="Times New Roman" w:cs="Times New Roman"/>
          <w:color w:val="auto"/>
        </w:rPr>
        <w:t>щих и теплосетевых организаций"</w:t>
      </w:r>
      <w:bookmarkEnd w:id="28"/>
    </w:p>
    <w:p w14:paraId="79A6714C" w14:textId="77777777" w:rsidR="003938F1" w:rsidRPr="00302E19" w:rsidRDefault="009D1F4B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02E19">
        <w:rPr>
          <w:sz w:val="28"/>
          <w:szCs w:val="28"/>
        </w:rPr>
        <w:t>Технико-экономические показатели теплоснабжающей организации приведены в таблице</w:t>
      </w:r>
      <w:r w:rsidR="00567E0C" w:rsidRPr="00302E19">
        <w:rPr>
          <w:sz w:val="28"/>
          <w:szCs w:val="28"/>
        </w:rPr>
        <w:t xml:space="preserve"> 1.10.1.</w:t>
      </w:r>
    </w:p>
    <w:p w14:paraId="01557397" w14:textId="77777777" w:rsidR="009D1F4B" w:rsidRPr="00302E19" w:rsidRDefault="00567E0C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29" w:name="_Toc207060232"/>
      <w:r w:rsidRPr="00302E19">
        <w:rPr>
          <w:rFonts w:ascii="Times New Roman" w:hAnsi="Times New Roman"/>
          <w:color w:val="auto"/>
          <w:sz w:val="24"/>
        </w:rPr>
        <w:t>Таблица 1.10.1 – Технико-экономические показатели теплоснабжающей организации</w:t>
      </w:r>
      <w:bookmarkEnd w:id="2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5"/>
        <w:gridCol w:w="2221"/>
        <w:gridCol w:w="3414"/>
      </w:tblGrid>
      <w:tr w:rsidR="00D81630" w:rsidRPr="00302E19" w14:paraId="10700561" w14:textId="77777777" w:rsidTr="00F60A4B">
        <w:trPr>
          <w:trHeight w:val="57"/>
          <w:jc w:val="center"/>
        </w:trPr>
        <w:tc>
          <w:tcPr>
            <w:tcW w:w="2006" w:type="pct"/>
            <w:shd w:val="clear" w:color="auto" w:fill="auto"/>
            <w:vAlign w:val="center"/>
            <w:hideMark/>
          </w:tcPr>
          <w:p w14:paraId="46400873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2190FE25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14:paraId="527292A1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Численное значение показателя</w:t>
            </w:r>
          </w:p>
        </w:tc>
      </w:tr>
      <w:tr w:rsidR="00D81630" w:rsidRPr="00302E19" w14:paraId="577FC14C" w14:textId="77777777" w:rsidTr="00F60A4B">
        <w:trPr>
          <w:trHeight w:val="57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348B1A61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Котельные п. Мамакан</w:t>
            </w:r>
          </w:p>
        </w:tc>
      </w:tr>
      <w:tr w:rsidR="00D81630" w:rsidRPr="00302E19" w14:paraId="350E369D" w14:textId="77777777" w:rsidTr="00F60A4B">
        <w:trPr>
          <w:trHeight w:val="57"/>
          <w:jc w:val="center"/>
        </w:trPr>
        <w:tc>
          <w:tcPr>
            <w:tcW w:w="2006" w:type="pct"/>
            <w:shd w:val="clear" w:color="auto" w:fill="auto"/>
            <w:vAlign w:val="center"/>
            <w:hideMark/>
          </w:tcPr>
          <w:p w14:paraId="5B275414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Отпуск из сети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ED16A72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Гкал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14:paraId="12ED4F77" w14:textId="77777777" w:rsidR="00B54006" w:rsidRPr="00302E19" w:rsidRDefault="00B54006" w:rsidP="00F60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30691,365</w:t>
            </w:r>
          </w:p>
        </w:tc>
      </w:tr>
      <w:tr w:rsidR="00D81630" w:rsidRPr="00302E19" w14:paraId="31628B3F" w14:textId="77777777" w:rsidTr="00F60A4B">
        <w:trPr>
          <w:trHeight w:val="57"/>
          <w:jc w:val="center"/>
        </w:trPr>
        <w:tc>
          <w:tcPr>
            <w:tcW w:w="2006" w:type="pct"/>
            <w:shd w:val="clear" w:color="auto" w:fill="auto"/>
            <w:vAlign w:val="center"/>
            <w:hideMark/>
          </w:tcPr>
          <w:p w14:paraId="7D51E937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Потери в сетях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A6CEE6C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Гкал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14:paraId="5003806C" w14:textId="77777777" w:rsidR="00B54006" w:rsidRPr="00302E19" w:rsidRDefault="00B54006" w:rsidP="00F60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6749,981</w:t>
            </w:r>
          </w:p>
        </w:tc>
      </w:tr>
      <w:tr w:rsidR="00D81630" w:rsidRPr="00302E19" w14:paraId="4B0541FC" w14:textId="77777777" w:rsidTr="00F60A4B">
        <w:trPr>
          <w:trHeight w:val="57"/>
          <w:jc w:val="center"/>
        </w:trPr>
        <w:tc>
          <w:tcPr>
            <w:tcW w:w="2006" w:type="pct"/>
            <w:vMerge w:val="restart"/>
            <w:shd w:val="clear" w:color="auto" w:fill="auto"/>
            <w:vAlign w:val="center"/>
            <w:hideMark/>
          </w:tcPr>
          <w:p w14:paraId="2C84CBD3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Собственные нужды котельной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7D8C329E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Гкал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14:paraId="067ED6DB" w14:textId="77777777" w:rsidR="00B54006" w:rsidRPr="00302E19" w:rsidRDefault="00B54006" w:rsidP="00F60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558,599</w:t>
            </w:r>
          </w:p>
        </w:tc>
      </w:tr>
      <w:tr w:rsidR="00D81630" w:rsidRPr="00302E19" w14:paraId="5E6CE0E1" w14:textId="77777777" w:rsidTr="00F60A4B">
        <w:trPr>
          <w:trHeight w:val="57"/>
          <w:jc w:val="center"/>
        </w:trPr>
        <w:tc>
          <w:tcPr>
            <w:tcW w:w="2006" w:type="pct"/>
            <w:vMerge/>
            <w:vAlign w:val="center"/>
            <w:hideMark/>
          </w:tcPr>
          <w:p w14:paraId="23C143C1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48510979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%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14:paraId="67E52FEF" w14:textId="77777777" w:rsidR="00B54006" w:rsidRPr="00302E19" w:rsidRDefault="00B54006" w:rsidP="00F60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1,47</w:t>
            </w:r>
          </w:p>
        </w:tc>
      </w:tr>
      <w:tr w:rsidR="00D81630" w:rsidRPr="00302E19" w14:paraId="1CF5F3EB" w14:textId="77777777" w:rsidTr="00F60A4B">
        <w:trPr>
          <w:trHeight w:val="57"/>
          <w:jc w:val="center"/>
        </w:trPr>
        <w:tc>
          <w:tcPr>
            <w:tcW w:w="2006" w:type="pct"/>
            <w:vMerge w:val="restart"/>
            <w:shd w:val="clear" w:color="auto" w:fill="auto"/>
            <w:vAlign w:val="center"/>
            <w:hideMark/>
          </w:tcPr>
          <w:p w14:paraId="11FBF7A6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Удельный расход топлива на отпуск тепловой энергии в сеть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0A5861F7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кг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у.т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./Гкал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14:paraId="7BB2FF38" w14:textId="77777777" w:rsidR="00B54006" w:rsidRPr="00302E19" w:rsidRDefault="00B54006" w:rsidP="00F60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252,60</w:t>
            </w:r>
          </w:p>
        </w:tc>
      </w:tr>
      <w:tr w:rsidR="00D81630" w:rsidRPr="00302E19" w14:paraId="5469B185" w14:textId="77777777" w:rsidTr="00F60A4B">
        <w:trPr>
          <w:trHeight w:val="57"/>
          <w:jc w:val="center"/>
        </w:trPr>
        <w:tc>
          <w:tcPr>
            <w:tcW w:w="2006" w:type="pct"/>
            <w:vMerge/>
            <w:vAlign w:val="center"/>
            <w:hideMark/>
          </w:tcPr>
          <w:p w14:paraId="229B397E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14:paraId="37F95650" w14:textId="77777777" w:rsidR="00B54006" w:rsidRPr="00302E19" w:rsidRDefault="00B54006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кг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н.т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./Гкал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14:paraId="73711619" w14:textId="77777777" w:rsidR="00B54006" w:rsidRPr="00302E19" w:rsidRDefault="00B54006" w:rsidP="00F60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321,38</w:t>
            </w:r>
          </w:p>
        </w:tc>
      </w:tr>
    </w:tbl>
    <w:p w14:paraId="75CC1FA4" w14:textId="77777777" w:rsidR="009A111D" w:rsidRPr="00302E19" w:rsidRDefault="009A111D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1"/>
          <w:szCs w:val="21"/>
        </w:rPr>
      </w:pPr>
    </w:p>
    <w:p w14:paraId="43E7E303" w14:textId="77777777" w:rsidR="00F60A4B" w:rsidRPr="00302E19" w:rsidRDefault="00F60A4B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302E19">
        <w:rPr>
          <w:rFonts w:ascii="Times New Roman" w:hAnsi="Times New Roman" w:cs="Times New Roman"/>
        </w:rPr>
        <w:br w:type="page"/>
      </w:r>
    </w:p>
    <w:p w14:paraId="32E6DF19" w14:textId="2DAA3426" w:rsidR="009A111D" w:rsidRPr="00302E19" w:rsidRDefault="00BA4FD0" w:rsidP="00B71AE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30" w:name="_Toc207060487"/>
      <w:r w:rsidRPr="00302E19">
        <w:rPr>
          <w:rFonts w:ascii="Times New Roman" w:hAnsi="Times New Roman" w:cs="Times New Roman"/>
          <w:color w:val="auto"/>
        </w:rPr>
        <w:lastRenderedPageBreak/>
        <w:t xml:space="preserve">Часть </w:t>
      </w:r>
      <w:r w:rsidR="00322038" w:rsidRPr="00302E19">
        <w:rPr>
          <w:rFonts w:ascii="Times New Roman" w:hAnsi="Times New Roman" w:cs="Times New Roman"/>
          <w:color w:val="auto"/>
        </w:rPr>
        <w:t>11 "Цены (</w:t>
      </w:r>
      <w:r w:rsidR="002A0D1A" w:rsidRPr="00302E19">
        <w:rPr>
          <w:rFonts w:ascii="Times New Roman" w:hAnsi="Times New Roman" w:cs="Times New Roman"/>
          <w:color w:val="auto"/>
        </w:rPr>
        <w:t>тарифы) в сфере теплоснабжения"</w:t>
      </w:r>
      <w:bookmarkEnd w:id="30"/>
    </w:p>
    <w:p w14:paraId="5E099A1F" w14:textId="77777777" w:rsidR="00116D5E" w:rsidRPr="00302E19" w:rsidRDefault="00116D5E" w:rsidP="00B71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 xml:space="preserve">Тарифы на тепловую энергию, поставляемую потребителям теплоснабжающей организацией </w:t>
      </w:r>
      <w:r w:rsidR="00B54006" w:rsidRPr="00302E19">
        <w:rPr>
          <w:rFonts w:ascii="Times New Roman" w:hAnsi="Times New Roman" w:cs="Times New Roman"/>
          <w:sz w:val="28"/>
          <w:szCs w:val="28"/>
        </w:rPr>
        <w:t>МУП «Жилкомсервис»</w:t>
      </w:r>
      <w:r w:rsidRPr="00302E19">
        <w:rPr>
          <w:rFonts w:ascii="Times New Roman" w:hAnsi="Times New Roman" w:cs="Times New Roman"/>
          <w:sz w:val="28"/>
          <w:szCs w:val="28"/>
        </w:rPr>
        <w:t xml:space="preserve"> </w:t>
      </w:r>
      <w:r w:rsidRPr="00302E19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r w:rsidR="008016F5" w:rsidRPr="00302E19">
        <w:rPr>
          <w:rFonts w:ascii="Times New Roman" w:hAnsi="Times New Roman" w:cs="Times New Roman"/>
          <w:sz w:val="28"/>
          <w:szCs w:val="28"/>
        </w:rPr>
        <w:t>Мамакан</w:t>
      </w:r>
      <w:r w:rsidR="00B54006" w:rsidRPr="00302E19">
        <w:rPr>
          <w:rFonts w:ascii="Times New Roman" w:hAnsi="Times New Roman" w:cs="Times New Roman"/>
          <w:sz w:val="28"/>
          <w:szCs w:val="28"/>
        </w:rPr>
        <w:t>ск</w:t>
      </w:r>
      <w:r w:rsidRPr="00302E19">
        <w:rPr>
          <w:rFonts w:ascii="Times New Roman" w:hAnsi="Times New Roman" w:cs="Times New Roman"/>
          <w:sz w:val="28"/>
          <w:szCs w:val="28"/>
        </w:rPr>
        <w:t>ого муниципального образования на момент актуализации схемы теплоснабжения</w:t>
      </w:r>
      <w:r w:rsidR="00B54006" w:rsidRPr="00302E19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Pr="00302E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3265"/>
        <w:gridCol w:w="2191"/>
      </w:tblGrid>
      <w:tr w:rsidR="00D81630" w:rsidRPr="00302E19" w14:paraId="38545D84" w14:textId="77777777" w:rsidTr="00F60A4B">
        <w:trPr>
          <w:trHeight w:val="20"/>
          <w:tblHeader/>
        </w:trPr>
        <w:tc>
          <w:tcPr>
            <w:tcW w:w="2101" w:type="pct"/>
            <w:shd w:val="clear" w:color="auto" w:fill="auto"/>
            <w:noWrap/>
            <w:vAlign w:val="center"/>
          </w:tcPr>
          <w:p w14:paraId="316A8183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8"/>
              </w:rPr>
              <w:t>Вид тарифа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5DF747CB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8"/>
              </w:rPr>
              <w:t>Период действия</w:t>
            </w:r>
          </w:p>
        </w:tc>
        <w:tc>
          <w:tcPr>
            <w:tcW w:w="1164" w:type="pct"/>
            <w:shd w:val="clear" w:color="auto" w:fill="auto"/>
            <w:noWrap/>
            <w:vAlign w:val="center"/>
          </w:tcPr>
          <w:p w14:paraId="728A2257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8"/>
              </w:rPr>
              <w:t>Вода</w:t>
            </w:r>
          </w:p>
        </w:tc>
      </w:tr>
      <w:tr w:rsidR="00D81630" w:rsidRPr="00302E19" w14:paraId="311FDE75" w14:textId="77777777" w:rsidTr="00F60A4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79458D0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81630" w:rsidRPr="00302E19" w14:paraId="714B2D64" w14:textId="77777777" w:rsidTr="00F60A4B">
        <w:trPr>
          <w:trHeight w:val="20"/>
        </w:trPr>
        <w:tc>
          <w:tcPr>
            <w:tcW w:w="2101" w:type="pct"/>
            <w:vMerge w:val="restart"/>
            <w:shd w:val="clear" w:color="auto" w:fill="auto"/>
            <w:vAlign w:val="center"/>
          </w:tcPr>
          <w:p w14:paraId="2EA5FF81" w14:textId="77777777" w:rsidR="00B54006" w:rsidRPr="00302E19" w:rsidRDefault="00B54006" w:rsidP="00F60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одноставочный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8"/>
              </w:rPr>
              <w:t xml:space="preserve"> тариф,</w:t>
            </w:r>
            <w:r w:rsidRPr="00302E19">
              <w:rPr>
                <w:rFonts w:ascii="Times New Roman" w:hAnsi="Times New Roman" w:cs="Times New Roman"/>
                <w:sz w:val="18"/>
                <w:szCs w:val="28"/>
              </w:rPr>
              <w:br/>
              <w:t>руб./Гкал (без учёта НДС)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3147B8E7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с 01.07.2020 по 31.12.2020</w:t>
            </w:r>
          </w:p>
        </w:tc>
        <w:tc>
          <w:tcPr>
            <w:tcW w:w="1164" w:type="pct"/>
            <w:shd w:val="clear" w:color="auto" w:fill="auto"/>
            <w:noWrap/>
            <w:vAlign w:val="center"/>
          </w:tcPr>
          <w:p w14:paraId="278D42DF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4702,67</w:t>
            </w:r>
          </w:p>
        </w:tc>
      </w:tr>
      <w:tr w:rsidR="00D81630" w:rsidRPr="00302E19" w14:paraId="03319977" w14:textId="77777777" w:rsidTr="00F60A4B">
        <w:trPr>
          <w:trHeight w:val="20"/>
        </w:trPr>
        <w:tc>
          <w:tcPr>
            <w:tcW w:w="2101" w:type="pct"/>
            <w:vMerge/>
            <w:shd w:val="clear" w:color="auto" w:fill="auto"/>
            <w:vAlign w:val="center"/>
          </w:tcPr>
          <w:p w14:paraId="6C1940FF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1FDF7797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с 01.01.2021 по 30.06.2021</w:t>
            </w:r>
          </w:p>
        </w:tc>
        <w:tc>
          <w:tcPr>
            <w:tcW w:w="1164" w:type="pct"/>
            <w:shd w:val="clear" w:color="auto" w:fill="auto"/>
            <w:noWrap/>
            <w:vAlign w:val="center"/>
          </w:tcPr>
          <w:p w14:paraId="5AFBA68F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4702,67</w:t>
            </w:r>
          </w:p>
        </w:tc>
      </w:tr>
      <w:tr w:rsidR="00D81630" w:rsidRPr="00302E19" w14:paraId="42898F1F" w14:textId="77777777" w:rsidTr="00F60A4B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0D911B8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Население</w:t>
            </w:r>
          </w:p>
        </w:tc>
      </w:tr>
      <w:tr w:rsidR="00D81630" w:rsidRPr="00302E19" w14:paraId="12CDBECB" w14:textId="77777777" w:rsidTr="00F60A4B">
        <w:trPr>
          <w:trHeight w:val="20"/>
        </w:trPr>
        <w:tc>
          <w:tcPr>
            <w:tcW w:w="2101" w:type="pct"/>
            <w:vMerge w:val="restart"/>
            <w:shd w:val="clear" w:color="auto" w:fill="auto"/>
            <w:vAlign w:val="center"/>
          </w:tcPr>
          <w:p w14:paraId="3244697C" w14:textId="77777777" w:rsidR="00B54006" w:rsidRPr="00302E19" w:rsidRDefault="00B54006" w:rsidP="00F60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одноставочный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8"/>
              </w:rPr>
              <w:t xml:space="preserve"> тариф,</w:t>
            </w:r>
            <w:r w:rsidRPr="00302E19">
              <w:rPr>
                <w:rFonts w:ascii="Times New Roman" w:hAnsi="Times New Roman" w:cs="Times New Roman"/>
                <w:sz w:val="18"/>
                <w:szCs w:val="28"/>
              </w:rPr>
              <w:br/>
              <w:t>руб./Гкал (с учётом НДС)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058F8FFE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с 01.07.2020 по 31.12.2020</w:t>
            </w:r>
          </w:p>
        </w:tc>
        <w:tc>
          <w:tcPr>
            <w:tcW w:w="1164" w:type="pct"/>
            <w:shd w:val="clear" w:color="auto" w:fill="auto"/>
            <w:noWrap/>
            <w:vAlign w:val="center"/>
          </w:tcPr>
          <w:p w14:paraId="6F93C3DC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1635,37</w:t>
            </w:r>
          </w:p>
        </w:tc>
      </w:tr>
      <w:tr w:rsidR="00D81630" w:rsidRPr="00302E19" w14:paraId="1B053196" w14:textId="77777777" w:rsidTr="00F60A4B">
        <w:trPr>
          <w:trHeight w:val="20"/>
        </w:trPr>
        <w:tc>
          <w:tcPr>
            <w:tcW w:w="2101" w:type="pct"/>
            <w:vMerge/>
            <w:shd w:val="clear" w:color="auto" w:fill="auto"/>
            <w:vAlign w:val="center"/>
          </w:tcPr>
          <w:p w14:paraId="7A1D2C90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4C4380B4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с 01.01.2021 по 30.06.2021</w:t>
            </w:r>
          </w:p>
        </w:tc>
        <w:tc>
          <w:tcPr>
            <w:tcW w:w="1164" w:type="pct"/>
            <w:shd w:val="clear" w:color="auto" w:fill="auto"/>
            <w:noWrap/>
            <w:vAlign w:val="center"/>
          </w:tcPr>
          <w:p w14:paraId="54AD64E9" w14:textId="77777777" w:rsidR="00B54006" w:rsidRPr="00302E19" w:rsidRDefault="00B54006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02E19">
              <w:rPr>
                <w:rFonts w:ascii="Times New Roman" w:hAnsi="Times New Roman" w:cs="Times New Roman"/>
                <w:sz w:val="18"/>
                <w:szCs w:val="28"/>
              </w:rPr>
              <w:t>1635,37</w:t>
            </w:r>
          </w:p>
        </w:tc>
      </w:tr>
    </w:tbl>
    <w:p w14:paraId="314C1365" w14:textId="77777777" w:rsidR="00B54006" w:rsidRPr="00302E19" w:rsidRDefault="00B54006" w:rsidP="00B71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0E39B" w14:textId="77777777" w:rsidR="00116D5E" w:rsidRPr="00302E19" w:rsidRDefault="001F4140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Структур</w:t>
      </w:r>
      <w:r w:rsidR="00260CEC" w:rsidRPr="00302E19">
        <w:rPr>
          <w:spacing w:val="2"/>
          <w:sz w:val="28"/>
          <w:szCs w:val="28"/>
        </w:rPr>
        <w:t>а</w:t>
      </w:r>
      <w:r w:rsidRPr="00302E19">
        <w:rPr>
          <w:spacing w:val="2"/>
          <w:sz w:val="28"/>
          <w:szCs w:val="28"/>
        </w:rPr>
        <w:t xml:space="preserve"> цен</w:t>
      </w:r>
      <w:r w:rsidR="00260CEC" w:rsidRPr="00302E19">
        <w:rPr>
          <w:spacing w:val="2"/>
          <w:sz w:val="28"/>
          <w:szCs w:val="28"/>
        </w:rPr>
        <w:t>ы</w:t>
      </w:r>
      <w:r w:rsidRPr="00302E19">
        <w:rPr>
          <w:spacing w:val="2"/>
          <w:sz w:val="28"/>
          <w:szCs w:val="28"/>
        </w:rPr>
        <w:t xml:space="preserve"> (тариф</w:t>
      </w:r>
      <w:r w:rsidR="00260CEC" w:rsidRPr="00302E19">
        <w:rPr>
          <w:spacing w:val="2"/>
          <w:sz w:val="28"/>
          <w:szCs w:val="28"/>
        </w:rPr>
        <w:t>а</w:t>
      </w:r>
      <w:r w:rsidRPr="00302E19">
        <w:rPr>
          <w:spacing w:val="2"/>
          <w:sz w:val="28"/>
          <w:szCs w:val="28"/>
        </w:rPr>
        <w:t>)</w:t>
      </w:r>
      <w:r w:rsidR="00260CEC" w:rsidRPr="00302E19">
        <w:rPr>
          <w:spacing w:val="2"/>
          <w:sz w:val="28"/>
          <w:szCs w:val="28"/>
        </w:rPr>
        <w:t xml:space="preserve"> на тепловую энергию</w:t>
      </w:r>
      <w:r w:rsidRPr="00302E19">
        <w:rPr>
          <w:spacing w:val="2"/>
          <w:sz w:val="28"/>
          <w:szCs w:val="28"/>
        </w:rPr>
        <w:t>, установленн</w:t>
      </w:r>
      <w:r w:rsidR="00260CEC" w:rsidRPr="00302E19">
        <w:rPr>
          <w:spacing w:val="2"/>
          <w:sz w:val="28"/>
          <w:szCs w:val="28"/>
        </w:rPr>
        <w:t>ую</w:t>
      </w:r>
      <w:r w:rsidRPr="00302E19">
        <w:rPr>
          <w:spacing w:val="2"/>
          <w:sz w:val="28"/>
          <w:szCs w:val="28"/>
        </w:rPr>
        <w:t xml:space="preserve"> на момент разработки схемы теплоснабжения представлена в таблице</w:t>
      </w:r>
      <w:r w:rsidR="00567E0C" w:rsidRPr="00302E19">
        <w:rPr>
          <w:spacing w:val="2"/>
          <w:sz w:val="28"/>
          <w:szCs w:val="28"/>
        </w:rPr>
        <w:t xml:space="preserve"> 1.11.1.</w:t>
      </w:r>
    </w:p>
    <w:p w14:paraId="277889F3" w14:textId="77777777" w:rsidR="001F4140" w:rsidRPr="00302E19" w:rsidRDefault="00567E0C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31" w:name="_Toc207060233"/>
      <w:r w:rsidRPr="00302E19">
        <w:rPr>
          <w:rFonts w:ascii="Times New Roman" w:hAnsi="Times New Roman"/>
          <w:color w:val="auto"/>
          <w:sz w:val="24"/>
        </w:rPr>
        <w:t>Таблица 1.11.1 – Структура цены (тарифа) на тепловую энергию</w:t>
      </w:r>
      <w:bookmarkEnd w:id="3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4"/>
        <w:gridCol w:w="2238"/>
        <w:gridCol w:w="1878"/>
      </w:tblGrid>
      <w:tr w:rsidR="00D81630" w:rsidRPr="00302E19" w14:paraId="776CBCD0" w14:textId="77777777" w:rsidTr="00F60A4B">
        <w:trPr>
          <w:trHeight w:val="20"/>
          <w:tblHeader/>
          <w:jc w:val="center"/>
        </w:trPr>
        <w:tc>
          <w:tcPr>
            <w:tcW w:w="2813" w:type="pct"/>
            <w:shd w:val="clear" w:color="auto" w:fill="auto"/>
            <w:vAlign w:val="center"/>
          </w:tcPr>
          <w:p w14:paraId="5651048B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D283D75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Ед. изм.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0BCAA01A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Количество</w:t>
            </w:r>
          </w:p>
        </w:tc>
      </w:tr>
      <w:tr w:rsidR="00D81630" w:rsidRPr="00302E19" w14:paraId="4736CE57" w14:textId="77777777" w:rsidTr="00F60A4B">
        <w:trPr>
          <w:trHeight w:val="20"/>
          <w:jc w:val="center"/>
        </w:trPr>
        <w:tc>
          <w:tcPr>
            <w:tcW w:w="2813" w:type="pct"/>
            <w:shd w:val="clear" w:color="auto" w:fill="auto"/>
            <w:vAlign w:val="center"/>
            <w:hideMark/>
          </w:tcPr>
          <w:p w14:paraId="219480AF" w14:textId="77777777" w:rsidR="001F4140" w:rsidRPr="00302E19" w:rsidRDefault="001F4140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Операционные (подконтрольные) расходы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59197CA2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тыс. руб.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41CF427F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32 977,1</w:t>
            </w:r>
          </w:p>
        </w:tc>
      </w:tr>
      <w:tr w:rsidR="00D81630" w:rsidRPr="00302E19" w14:paraId="0C865EA5" w14:textId="77777777" w:rsidTr="00F60A4B">
        <w:trPr>
          <w:trHeight w:val="20"/>
          <w:jc w:val="center"/>
        </w:trPr>
        <w:tc>
          <w:tcPr>
            <w:tcW w:w="2813" w:type="pct"/>
            <w:shd w:val="clear" w:color="auto" w:fill="auto"/>
            <w:vAlign w:val="center"/>
            <w:hideMark/>
          </w:tcPr>
          <w:p w14:paraId="1C96AF08" w14:textId="77777777" w:rsidR="001F4140" w:rsidRPr="00302E19" w:rsidRDefault="001F4140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Неподконтрольные расходы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5BC58E10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тыс. руб.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44E7D294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14 168,5</w:t>
            </w:r>
          </w:p>
        </w:tc>
      </w:tr>
      <w:tr w:rsidR="00D81630" w:rsidRPr="00302E19" w14:paraId="6F04AD72" w14:textId="77777777" w:rsidTr="00F60A4B">
        <w:trPr>
          <w:trHeight w:val="20"/>
          <w:jc w:val="center"/>
        </w:trPr>
        <w:tc>
          <w:tcPr>
            <w:tcW w:w="2813" w:type="pct"/>
            <w:shd w:val="clear" w:color="auto" w:fill="auto"/>
            <w:vAlign w:val="center"/>
            <w:hideMark/>
          </w:tcPr>
          <w:p w14:paraId="19E9A27B" w14:textId="77777777" w:rsidR="001F4140" w:rsidRPr="00302E19" w:rsidRDefault="001F4140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Расходы на приобретение энергетических ресурсов, холодной воды и теплоносителя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330B078D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тыс. руб.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492D6EE9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85 720,5</w:t>
            </w:r>
          </w:p>
        </w:tc>
      </w:tr>
      <w:tr w:rsidR="00D81630" w:rsidRPr="00302E19" w14:paraId="56660FBA" w14:textId="77777777" w:rsidTr="00F60A4B">
        <w:trPr>
          <w:trHeight w:val="20"/>
          <w:jc w:val="center"/>
        </w:trPr>
        <w:tc>
          <w:tcPr>
            <w:tcW w:w="2813" w:type="pct"/>
            <w:shd w:val="clear" w:color="auto" w:fill="auto"/>
            <w:vAlign w:val="center"/>
            <w:hideMark/>
          </w:tcPr>
          <w:p w14:paraId="217ECF39" w14:textId="77777777" w:rsidR="001F4140" w:rsidRPr="00302E19" w:rsidRDefault="001F4140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Прибыль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18E08B43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тыс. руб.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794B3CBD" w14:textId="77777777" w:rsidR="001F4140" w:rsidRPr="00302E19" w:rsidRDefault="00260CEC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2 245,0</w:t>
            </w:r>
          </w:p>
        </w:tc>
      </w:tr>
      <w:tr w:rsidR="00D81630" w:rsidRPr="00302E19" w14:paraId="0AA0CBCB" w14:textId="77777777" w:rsidTr="00F60A4B">
        <w:trPr>
          <w:trHeight w:val="20"/>
          <w:jc w:val="center"/>
        </w:trPr>
        <w:tc>
          <w:tcPr>
            <w:tcW w:w="2813" w:type="pct"/>
            <w:shd w:val="clear" w:color="auto" w:fill="auto"/>
            <w:vAlign w:val="center"/>
            <w:hideMark/>
          </w:tcPr>
          <w:p w14:paraId="24763028" w14:textId="77777777" w:rsidR="001F4140" w:rsidRPr="00302E19" w:rsidRDefault="001F4140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Необходимая валовая выручка без НДС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65224359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тыс. руб.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E7E9ED9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135 111,1</w:t>
            </w:r>
          </w:p>
        </w:tc>
      </w:tr>
      <w:tr w:rsidR="00D81630" w:rsidRPr="00302E19" w14:paraId="047E9F95" w14:textId="77777777" w:rsidTr="00F60A4B">
        <w:trPr>
          <w:trHeight w:val="20"/>
          <w:jc w:val="center"/>
        </w:trPr>
        <w:tc>
          <w:tcPr>
            <w:tcW w:w="2813" w:type="pct"/>
            <w:shd w:val="clear" w:color="auto" w:fill="auto"/>
            <w:vAlign w:val="center"/>
            <w:hideMark/>
          </w:tcPr>
          <w:p w14:paraId="55B6E005" w14:textId="77777777" w:rsidR="001F4140" w:rsidRPr="00302E19" w:rsidRDefault="001F4140" w:rsidP="00F60A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Необходимая валовая выручка с НДС (20 %)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63BCFF46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тыс. руб.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49A0A00" w14:textId="77777777" w:rsidR="001F4140" w:rsidRPr="00302E19" w:rsidRDefault="001F4140" w:rsidP="00F60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162 133,3</w:t>
            </w:r>
          </w:p>
        </w:tc>
      </w:tr>
    </w:tbl>
    <w:p w14:paraId="08BCDB18" w14:textId="77777777" w:rsidR="001F4140" w:rsidRPr="00302E19" w:rsidRDefault="001F4140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502DD187" w14:textId="50770B06" w:rsidR="00260CEC" w:rsidRDefault="00260CEC" w:rsidP="00B6300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  <w:spacing w:val="2"/>
          <w:sz w:val="28"/>
          <w:szCs w:val="28"/>
        </w:rPr>
      </w:pPr>
      <w:r w:rsidRPr="00B63008">
        <w:rPr>
          <w:noProof/>
          <w:spacing w:val="2"/>
          <w:sz w:val="28"/>
          <w:szCs w:val="28"/>
        </w:rPr>
        <w:drawing>
          <wp:inline distT="0" distB="0" distL="0" distR="0" wp14:anchorId="562C8337" wp14:editId="783479D7">
            <wp:extent cx="5362524" cy="2934914"/>
            <wp:effectExtent l="0" t="0" r="1016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1EEB3A2" w14:textId="50AD8D0D" w:rsidR="00B63008" w:rsidRPr="00B63008" w:rsidRDefault="00B63008" w:rsidP="00B63008">
      <w:pPr>
        <w:pStyle w:val="15"/>
        <w:spacing w:after="120"/>
        <w:ind w:firstLine="0"/>
        <w:rPr>
          <w:rFonts w:ascii="Times New Roman" w:hAnsi="Times New Roman"/>
          <w:color w:val="auto"/>
          <w:sz w:val="24"/>
        </w:rPr>
      </w:pPr>
      <w:bookmarkStart w:id="32" w:name="_Toc207060178"/>
      <w:r w:rsidRPr="00B63008">
        <w:rPr>
          <w:rFonts w:ascii="Times New Roman" w:hAnsi="Times New Roman"/>
          <w:color w:val="auto"/>
          <w:sz w:val="24"/>
        </w:rPr>
        <w:t xml:space="preserve">Рисунок </w:t>
      </w:r>
      <w:r w:rsidR="00BA4FD0">
        <w:rPr>
          <w:rFonts w:ascii="Times New Roman" w:hAnsi="Times New Roman"/>
          <w:color w:val="auto"/>
          <w:sz w:val="24"/>
        </w:rPr>
        <w:t>1.11.1 – Структура цен на тепловую энергию</w:t>
      </w:r>
      <w:bookmarkEnd w:id="32"/>
    </w:p>
    <w:p w14:paraId="08CC0F86" w14:textId="77777777" w:rsidR="00260CEC" w:rsidRPr="00302E19" w:rsidRDefault="00260CEC" w:rsidP="00B71AE2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ab/>
        <w:t>Наибольшую долю затрат в структуре тарифа на тепловую энергию составляют расходы на приобретение энергетических ресурсов, холодной воды и теплоносителя – 53%.</w:t>
      </w:r>
    </w:p>
    <w:p w14:paraId="177C353D" w14:textId="77777777" w:rsidR="007E7D4D" w:rsidRPr="00302E19" w:rsidRDefault="007E7D4D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В свою очередь, наибольшую долю затрат в структуре расходов на приобретение энергетических ресурсов, холодной воды и теплоносителя </w:t>
      </w:r>
      <w:r w:rsidRPr="00302E19">
        <w:rPr>
          <w:spacing w:val="2"/>
          <w:sz w:val="28"/>
          <w:szCs w:val="28"/>
        </w:rPr>
        <w:lastRenderedPageBreak/>
        <w:t>составляют расходы на приобретение натурального топлива с учётом транспортировки (перевозки).</w:t>
      </w:r>
    </w:p>
    <w:p w14:paraId="24D7F868" w14:textId="7E829605" w:rsidR="00322038" w:rsidRPr="00302E19" w:rsidRDefault="00BA4FD0" w:rsidP="00B71AE2">
      <w:pPr>
        <w:pStyle w:val="2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bookmarkStart w:id="33" w:name="_Toc207060488"/>
      <w:r>
        <w:rPr>
          <w:rFonts w:ascii="Times New Roman" w:hAnsi="Times New Roman" w:cs="Times New Roman"/>
          <w:color w:val="auto"/>
        </w:rPr>
        <w:t>Ч</w:t>
      </w:r>
      <w:r w:rsidR="00322038" w:rsidRPr="00302E19">
        <w:rPr>
          <w:rFonts w:ascii="Times New Roman" w:hAnsi="Times New Roman" w:cs="Times New Roman"/>
          <w:color w:val="auto"/>
        </w:rPr>
        <w:t>асть 12 "Описание существующих технических и технологических проблем в системах теплоснабжения поселения, городского округа</w:t>
      </w:r>
      <w:r w:rsidR="002A0D1A" w:rsidRPr="00302E19">
        <w:rPr>
          <w:rFonts w:ascii="Times New Roman" w:hAnsi="Times New Roman" w:cs="Times New Roman"/>
          <w:color w:val="auto"/>
        </w:rPr>
        <w:t>, города федерального значения"</w:t>
      </w:r>
      <w:bookmarkEnd w:id="33"/>
    </w:p>
    <w:p w14:paraId="0C61792A" w14:textId="77777777" w:rsidR="00515275" w:rsidRPr="00302E19" w:rsidRDefault="00515275" w:rsidP="00B71AE2">
      <w:pPr>
        <w:pStyle w:val="ab"/>
        <w:spacing w:before="0" w:after="0" w:line="276" w:lineRule="auto"/>
        <w:ind w:firstLine="709"/>
        <w:rPr>
          <w:sz w:val="28"/>
          <w:szCs w:val="28"/>
        </w:rPr>
      </w:pPr>
      <w:r w:rsidRPr="00302E19">
        <w:rPr>
          <w:sz w:val="28"/>
          <w:szCs w:val="28"/>
        </w:rPr>
        <w:t>В рассматриваемых централизованных системах теплоснабжения п. Мамакан имеются следующие основные проблемы:</w:t>
      </w:r>
    </w:p>
    <w:p w14:paraId="1271E966" w14:textId="77777777" w:rsidR="00515275" w:rsidRPr="00302E19" w:rsidRDefault="00515275" w:rsidP="00FE3BB8">
      <w:pPr>
        <w:pStyle w:val="ab"/>
        <w:numPr>
          <w:ilvl w:val="0"/>
          <w:numId w:val="14"/>
        </w:numPr>
        <w:spacing w:before="0" w:after="0" w:line="276" w:lineRule="auto"/>
        <w:ind w:left="0" w:firstLine="709"/>
        <w:rPr>
          <w:sz w:val="28"/>
          <w:szCs w:val="28"/>
        </w:rPr>
      </w:pPr>
      <w:r w:rsidRPr="00302E19">
        <w:rPr>
          <w:sz w:val="28"/>
          <w:szCs w:val="28"/>
        </w:rPr>
        <w:t xml:space="preserve">На </w:t>
      </w:r>
      <w:r w:rsidR="00645DE3" w:rsidRPr="00302E19">
        <w:rPr>
          <w:sz w:val="28"/>
          <w:szCs w:val="28"/>
        </w:rPr>
        <w:t>котельных существуют ограничения по выдаче котлами своей номинальной производительности.</w:t>
      </w:r>
    </w:p>
    <w:p w14:paraId="371396D1" w14:textId="77777777" w:rsidR="00515275" w:rsidRPr="00302E19" w:rsidRDefault="00515275" w:rsidP="00FE3BB8">
      <w:pPr>
        <w:pStyle w:val="ab"/>
        <w:numPr>
          <w:ilvl w:val="0"/>
          <w:numId w:val="14"/>
        </w:numPr>
        <w:spacing w:before="0" w:after="0" w:line="276" w:lineRule="auto"/>
        <w:ind w:left="0" w:firstLine="709"/>
        <w:rPr>
          <w:sz w:val="28"/>
          <w:szCs w:val="28"/>
        </w:rPr>
      </w:pPr>
      <w:r w:rsidRPr="00302E19">
        <w:rPr>
          <w:sz w:val="28"/>
          <w:szCs w:val="28"/>
        </w:rPr>
        <w:t>Отсутствует водоподготовительное оборудование на котельных.</w:t>
      </w:r>
    </w:p>
    <w:p w14:paraId="058DA293" w14:textId="77777777" w:rsidR="00515275" w:rsidRPr="00302E19" w:rsidRDefault="00515275" w:rsidP="00FE3BB8">
      <w:pPr>
        <w:pStyle w:val="ab"/>
        <w:numPr>
          <w:ilvl w:val="0"/>
          <w:numId w:val="14"/>
        </w:numPr>
        <w:spacing w:before="0" w:after="0" w:line="276" w:lineRule="auto"/>
        <w:ind w:left="0" w:firstLine="709"/>
        <w:rPr>
          <w:sz w:val="28"/>
          <w:szCs w:val="28"/>
        </w:rPr>
      </w:pPr>
      <w:r w:rsidRPr="00302E19">
        <w:rPr>
          <w:sz w:val="28"/>
          <w:szCs w:val="28"/>
        </w:rPr>
        <w:t>79% общей протяженности тепловых сетей от котельной 12 Гкал/ч и 97% тепловых сетей от котельной БМК составляют трубопроводы со сверхнормативным сроком службы, требующие замены во время проведения очередного ремонта;</w:t>
      </w:r>
    </w:p>
    <w:p w14:paraId="25A2A24B" w14:textId="77777777" w:rsidR="00645DE3" w:rsidRPr="00302E19" w:rsidRDefault="00645DE3" w:rsidP="00FE3BB8">
      <w:pPr>
        <w:pStyle w:val="ab"/>
        <w:numPr>
          <w:ilvl w:val="0"/>
          <w:numId w:val="14"/>
        </w:numPr>
        <w:spacing w:before="0" w:after="0" w:line="276" w:lineRule="auto"/>
        <w:ind w:left="0" w:firstLine="709"/>
        <w:rPr>
          <w:sz w:val="28"/>
          <w:szCs w:val="28"/>
        </w:rPr>
      </w:pPr>
      <w:r w:rsidRPr="00302E19">
        <w:rPr>
          <w:sz w:val="28"/>
          <w:szCs w:val="28"/>
        </w:rPr>
        <w:t xml:space="preserve">Гидравлическая разбалансировка тепловых сетей и завышенный расход в тепловых сетях. </w:t>
      </w:r>
      <w:r w:rsidR="00515275" w:rsidRPr="00302E19">
        <w:rPr>
          <w:sz w:val="28"/>
          <w:szCs w:val="28"/>
        </w:rPr>
        <w:t>В рассматриваемых котельных существующие сетевые насосы имеют завышенные, относительно расчетных нагрузок</w:t>
      </w:r>
      <w:r w:rsidRPr="00302E19">
        <w:rPr>
          <w:sz w:val="28"/>
          <w:szCs w:val="28"/>
        </w:rPr>
        <w:t>,</w:t>
      </w:r>
      <w:r w:rsidR="00515275" w:rsidRPr="00302E19">
        <w:rPr>
          <w:sz w:val="28"/>
          <w:szCs w:val="28"/>
        </w:rPr>
        <w:t xml:space="preserve"> характеристики. Завышенный расход сетевой воды является причиной пониженного температурного графика. </w:t>
      </w:r>
    </w:p>
    <w:p w14:paraId="6B38D642" w14:textId="77777777" w:rsidR="00053B23" w:rsidRPr="00302E19" w:rsidRDefault="00053B23" w:rsidP="00B71A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14:paraId="2BA353C9" w14:textId="77777777" w:rsidR="00B85577" w:rsidRPr="00302E19" w:rsidRDefault="00B8557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7E8098F6" w14:textId="6061C8A8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pacing w:val="2"/>
          <w:sz w:val="21"/>
          <w:szCs w:val="21"/>
        </w:rPr>
      </w:pPr>
      <w:bookmarkStart w:id="34" w:name="_Toc207060489"/>
      <w:r w:rsidRPr="00302E19">
        <w:rPr>
          <w:rFonts w:ascii="Times New Roman" w:hAnsi="Times New Roman" w:cs="Times New Roman"/>
          <w:color w:val="auto"/>
        </w:rPr>
        <w:lastRenderedPageBreak/>
        <w:t>Глава</w:t>
      </w:r>
      <w:r w:rsidRPr="00302E19">
        <w:rPr>
          <w:rFonts w:ascii="Times New Roman" w:hAnsi="Times New Roman" w:cs="Times New Roman"/>
          <w:color w:val="auto"/>
          <w:spacing w:val="2"/>
        </w:rPr>
        <w:t xml:space="preserve"> </w:t>
      </w:r>
      <w:r w:rsidR="00F9076E" w:rsidRPr="00302E19">
        <w:rPr>
          <w:rFonts w:ascii="Times New Roman" w:hAnsi="Times New Roman" w:cs="Times New Roman"/>
          <w:color w:val="auto"/>
          <w:spacing w:val="2"/>
        </w:rPr>
        <w:t xml:space="preserve">2 </w:t>
      </w:r>
      <w:r w:rsidR="00B44930" w:rsidRPr="00302E19">
        <w:rPr>
          <w:rFonts w:ascii="Times New Roman" w:hAnsi="Times New Roman" w:cs="Times New Roman"/>
          <w:color w:val="auto"/>
          <w:spacing w:val="2"/>
        </w:rPr>
        <w:t>«</w:t>
      </w:r>
      <w:r w:rsidR="00F9076E" w:rsidRPr="00302E19">
        <w:rPr>
          <w:rFonts w:ascii="Times New Roman" w:hAnsi="Times New Roman" w:cs="Times New Roman"/>
          <w:color w:val="auto"/>
          <w:spacing w:val="2"/>
        </w:rPr>
        <w:t>Существующее и перспективное потребление тепловой энергии на цели теплоснабжения</w:t>
      </w:r>
      <w:r w:rsidR="00B44930" w:rsidRPr="00302E19">
        <w:rPr>
          <w:rFonts w:ascii="Times New Roman" w:hAnsi="Times New Roman" w:cs="Times New Roman"/>
          <w:color w:val="auto"/>
          <w:spacing w:val="2"/>
        </w:rPr>
        <w:t>»</w:t>
      </w:r>
      <w:bookmarkEnd w:id="34"/>
    </w:p>
    <w:p w14:paraId="2679004B" w14:textId="77777777" w:rsidR="00FC49B6" w:rsidRPr="00302E19" w:rsidRDefault="00FC49B6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Согласно генерального плана п. </w:t>
      </w:r>
      <w:r w:rsidR="008016F5" w:rsidRPr="00302E19">
        <w:rPr>
          <w:spacing w:val="2"/>
          <w:sz w:val="28"/>
          <w:szCs w:val="28"/>
        </w:rPr>
        <w:t>Мамакан</w:t>
      </w:r>
      <w:r w:rsidRPr="00302E19">
        <w:rPr>
          <w:spacing w:val="2"/>
          <w:sz w:val="28"/>
          <w:szCs w:val="28"/>
        </w:rPr>
        <w:t xml:space="preserve"> на основании расчета нормативной потребности и с учетом существующих опорных объектов, сохраняемых на I очередь генерального плана, определена дополнительная потребность в объектах культурно-бытового обслуживания и сформулированы предложения по их размещению в границах проекта </w:t>
      </w:r>
      <w:r w:rsidR="00085601" w:rsidRPr="00302E19">
        <w:rPr>
          <w:spacing w:val="2"/>
          <w:sz w:val="28"/>
          <w:szCs w:val="28"/>
        </w:rPr>
        <w:t>на первую очередь строительства</w:t>
      </w:r>
      <w:r w:rsidRPr="00302E19">
        <w:rPr>
          <w:spacing w:val="2"/>
          <w:sz w:val="28"/>
          <w:szCs w:val="28"/>
        </w:rPr>
        <w:t xml:space="preserve"> – см. таблицу</w:t>
      </w:r>
      <w:r w:rsidR="00567E0C" w:rsidRPr="00302E19">
        <w:rPr>
          <w:spacing w:val="2"/>
          <w:sz w:val="28"/>
          <w:szCs w:val="28"/>
        </w:rPr>
        <w:t xml:space="preserve"> 2.1</w:t>
      </w:r>
      <w:r w:rsidRPr="00302E19">
        <w:rPr>
          <w:spacing w:val="2"/>
          <w:sz w:val="28"/>
          <w:szCs w:val="28"/>
        </w:rPr>
        <w:t xml:space="preserve">. </w:t>
      </w:r>
    </w:p>
    <w:p w14:paraId="0B0CF885" w14:textId="77777777" w:rsidR="000275A1" w:rsidRPr="00302E19" w:rsidRDefault="000275A1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35" w:name="_Toc207060234"/>
      <w:r w:rsidRPr="00302E19">
        <w:rPr>
          <w:rFonts w:ascii="Times New Roman" w:hAnsi="Times New Roman"/>
          <w:color w:val="auto"/>
          <w:sz w:val="24"/>
        </w:rPr>
        <w:t>Таблица 2.1 – Дополнительная потребность в объектах культурно-бытового обслуживания на первую очередь строительства</w:t>
      </w:r>
      <w:bookmarkEnd w:id="3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61"/>
        <w:gridCol w:w="830"/>
        <w:gridCol w:w="831"/>
        <w:gridCol w:w="2212"/>
        <w:gridCol w:w="1236"/>
        <w:gridCol w:w="759"/>
        <w:gridCol w:w="881"/>
      </w:tblGrid>
      <w:tr w:rsidR="00D81630" w:rsidRPr="00302E19" w14:paraId="14FA0C4E" w14:textId="77777777" w:rsidTr="00F60A4B">
        <w:trPr>
          <w:trHeight w:val="20"/>
          <w:jc w:val="center"/>
        </w:trPr>
        <w:tc>
          <w:tcPr>
            <w:tcW w:w="2332" w:type="pct"/>
            <w:gridSpan w:val="3"/>
            <w:shd w:val="clear" w:color="auto" w:fill="auto"/>
            <w:vAlign w:val="center"/>
          </w:tcPr>
          <w:p w14:paraId="0BA6AD6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Жилые здания</w:t>
            </w:r>
          </w:p>
        </w:tc>
        <w:tc>
          <w:tcPr>
            <w:tcW w:w="2668" w:type="pct"/>
            <w:gridSpan w:val="4"/>
            <w:shd w:val="clear" w:color="auto" w:fill="auto"/>
            <w:vAlign w:val="center"/>
          </w:tcPr>
          <w:p w14:paraId="145827C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Общественные здания</w:t>
            </w:r>
          </w:p>
        </w:tc>
      </w:tr>
      <w:tr w:rsidR="00D81630" w:rsidRPr="00302E19" w14:paraId="17F4A229" w14:textId="77777777" w:rsidTr="00F60A4B">
        <w:trPr>
          <w:trHeight w:val="20"/>
          <w:jc w:val="center"/>
        </w:trPr>
        <w:tc>
          <w:tcPr>
            <w:tcW w:w="1426" w:type="pct"/>
            <w:vMerge w:val="restart"/>
            <w:shd w:val="clear" w:color="auto" w:fill="auto"/>
            <w:vAlign w:val="center"/>
          </w:tcPr>
          <w:p w14:paraId="57B6C31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Общая площадь</w:t>
            </w:r>
          </w:p>
          <w:p w14:paraId="1967DA8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vertAlign w:val="superscript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тыс. м2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4037EA60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Тепловые</w:t>
            </w:r>
          </w:p>
          <w:p w14:paraId="3C274396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нагрузки</w:t>
            </w:r>
          </w:p>
          <w:p w14:paraId="49589BB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Гкал/ч/МВт</w:t>
            </w:r>
          </w:p>
        </w:tc>
        <w:tc>
          <w:tcPr>
            <w:tcW w:w="1187" w:type="pct"/>
            <w:vMerge w:val="restart"/>
            <w:shd w:val="clear" w:color="auto" w:fill="auto"/>
            <w:vAlign w:val="center"/>
          </w:tcPr>
          <w:p w14:paraId="675BC873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Наименование</w:t>
            </w:r>
          </w:p>
        </w:tc>
        <w:tc>
          <w:tcPr>
            <w:tcW w:w="1481" w:type="pct"/>
            <w:gridSpan w:val="3"/>
            <w:shd w:val="clear" w:color="auto" w:fill="auto"/>
            <w:vAlign w:val="center"/>
          </w:tcPr>
          <w:p w14:paraId="4725CA5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Тепловые</w:t>
            </w:r>
          </w:p>
          <w:p w14:paraId="0FD0D217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нагрузки</w:t>
            </w:r>
          </w:p>
          <w:p w14:paraId="59186557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Гкал/ч/МВт</w:t>
            </w:r>
          </w:p>
        </w:tc>
      </w:tr>
      <w:tr w:rsidR="00D81630" w:rsidRPr="00302E19" w14:paraId="36BF3587" w14:textId="77777777" w:rsidTr="00F60A4B">
        <w:trPr>
          <w:trHeight w:val="20"/>
          <w:jc w:val="center"/>
        </w:trPr>
        <w:tc>
          <w:tcPr>
            <w:tcW w:w="1426" w:type="pct"/>
            <w:vMerge/>
            <w:shd w:val="clear" w:color="auto" w:fill="auto"/>
            <w:vAlign w:val="center"/>
          </w:tcPr>
          <w:p w14:paraId="1EFDB36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5D8F660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US"/>
              </w:rPr>
              <w:t>Q</w:t>
            </w: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F7086E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US"/>
              </w:rPr>
              <w:t>Q</w:t>
            </w:r>
            <w:proofErr w:type="spellStart"/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гвс.ср</w:t>
            </w:r>
            <w:proofErr w:type="spellEnd"/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.</w:t>
            </w:r>
          </w:p>
        </w:tc>
        <w:tc>
          <w:tcPr>
            <w:tcW w:w="1187" w:type="pct"/>
            <w:vMerge/>
            <w:shd w:val="clear" w:color="auto" w:fill="auto"/>
            <w:vAlign w:val="center"/>
          </w:tcPr>
          <w:p w14:paraId="4AF5524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062EE93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US"/>
              </w:rPr>
              <w:t>Q</w:t>
            </w: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E674363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US"/>
              </w:rPr>
              <w:t>Q</w:t>
            </w: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в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A90F977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US"/>
              </w:rPr>
              <w:t>Q</w:t>
            </w:r>
            <w:proofErr w:type="spellStart"/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гвс.ср</w:t>
            </w:r>
            <w:proofErr w:type="spellEnd"/>
          </w:p>
        </w:tc>
      </w:tr>
      <w:tr w:rsidR="00D81630" w:rsidRPr="00302E19" w14:paraId="75C534AD" w14:textId="77777777" w:rsidTr="00F60A4B">
        <w:trPr>
          <w:trHeight w:val="20"/>
          <w:jc w:val="center"/>
        </w:trPr>
        <w:tc>
          <w:tcPr>
            <w:tcW w:w="1426" w:type="pct"/>
            <w:shd w:val="clear" w:color="auto" w:fill="auto"/>
            <w:vAlign w:val="center"/>
          </w:tcPr>
          <w:p w14:paraId="60755A14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10D8989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F61FF3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7D88045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61C76D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6D091210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006F3D7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</w:tr>
      <w:tr w:rsidR="00D81630" w:rsidRPr="00302E19" w14:paraId="19DFD9F4" w14:textId="77777777" w:rsidTr="00F60A4B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982CC2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Мамаканское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 МО</w:t>
            </w:r>
          </w:p>
        </w:tc>
      </w:tr>
      <w:tr w:rsidR="00D81630" w:rsidRPr="00302E19" w14:paraId="2AE89391" w14:textId="77777777" w:rsidTr="00F60A4B">
        <w:trPr>
          <w:trHeight w:val="20"/>
          <w:jc w:val="center"/>
        </w:trPr>
        <w:tc>
          <w:tcPr>
            <w:tcW w:w="1426" w:type="pct"/>
            <w:shd w:val="clear" w:color="auto" w:fill="auto"/>
            <w:vAlign w:val="center"/>
          </w:tcPr>
          <w:p w14:paraId="3BB925E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№12</w:t>
            </w:r>
          </w:p>
          <w:p w14:paraId="48F0EF75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E1F26B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0,099</w:t>
            </w:r>
          </w:p>
          <w:p w14:paraId="6C1DBBD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0,115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BBCBE4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0,011</w:t>
            </w:r>
          </w:p>
          <w:p w14:paraId="22DCEEE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0,013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10C6F655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Школа 250 мест</w:t>
            </w:r>
          </w:p>
          <w:p w14:paraId="3BE4D480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4B90020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</w:t>
            </w:r>
            <w:r w:rsidR="006A3ECC" w:rsidRPr="00302E19">
              <w:rPr>
                <w:rFonts w:ascii="Times New Roman" w:hAnsi="Times New Roman" w:cs="Times New Roman"/>
                <w:sz w:val="18"/>
                <w:szCs w:val="24"/>
              </w:rPr>
              <w:t>350</w:t>
            </w:r>
          </w:p>
          <w:p w14:paraId="5846AC5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</w:t>
            </w:r>
            <w:r w:rsidR="006A3ECC" w:rsidRPr="00302E19">
              <w:rPr>
                <w:rFonts w:ascii="Times New Roman" w:hAnsi="Times New Roman" w:cs="Times New Roman"/>
                <w:sz w:val="18"/>
                <w:szCs w:val="24"/>
              </w:rPr>
              <w:t>407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A4F0C0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</w:t>
            </w:r>
            <w:r w:rsidR="006A3ECC" w:rsidRPr="00302E19">
              <w:rPr>
                <w:rFonts w:ascii="Times New Roman" w:hAnsi="Times New Roman" w:cs="Times New Roman"/>
                <w:sz w:val="18"/>
                <w:szCs w:val="24"/>
              </w:rPr>
              <w:t>822</w:t>
            </w:r>
          </w:p>
          <w:p w14:paraId="358C6040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</w:t>
            </w:r>
            <w:r w:rsidR="006A3ECC" w:rsidRPr="00302E19">
              <w:rPr>
                <w:rFonts w:ascii="Times New Roman" w:hAnsi="Times New Roman" w:cs="Times New Roman"/>
                <w:sz w:val="18"/>
                <w:szCs w:val="24"/>
              </w:rPr>
              <w:t>956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5554194" w14:textId="77777777" w:rsidR="00085601" w:rsidRPr="00302E19" w:rsidRDefault="00085601" w:rsidP="00F60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</w:t>
            </w:r>
            <w:r w:rsidR="006A3ECC" w:rsidRPr="00302E19">
              <w:rPr>
                <w:rFonts w:ascii="Times New Roman" w:hAnsi="Times New Roman" w:cs="Times New Roman"/>
                <w:sz w:val="18"/>
                <w:szCs w:val="24"/>
              </w:rPr>
              <w:t>165</w:t>
            </w:r>
          </w:p>
          <w:p w14:paraId="12C1ABCD" w14:textId="77777777" w:rsidR="00085601" w:rsidRPr="00302E19" w:rsidRDefault="00085601" w:rsidP="00F60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</w:t>
            </w:r>
            <w:r w:rsidR="006A3ECC" w:rsidRPr="00302E19">
              <w:rPr>
                <w:rFonts w:ascii="Times New Roman" w:hAnsi="Times New Roman" w:cs="Times New Roman"/>
                <w:sz w:val="18"/>
                <w:szCs w:val="24"/>
              </w:rPr>
              <w:t>192</w:t>
            </w:r>
          </w:p>
        </w:tc>
      </w:tr>
      <w:tr w:rsidR="00D81630" w:rsidRPr="00302E19" w14:paraId="5546C4C2" w14:textId="77777777" w:rsidTr="00F60A4B">
        <w:trPr>
          <w:trHeight w:val="20"/>
          <w:jc w:val="center"/>
        </w:trPr>
        <w:tc>
          <w:tcPr>
            <w:tcW w:w="1426" w:type="pct"/>
            <w:shd w:val="clear" w:color="auto" w:fill="auto"/>
            <w:vAlign w:val="center"/>
          </w:tcPr>
          <w:p w14:paraId="3771EF14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№13</w:t>
            </w:r>
          </w:p>
          <w:p w14:paraId="28ED9E18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0,45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ED6D1A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0,041</w:t>
            </w:r>
          </w:p>
          <w:p w14:paraId="52364385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0,048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6C91A37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0,005</w:t>
            </w:r>
          </w:p>
          <w:p w14:paraId="6BFF5BB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0,006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E6F3E7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Больница расширение на 40 коек, расширение поликлиники на 45 посещений в смену</w:t>
            </w:r>
          </w:p>
          <w:p w14:paraId="4CBD6A13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№3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99B2FE0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существующее здание</w:t>
            </w:r>
          </w:p>
          <w:p w14:paraId="71885719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(отапливаемое) 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682592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0,150</w:t>
            </w:r>
          </w:p>
          <w:p w14:paraId="21A3562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0,174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22C20D5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0,084</w:t>
            </w:r>
          </w:p>
          <w:p w14:paraId="41F453F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0,097</w:t>
            </w:r>
          </w:p>
        </w:tc>
      </w:tr>
      <w:tr w:rsidR="00D81630" w:rsidRPr="00302E19" w14:paraId="72108385" w14:textId="77777777" w:rsidTr="00F60A4B">
        <w:trPr>
          <w:trHeight w:val="20"/>
          <w:jc w:val="center"/>
        </w:trPr>
        <w:tc>
          <w:tcPr>
            <w:tcW w:w="1426" w:type="pct"/>
            <w:shd w:val="clear" w:color="auto" w:fill="auto"/>
            <w:vAlign w:val="center"/>
          </w:tcPr>
          <w:p w14:paraId="16F73AF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малоэтажными жилыми дома</w:t>
            </w:r>
          </w:p>
          <w:p w14:paraId="259EE70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(1-3 </w:t>
            </w: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эт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.) №14</w:t>
            </w:r>
          </w:p>
          <w:p w14:paraId="5C12FA8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F22AD5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0,18</w:t>
            </w:r>
          </w:p>
          <w:p w14:paraId="5061C730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0.21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22366A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0,021</w:t>
            </w:r>
          </w:p>
          <w:p w14:paraId="33273725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0,024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027B4BA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Спортзал 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302E19">
                <w:rPr>
                  <w:rFonts w:ascii="Times New Roman" w:hAnsi="Times New Roman" w:cs="Times New Roman"/>
                  <w:sz w:val="18"/>
                  <w:szCs w:val="24"/>
                </w:rPr>
                <w:t>200 м</w:t>
              </w:r>
              <w:r w:rsidRPr="00302E19">
                <w:rPr>
                  <w:rFonts w:ascii="Times New Roman" w:hAnsi="Times New Roman" w:cs="Times New Roman"/>
                  <w:sz w:val="18"/>
                  <w:szCs w:val="24"/>
                  <w:vertAlign w:val="superscript"/>
                </w:rPr>
                <w:t>2</w:t>
              </w:r>
            </w:smartTag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 площади пола</w:t>
            </w:r>
          </w:p>
          <w:p w14:paraId="4F12FF64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№7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6DC8D7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0,075</w:t>
            </w:r>
          </w:p>
          <w:p w14:paraId="762C4C3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0,088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C75FF4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0,141</w:t>
            </w:r>
          </w:p>
          <w:p w14:paraId="75D014E5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0,164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ABE92E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  <w:p w14:paraId="0C1739C9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0,035</w:t>
            </w:r>
          </w:p>
        </w:tc>
      </w:tr>
      <w:tr w:rsidR="00D81630" w:rsidRPr="00302E19" w14:paraId="0EBF98E6" w14:textId="77777777" w:rsidTr="00F60A4B">
        <w:trPr>
          <w:trHeight w:val="20"/>
          <w:jc w:val="center"/>
        </w:trPr>
        <w:tc>
          <w:tcPr>
            <w:tcW w:w="1426" w:type="pct"/>
            <w:shd w:val="clear" w:color="auto" w:fill="auto"/>
            <w:vAlign w:val="center"/>
          </w:tcPr>
          <w:p w14:paraId="7E928BA9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№15</w:t>
            </w:r>
          </w:p>
          <w:p w14:paraId="5704C675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1,13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D3E5E47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0,102</w:t>
            </w:r>
          </w:p>
          <w:p w14:paraId="0CB3B997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0,119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5E389A1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0,012</w:t>
            </w:r>
          </w:p>
          <w:p w14:paraId="6523D308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0,014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2A63C92D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Предприятие общественного питания 40 мест</w:t>
            </w:r>
          </w:p>
          <w:p w14:paraId="5129931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площадка №8 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2FBFD9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0,018</w:t>
            </w:r>
          </w:p>
          <w:p w14:paraId="583B905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001C822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0,058</w:t>
            </w:r>
          </w:p>
          <w:p w14:paraId="60BA601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0.067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904721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0,056</w:t>
            </w:r>
          </w:p>
          <w:p w14:paraId="6A991B77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0,065</w:t>
            </w:r>
          </w:p>
        </w:tc>
      </w:tr>
      <w:tr w:rsidR="00D81630" w:rsidRPr="00302E19" w14:paraId="01A01D6B" w14:textId="77777777" w:rsidTr="00F60A4B">
        <w:trPr>
          <w:trHeight w:val="20"/>
          <w:jc w:val="center"/>
        </w:trPr>
        <w:tc>
          <w:tcPr>
            <w:tcW w:w="1426" w:type="pct"/>
            <w:shd w:val="clear" w:color="auto" w:fill="auto"/>
            <w:vAlign w:val="center"/>
          </w:tcPr>
          <w:p w14:paraId="67595BE9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малоэтажными жилыми дома</w:t>
            </w:r>
          </w:p>
          <w:p w14:paraId="6A27E7DD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(1-3 </w:t>
            </w: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эт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.) №16</w:t>
            </w:r>
          </w:p>
          <w:p w14:paraId="17F6EA8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3,0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690A77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0,27</w:t>
            </w:r>
          </w:p>
          <w:p w14:paraId="2676742D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0,31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953AF4D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0,031</w:t>
            </w:r>
          </w:p>
          <w:p w14:paraId="0A78E55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0,036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5B03995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Предприятие общественного питания 24 места</w:t>
            </w:r>
          </w:p>
          <w:p w14:paraId="341F85A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№8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8578E6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0,011</w:t>
            </w:r>
          </w:p>
          <w:p w14:paraId="11FF798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0,013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0E64E5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0,035</w:t>
            </w:r>
          </w:p>
          <w:p w14:paraId="6E593E91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0,041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0C2396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0,039</w:t>
            </w:r>
          </w:p>
          <w:p w14:paraId="6620566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0,045</w:t>
            </w:r>
          </w:p>
        </w:tc>
      </w:tr>
      <w:tr w:rsidR="00D81630" w:rsidRPr="00302E19" w14:paraId="0AAD4C52" w14:textId="77777777" w:rsidTr="00F60A4B">
        <w:trPr>
          <w:trHeight w:val="20"/>
          <w:jc w:val="center"/>
        </w:trPr>
        <w:tc>
          <w:tcPr>
            <w:tcW w:w="1426" w:type="pct"/>
            <w:shd w:val="clear" w:color="auto" w:fill="auto"/>
            <w:vAlign w:val="center"/>
          </w:tcPr>
          <w:p w14:paraId="76953D7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малоэтажными жилыми дома</w:t>
            </w:r>
          </w:p>
          <w:p w14:paraId="56646695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(1-3 </w:t>
            </w: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эт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.) №17</w:t>
            </w:r>
          </w:p>
          <w:p w14:paraId="64C051D8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2,8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110C501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0,252</w:t>
            </w:r>
          </w:p>
          <w:p w14:paraId="3B6282A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0,293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D3BA2A7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0,029</w:t>
            </w:r>
          </w:p>
          <w:p w14:paraId="03DBB3E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0,034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1E91EA48" w14:textId="091F0C9F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Предприятие непосредственного бытового обслуживания 10 рабочих мест</w:t>
            </w:r>
          </w:p>
          <w:p w14:paraId="5ED59090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№8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217DE4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0,019</w:t>
            </w:r>
          </w:p>
          <w:p w14:paraId="28B7D85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0,022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FF41797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0,027</w:t>
            </w:r>
          </w:p>
          <w:p w14:paraId="4239D159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0,031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F2126D6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0,007</w:t>
            </w:r>
          </w:p>
          <w:p w14:paraId="75DBC1F8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0,008</w:t>
            </w:r>
          </w:p>
        </w:tc>
      </w:tr>
      <w:tr w:rsidR="00D81630" w:rsidRPr="00302E19" w14:paraId="675ACE7E" w14:textId="77777777" w:rsidTr="00F60A4B">
        <w:trPr>
          <w:trHeight w:val="20"/>
          <w:jc w:val="center"/>
        </w:trPr>
        <w:tc>
          <w:tcPr>
            <w:tcW w:w="1426" w:type="pct"/>
            <w:shd w:val="clear" w:color="auto" w:fill="auto"/>
            <w:vAlign w:val="center"/>
          </w:tcPr>
          <w:p w14:paraId="355597C4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№18</w:t>
            </w:r>
          </w:p>
          <w:p w14:paraId="2FAC19F6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5,31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6CD173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0,478</w:t>
            </w:r>
          </w:p>
          <w:p w14:paraId="01AC15E1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0,556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1CFF7D5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0,055</w:t>
            </w:r>
          </w:p>
          <w:p w14:paraId="62638ED4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0,064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206B53CD" w14:textId="6DB2808B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Физкультурно- оздоровительный </w:t>
            </w:r>
            <w:r w:rsidR="003427ED" w:rsidRPr="00302E19">
              <w:rPr>
                <w:rFonts w:ascii="Times New Roman" w:hAnsi="Times New Roman" w:cs="Times New Roman"/>
                <w:sz w:val="18"/>
                <w:szCs w:val="24"/>
              </w:rPr>
              <w:t>комплекс на</w:t>
            </w: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 200 м</w:t>
            </w:r>
            <w:r w:rsidRPr="00302E19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 xml:space="preserve">2 </w:t>
            </w: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площади пола</w:t>
            </w:r>
          </w:p>
          <w:p w14:paraId="507AB1D1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площадка №38 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E0490A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0,075</w:t>
            </w:r>
          </w:p>
          <w:p w14:paraId="602EBF9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0,088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C7A05E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0,141</w:t>
            </w:r>
          </w:p>
          <w:p w14:paraId="7040A81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0,164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B7E217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0,004</w:t>
            </w:r>
          </w:p>
          <w:p w14:paraId="30D7F18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0,005</w:t>
            </w:r>
          </w:p>
        </w:tc>
      </w:tr>
      <w:tr w:rsidR="00D81630" w:rsidRPr="00302E19" w14:paraId="6620ADC9" w14:textId="77777777" w:rsidTr="00F60A4B">
        <w:trPr>
          <w:trHeight w:val="20"/>
          <w:jc w:val="center"/>
        </w:trPr>
        <w:tc>
          <w:tcPr>
            <w:tcW w:w="1426" w:type="pct"/>
            <w:shd w:val="clear" w:color="auto" w:fill="auto"/>
            <w:vAlign w:val="center"/>
          </w:tcPr>
          <w:p w14:paraId="21B0A5E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№19</w:t>
            </w:r>
          </w:p>
          <w:p w14:paraId="10DA02A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1,29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6A4E284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0,116</w:t>
            </w:r>
          </w:p>
          <w:p w14:paraId="4E92A29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0,135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A7557D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0.013</w:t>
            </w:r>
          </w:p>
          <w:p w14:paraId="32B8E300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0,015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79E93A6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373A073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05DF1374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9F9FB0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81630" w:rsidRPr="00302E19" w14:paraId="32A9B0CF" w14:textId="77777777" w:rsidTr="00F60A4B">
        <w:trPr>
          <w:trHeight w:val="20"/>
          <w:jc w:val="center"/>
        </w:trPr>
        <w:tc>
          <w:tcPr>
            <w:tcW w:w="1426" w:type="pct"/>
            <w:shd w:val="clear" w:color="auto" w:fill="auto"/>
            <w:vAlign w:val="center"/>
          </w:tcPr>
          <w:p w14:paraId="0EB7DB3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№20</w:t>
            </w:r>
          </w:p>
          <w:p w14:paraId="3E62066E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0,42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19D72F1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0,038</w:t>
            </w:r>
          </w:p>
          <w:p w14:paraId="204F5E3F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0,044</w:t>
            </w:r>
          </w:p>
          <w:p w14:paraId="1FDF506F" w14:textId="77777777" w:rsidR="00085601" w:rsidRPr="00302E19" w:rsidRDefault="00085601" w:rsidP="00F60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51D78F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0.004</w:t>
            </w:r>
          </w:p>
          <w:p w14:paraId="66B71A09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0,005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196EB7D8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78F9483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6A414486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64EEA7D6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81630" w:rsidRPr="00302E19" w14:paraId="4A32E4F2" w14:textId="77777777" w:rsidTr="00F60A4B">
        <w:trPr>
          <w:trHeight w:val="20"/>
          <w:jc w:val="center"/>
        </w:trPr>
        <w:tc>
          <w:tcPr>
            <w:tcW w:w="1426" w:type="pct"/>
            <w:shd w:val="clear" w:color="auto" w:fill="auto"/>
            <w:vAlign w:val="center"/>
          </w:tcPr>
          <w:p w14:paraId="32F0B68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малоэтажными жилыми дома</w:t>
            </w:r>
          </w:p>
          <w:p w14:paraId="57978E98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(1-3 </w:t>
            </w: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эт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.) №31</w:t>
            </w:r>
          </w:p>
          <w:p w14:paraId="6C463B7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4,0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C86579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0,360</w:t>
            </w:r>
          </w:p>
          <w:p w14:paraId="2FB91624" w14:textId="41767196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0,419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A932191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</w:t>
            </w:r>
          </w:p>
          <w:p w14:paraId="015489DE" w14:textId="10331B1A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0,046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2339B290" w14:textId="52D2B749" w:rsidR="00085601" w:rsidRPr="00302E19" w:rsidRDefault="00F60A4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783F888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CE263EB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341FFCD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81630" w:rsidRPr="00302E19" w14:paraId="448AB09C" w14:textId="77777777" w:rsidTr="00F60A4B">
        <w:trPr>
          <w:trHeight w:val="20"/>
          <w:jc w:val="center"/>
        </w:trPr>
        <w:tc>
          <w:tcPr>
            <w:tcW w:w="1426" w:type="pct"/>
            <w:vMerge w:val="restart"/>
            <w:shd w:val="clear" w:color="auto" w:fill="auto"/>
            <w:vAlign w:val="center"/>
          </w:tcPr>
          <w:p w14:paraId="1D85FDE5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итого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869F5D6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1,936</w:t>
            </w:r>
          </w:p>
          <w:p w14:paraId="5408DCB2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2,249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3077D37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0,221</w:t>
            </w:r>
          </w:p>
          <w:p w14:paraId="015B9E0C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0,257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2CAD79A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ABDECFD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0,548</w:t>
            </w:r>
          </w:p>
          <w:p w14:paraId="5339742C" w14:textId="77777777" w:rsidR="00085601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0,637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5E2A9E67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1,374</w:t>
            </w:r>
          </w:p>
          <w:p w14:paraId="240BB27B" w14:textId="77777777" w:rsidR="00085601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1,598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CAE316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0,385</w:t>
            </w:r>
          </w:p>
          <w:p w14:paraId="5576AAFE" w14:textId="77777777" w:rsidR="00085601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0,448</w:t>
            </w:r>
          </w:p>
        </w:tc>
      </w:tr>
      <w:tr w:rsidR="00D81630" w:rsidRPr="00302E19" w14:paraId="1151928A" w14:textId="77777777" w:rsidTr="00F60A4B">
        <w:trPr>
          <w:trHeight w:val="20"/>
          <w:jc w:val="center"/>
        </w:trPr>
        <w:tc>
          <w:tcPr>
            <w:tcW w:w="1426" w:type="pct"/>
            <w:vMerge/>
            <w:shd w:val="clear" w:color="auto" w:fill="auto"/>
            <w:vAlign w:val="center"/>
          </w:tcPr>
          <w:p w14:paraId="17A61E73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5AEAEA15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2,157</w:t>
            </w:r>
          </w:p>
          <w:p w14:paraId="01230C56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2,506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89CF784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81" w:type="pct"/>
            <w:gridSpan w:val="3"/>
            <w:shd w:val="clear" w:color="auto" w:fill="auto"/>
            <w:vAlign w:val="center"/>
          </w:tcPr>
          <w:p w14:paraId="78D0463D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2,307</w:t>
            </w:r>
          </w:p>
          <w:p w14:paraId="69237BCF" w14:textId="77777777" w:rsidR="00085601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2,683</w:t>
            </w:r>
          </w:p>
        </w:tc>
      </w:tr>
      <w:tr w:rsidR="00D81630" w:rsidRPr="00302E19" w14:paraId="5801D081" w14:textId="77777777" w:rsidTr="00F60A4B">
        <w:trPr>
          <w:trHeight w:val="20"/>
          <w:jc w:val="center"/>
        </w:trPr>
        <w:tc>
          <w:tcPr>
            <w:tcW w:w="1426" w:type="pct"/>
            <w:vMerge/>
            <w:shd w:val="clear" w:color="auto" w:fill="auto"/>
            <w:vAlign w:val="center"/>
          </w:tcPr>
          <w:p w14:paraId="016F5F8D" w14:textId="77777777" w:rsidR="00085601" w:rsidRPr="00302E19" w:rsidRDefault="00085601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574" w:type="pct"/>
            <w:gridSpan w:val="6"/>
            <w:shd w:val="clear" w:color="auto" w:fill="auto"/>
            <w:vAlign w:val="center"/>
          </w:tcPr>
          <w:p w14:paraId="28B1462B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4,464</w:t>
            </w:r>
          </w:p>
          <w:p w14:paraId="33DD9DF7" w14:textId="77777777" w:rsidR="00085601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5,192</w:t>
            </w:r>
          </w:p>
        </w:tc>
      </w:tr>
    </w:tbl>
    <w:p w14:paraId="5B798EAB" w14:textId="77777777" w:rsidR="00FC49B6" w:rsidRPr="00302E19" w:rsidRDefault="008C4650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На основании расчета нормативной потребности и с учетом существующих опорных объектов, сохраняемых на расчетный срок генерального плана, определена дополнительная потребность в объектах социального и культурно- бытового обслуживания (таблица </w:t>
      </w:r>
      <w:r w:rsidR="000275A1" w:rsidRPr="00302E19">
        <w:rPr>
          <w:spacing w:val="2"/>
          <w:sz w:val="28"/>
          <w:szCs w:val="28"/>
        </w:rPr>
        <w:t>2.2</w:t>
      </w:r>
      <w:r w:rsidRPr="00302E19">
        <w:rPr>
          <w:spacing w:val="2"/>
          <w:sz w:val="28"/>
          <w:szCs w:val="28"/>
        </w:rPr>
        <w:t>)</w:t>
      </w:r>
      <w:r w:rsidR="004D41D7" w:rsidRPr="00302E19">
        <w:rPr>
          <w:spacing w:val="2"/>
          <w:sz w:val="28"/>
          <w:szCs w:val="28"/>
        </w:rPr>
        <w:t>. К расчетному сроку населени</w:t>
      </w:r>
      <w:r w:rsidR="001869EB" w:rsidRPr="00302E19">
        <w:rPr>
          <w:spacing w:val="2"/>
          <w:sz w:val="28"/>
          <w:szCs w:val="28"/>
        </w:rPr>
        <w:t>е</w:t>
      </w:r>
      <w:r w:rsidR="004D41D7" w:rsidRPr="00302E19">
        <w:rPr>
          <w:spacing w:val="2"/>
          <w:sz w:val="28"/>
          <w:szCs w:val="28"/>
        </w:rPr>
        <w:t xml:space="preserve"> поселка обеспечивается всем необходимым комплексом объектов социального и культурно-бытового обслуживания.</w:t>
      </w:r>
    </w:p>
    <w:p w14:paraId="616318CD" w14:textId="77777777" w:rsidR="000275A1" w:rsidRPr="00302E19" w:rsidRDefault="000275A1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36" w:name="_Toc207060235"/>
      <w:r w:rsidRPr="00302E19">
        <w:rPr>
          <w:rFonts w:ascii="Times New Roman" w:hAnsi="Times New Roman"/>
          <w:color w:val="auto"/>
          <w:sz w:val="24"/>
        </w:rPr>
        <w:t>Таблица 2.2 – Дополнительная потребность в объектах культурно-бытового обслуживания на расчетный срок строительства</w:t>
      </w:r>
      <w:bookmarkEnd w:id="3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69"/>
        <w:gridCol w:w="997"/>
        <w:gridCol w:w="854"/>
        <w:gridCol w:w="2182"/>
        <w:gridCol w:w="1236"/>
        <w:gridCol w:w="853"/>
        <w:gridCol w:w="919"/>
      </w:tblGrid>
      <w:tr w:rsidR="00D81630" w:rsidRPr="00302E19" w14:paraId="5683B355" w14:textId="77777777" w:rsidTr="003427ED">
        <w:trPr>
          <w:trHeight w:val="20"/>
          <w:tblHeader/>
          <w:jc w:val="center"/>
        </w:trPr>
        <w:tc>
          <w:tcPr>
            <w:tcW w:w="2270" w:type="pct"/>
            <w:gridSpan w:val="3"/>
            <w:shd w:val="clear" w:color="auto" w:fill="auto"/>
            <w:vAlign w:val="center"/>
          </w:tcPr>
          <w:p w14:paraId="31BB52C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Жилые здания</w:t>
            </w:r>
          </w:p>
        </w:tc>
        <w:tc>
          <w:tcPr>
            <w:tcW w:w="2730" w:type="pct"/>
            <w:gridSpan w:val="4"/>
            <w:shd w:val="clear" w:color="auto" w:fill="auto"/>
            <w:vAlign w:val="center"/>
          </w:tcPr>
          <w:p w14:paraId="7A63821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Общественные здания</w:t>
            </w:r>
          </w:p>
        </w:tc>
      </w:tr>
      <w:tr w:rsidR="00D81630" w:rsidRPr="00302E19" w14:paraId="58E04458" w14:textId="77777777" w:rsidTr="003427ED">
        <w:trPr>
          <w:trHeight w:val="20"/>
          <w:tblHeader/>
          <w:jc w:val="center"/>
        </w:trPr>
        <w:tc>
          <w:tcPr>
            <w:tcW w:w="1268" w:type="pct"/>
            <w:vMerge w:val="restart"/>
            <w:shd w:val="clear" w:color="auto" w:fill="auto"/>
            <w:vAlign w:val="center"/>
          </w:tcPr>
          <w:p w14:paraId="1583963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Общая площадь</w:t>
            </w:r>
          </w:p>
          <w:p w14:paraId="7426FA7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vertAlign w:val="superscript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тыс. м2</w:t>
            </w:r>
          </w:p>
        </w:tc>
        <w:tc>
          <w:tcPr>
            <w:tcW w:w="1002" w:type="pct"/>
            <w:gridSpan w:val="2"/>
            <w:shd w:val="clear" w:color="auto" w:fill="auto"/>
            <w:vAlign w:val="center"/>
          </w:tcPr>
          <w:p w14:paraId="1662DD4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Тепловые</w:t>
            </w:r>
          </w:p>
          <w:p w14:paraId="69CFBBF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нагрузки</w:t>
            </w:r>
          </w:p>
          <w:p w14:paraId="616BD8E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Гкал/ч/МВт</w:t>
            </w:r>
          </w:p>
        </w:tc>
        <w:tc>
          <w:tcPr>
            <w:tcW w:w="1168" w:type="pct"/>
            <w:vMerge w:val="restart"/>
            <w:shd w:val="clear" w:color="auto" w:fill="auto"/>
            <w:vAlign w:val="center"/>
          </w:tcPr>
          <w:p w14:paraId="016C5F9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Наименование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359C2FF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Тепловые</w:t>
            </w:r>
          </w:p>
          <w:p w14:paraId="43E9308F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нагрузки</w:t>
            </w:r>
          </w:p>
          <w:p w14:paraId="63F8BFBB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Гкал/ч/МВт</w:t>
            </w:r>
          </w:p>
        </w:tc>
      </w:tr>
      <w:tr w:rsidR="00D81630" w:rsidRPr="00302E19" w14:paraId="3BE66C72" w14:textId="77777777" w:rsidTr="003427ED">
        <w:trPr>
          <w:trHeight w:val="20"/>
          <w:tblHeader/>
          <w:jc w:val="center"/>
        </w:trPr>
        <w:tc>
          <w:tcPr>
            <w:tcW w:w="1268" w:type="pct"/>
            <w:vMerge/>
            <w:shd w:val="clear" w:color="auto" w:fill="auto"/>
            <w:vAlign w:val="center"/>
          </w:tcPr>
          <w:p w14:paraId="2EAAD4E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6AB5D80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US"/>
              </w:rPr>
              <w:t>Q</w:t>
            </w: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D2DCDB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US"/>
              </w:rPr>
              <w:t>Q</w:t>
            </w:r>
            <w:proofErr w:type="spellStart"/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гвс.ср</w:t>
            </w:r>
            <w:proofErr w:type="spellEnd"/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.</w:t>
            </w:r>
          </w:p>
        </w:tc>
        <w:tc>
          <w:tcPr>
            <w:tcW w:w="1168" w:type="pct"/>
            <w:vMerge/>
            <w:shd w:val="clear" w:color="auto" w:fill="auto"/>
            <w:vAlign w:val="center"/>
          </w:tcPr>
          <w:p w14:paraId="413A271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EFAAB5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US"/>
              </w:rPr>
              <w:t>Q</w:t>
            </w: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18C30D4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US"/>
              </w:rPr>
              <w:t>Q</w:t>
            </w: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в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A39F13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  <w:lang w:val="en-US"/>
              </w:rPr>
              <w:t>Q</w:t>
            </w:r>
            <w:proofErr w:type="spellStart"/>
            <w:r w:rsidRPr="00302E19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гвс.ср</w:t>
            </w:r>
            <w:proofErr w:type="spellEnd"/>
          </w:p>
        </w:tc>
      </w:tr>
      <w:tr w:rsidR="00D81630" w:rsidRPr="00302E19" w14:paraId="7CD15BA4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11DB192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D5F8D9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5C7665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7DAF0AC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F3E2E9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F8F3CA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5161FD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</w:tr>
      <w:tr w:rsidR="00D81630" w:rsidRPr="00302E19" w14:paraId="7F021D8B" w14:textId="77777777" w:rsidTr="003427ED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6B5942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Мамаканское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 МО</w:t>
            </w:r>
          </w:p>
        </w:tc>
      </w:tr>
      <w:tr w:rsidR="00D81630" w:rsidRPr="00302E19" w14:paraId="64DADD5C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0F345B3B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№12</w:t>
            </w:r>
          </w:p>
          <w:p w14:paraId="669C921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1,1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F9E5EC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0,099</w:t>
            </w:r>
          </w:p>
          <w:p w14:paraId="19A6653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0,115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F84B01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0,011</w:t>
            </w:r>
          </w:p>
          <w:p w14:paraId="4063368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0,013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9305F7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Больница расширение на 40 коек, расширение поликлиники на 45 посещений в смену</w:t>
            </w:r>
          </w:p>
          <w:p w14:paraId="0FCA4FF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№3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F697484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существующее здание</w:t>
            </w:r>
          </w:p>
          <w:p w14:paraId="6BA7CCF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(отапливаемое)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F6FC20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0,150</w:t>
            </w:r>
          </w:p>
          <w:p w14:paraId="1D726DEB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0,174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9EF83C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0,084</w:t>
            </w:r>
          </w:p>
          <w:p w14:paraId="049F0DA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0,097</w:t>
            </w:r>
          </w:p>
        </w:tc>
      </w:tr>
      <w:tr w:rsidR="00D81630" w:rsidRPr="00302E19" w14:paraId="717DC4E8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3B6B06A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№13</w:t>
            </w:r>
          </w:p>
          <w:p w14:paraId="13EA6A7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0,45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3041DFF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0,041</w:t>
            </w:r>
          </w:p>
          <w:p w14:paraId="6FFF784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0,048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6B6484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0,005</w:t>
            </w:r>
          </w:p>
          <w:p w14:paraId="09FFE22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0,006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894A10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Спортзал 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302E19">
                <w:rPr>
                  <w:rFonts w:ascii="Times New Roman" w:hAnsi="Times New Roman" w:cs="Times New Roman"/>
                  <w:sz w:val="18"/>
                  <w:szCs w:val="24"/>
                </w:rPr>
                <w:t>200 м</w:t>
              </w:r>
              <w:r w:rsidRPr="00302E19">
                <w:rPr>
                  <w:rFonts w:ascii="Times New Roman" w:hAnsi="Times New Roman" w:cs="Times New Roman"/>
                  <w:sz w:val="18"/>
                  <w:szCs w:val="24"/>
                  <w:vertAlign w:val="superscript"/>
                </w:rPr>
                <w:t>2</w:t>
              </w:r>
            </w:smartTag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 площади пола</w:t>
            </w:r>
          </w:p>
          <w:p w14:paraId="38F26AB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№7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6F52B9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0,075</w:t>
            </w:r>
          </w:p>
          <w:p w14:paraId="4696781B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0,088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58A706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0,141</w:t>
            </w:r>
          </w:p>
          <w:p w14:paraId="7B0651D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0,164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C7F8B9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  <w:p w14:paraId="0419EBF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0,035</w:t>
            </w:r>
          </w:p>
        </w:tc>
      </w:tr>
      <w:tr w:rsidR="00D81630" w:rsidRPr="00302E19" w14:paraId="55DA27D2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00F7ED4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малоэтажными жилыми дома</w:t>
            </w:r>
          </w:p>
          <w:p w14:paraId="4255523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(1-3 </w:t>
            </w: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эт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.) №14</w:t>
            </w:r>
          </w:p>
          <w:p w14:paraId="5E3F068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2,0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2E96CF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0,18</w:t>
            </w:r>
          </w:p>
          <w:p w14:paraId="4005FB0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0.21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07AFC7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0,021</w:t>
            </w:r>
          </w:p>
          <w:p w14:paraId="4934A71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0,024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3FBF8B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ДОУ 50 мест</w:t>
            </w:r>
          </w:p>
          <w:p w14:paraId="7481AE5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площадка № 10   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E0A375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0,051</w:t>
            </w:r>
          </w:p>
          <w:p w14:paraId="58F9E8A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0,059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65E7B8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0,025</w:t>
            </w:r>
          </w:p>
          <w:p w14:paraId="71B49F8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9583F6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0,016</w:t>
            </w:r>
          </w:p>
          <w:p w14:paraId="098531F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0,019</w:t>
            </w:r>
          </w:p>
        </w:tc>
      </w:tr>
      <w:tr w:rsidR="00D81630" w:rsidRPr="00302E19" w14:paraId="2E399E8C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2D367663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№15</w:t>
            </w:r>
          </w:p>
          <w:p w14:paraId="1D68784D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1,13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BDBEEA0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0,102</w:t>
            </w:r>
          </w:p>
          <w:p w14:paraId="4F5E42FF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0,119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E3D066D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0,012</w:t>
            </w:r>
          </w:p>
          <w:p w14:paraId="362C82FA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0,014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64A98291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Школа 250мест</w:t>
            </w:r>
          </w:p>
          <w:p w14:paraId="5602D508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№1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5B38460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0,350</w:t>
            </w:r>
          </w:p>
          <w:p w14:paraId="12EA2301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0,407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B4DA5D2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0,822</w:t>
            </w:r>
          </w:p>
          <w:p w14:paraId="2CDF3591" w14:textId="77777777" w:rsidR="00361ED3" w:rsidRPr="00302E19" w:rsidRDefault="00361ED3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0,956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A16D212" w14:textId="77777777" w:rsidR="00361ED3" w:rsidRPr="00302E19" w:rsidRDefault="00361ED3" w:rsidP="00F60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0,165</w:t>
            </w:r>
          </w:p>
          <w:p w14:paraId="2885C093" w14:textId="77777777" w:rsidR="00361ED3" w:rsidRPr="00302E19" w:rsidRDefault="00361ED3" w:rsidP="00F60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0,192</w:t>
            </w:r>
          </w:p>
        </w:tc>
      </w:tr>
      <w:tr w:rsidR="00D81630" w:rsidRPr="00302E19" w14:paraId="2D6D8CFE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73841DD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малоэтажными жилыми дома</w:t>
            </w:r>
          </w:p>
          <w:p w14:paraId="2E7A087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(1-3 </w:t>
            </w: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эт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.) №16</w:t>
            </w:r>
          </w:p>
          <w:p w14:paraId="1AA48A9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3,0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5657AE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0,27</w:t>
            </w:r>
          </w:p>
          <w:p w14:paraId="1128C4A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0,31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40D71F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0,031</w:t>
            </w:r>
          </w:p>
          <w:p w14:paraId="72D90FA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0,036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C396E9B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Школа 50 мест</w:t>
            </w:r>
          </w:p>
          <w:p w14:paraId="1254DEF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№10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CFB6FF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0.041</w:t>
            </w:r>
          </w:p>
          <w:p w14:paraId="350351B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0.048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B61A98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CB24D2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0.007</w:t>
            </w:r>
          </w:p>
          <w:p w14:paraId="6F47B81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0,008</w:t>
            </w:r>
          </w:p>
        </w:tc>
      </w:tr>
      <w:tr w:rsidR="00D81630" w:rsidRPr="00302E19" w14:paraId="2AC5CB29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5EC6A8E4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малоэтажными жилыми дома</w:t>
            </w:r>
          </w:p>
          <w:p w14:paraId="064A0AA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(1-3 </w:t>
            </w: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эт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.) №17</w:t>
            </w:r>
          </w:p>
          <w:p w14:paraId="6187314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2,8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A7A931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0,252</w:t>
            </w:r>
          </w:p>
          <w:p w14:paraId="6B699D7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0,293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DCABC5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0,029</w:t>
            </w:r>
          </w:p>
          <w:p w14:paraId="75A834D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0,034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0FFF0C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Бассейн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302E19">
                <w:rPr>
                  <w:rFonts w:ascii="Times New Roman" w:hAnsi="Times New Roman" w:cs="Times New Roman"/>
                  <w:sz w:val="18"/>
                  <w:szCs w:val="24"/>
                </w:rPr>
                <w:t>150 м</w:t>
              </w:r>
              <w:r w:rsidRPr="00302E19">
                <w:rPr>
                  <w:rFonts w:ascii="Times New Roman" w:hAnsi="Times New Roman" w:cs="Times New Roman"/>
                  <w:sz w:val="18"/>
                  <w:szCs w:val="24"/>
                  <w:vertAlign w:val="superscript"/>
                </w:rPr>
                <w:t>2</w:t>
              </w:r>
            </w:smartTag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 площади зеркала воды</w:t>
            </w:r>
          </w:p>
          <w:p w14:paraId="05C4BFA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№9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7F9872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0,091</w:t>
            </w:r>
          </w:p>
          <w:p w14:paraId="6AC34F1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0,105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1BF0B3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0,353</w:t>
            </w:r>
          </w:p>
          <w:p w14:paraId="791E043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0,411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F95680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0,255</w:t>
            </w:r>
          </w:p>
          <w:p w14:paraId="71C4ED0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0,297</w:t>
            </w:r>
          </w:p>
        </w:tc>
      </w:tr>
      <w:tr w:rsidR="00D81630" w:rsidRPr="00302E19" w14:paraId="5D7BACFF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010F9E9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№18</w:t>
            </w:r>
          </w:p>
          <w:p w14:paraId="4F42DCC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5,31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31C3EF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0,478</w:t>
            </w:r>
          </w:p>
          <w:p w14:paraId="7DA8876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0,556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55EABE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0,055</w:t>
            </w:r>
          </w:p>
          <w:p w14:paraId="5BF53C3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0,064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6A14FE5F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Клуб 215 мест</w:t>
            </w:r>
          </w:p>
          <w:p w14:paraId="426F794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№11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98C487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0,130</w:t>
            </w:r>
          </w:p>
          <w:p w14:paraId="25C42B5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0.151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1BF47A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0,138</w:t>
            </w:r>
          </w:p>
          <w:p w14:paraId="522BA69B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0,160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FA36E4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</w:t>
            </w:r>
          </w:p>
          <w:p w14:paraId="6BCAC88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0,012</w:t>
            </w:r>
          </w:p>
        </w:tc>
      </w:tr>
      <w:tr w:rsidR="00D81630" w:rsidRPr="00302E19" w14:paraId="673FF306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6CA8974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№19</w:t>
            </w:r>
          </w:p>
          <w:p w14:paraId="1ABFE35F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1,29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E827B1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0,116</w:t>
            </w:r>
          </w:p>
          <w:p w14:paraId="7EB826EB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0,135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9BA0D3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0.013</w:t>
            </w:r>
          </w:p>
          <w:p w14:paraId="7199DCF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0,015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6BE851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Рыночный комплекс 100 кв. м торговой площади</w:t>
            </w:r>
          </w:p>
          <w:p w14:paraId="46046DF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№5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2FC6A5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0.021</w:t>
            </w:r>
          </w:p>
          <w:p w14:paraId="18874C04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0,024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97BFDD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0,026</w:t>
            </w:r>
          </w:p>
          <w:p w14:paraId="44C5C00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1658D3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0,006</w:t>
            </w:r>
          </w:p>
          <w:p w14:paraId="5FE820D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0,007</w:t>
            </w:r>
          </w:p>
        </w:tc>
      </w:tr>
      <w:tr w:rsidR="00D81630" w:rsidRPr="00302E19" w14:paraId="5BB2F205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1B5B2C1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№20</w:t>
            </w:r>
          </w:p>
          <w:p w14:paraId="13B7FC7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0,42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45D80A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0,038</w:t>
            </w:r>
          </w:p>
          <w:p w14:paraId="621E5B1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0,044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1987C6F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0,004</w:t>
            </w:r>
          </w:p>
          <w:p w14:paraId="11EA7F5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0,005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6C23543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Предприятие общественного питания 40 мест, 2 единицы</w:t>
            </w:r>
          </w:p>
          <w:p w14:paraId="2261A8C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1х 40 площадка №8</w:t>
            </w:r>
          </w:p>
          <w:p w14:paraId="1793BC9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1х40 площадка №5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9B5F95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0.036</w:t>
            </w:r>
          </w:p>
          <w:p w14:paraId="752A6ED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0.04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7EA325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0.116</w:t>
            </w:r>
          </w:p>
          <w:p w14:paraId="6E99714B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0.135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F9C2DA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0,112</w:t>
            </w:r>
          </w:p>
          <w:p w14:paraId="7591212F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0.130</w:t>
            </w:r>
          </w:p>
        </w:tc>
      </w:tr>
      <w:tr w:rsidR="00D81630" w:rsidRPr="00302E19" w14:paraId="77B5EC96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7AFBA40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малоэтажными жилыми дома</w:t>
            </w:r>
          </w:p>
          <w:p w14:paraId="22D05DD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(1-3 </w:t>
            </w: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эт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.) №31</w:t>
            </w:r>
          </w:p>
          <w:p w14:paraId="2EACA4B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4,0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037253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0,360</w:t>
            </w:r>
          </w:p>
          <w:p w14:paraId="4E9BA60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0,419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43DBF8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0,040</w:t>
            </w:r>
          </w:p>
          <w:p w14:paraId="0FE9551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0,046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57326C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Предприятие общественного питания 24 места. 2 единицы</w:t>
            </w:r>
          </w:p>
          <w:p w14:paraId="2DA39A0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1х24 площадка №8</w:t>
            </w:r>
          </w:p>
          <w:p w14:paraId="7859C4E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1х24 площадка №5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6E4C0F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0.022</w:t>
            </w:r>
          </w:p>
          <w:p w14:paraId="30CCA4B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0.026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5D7F58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0.070</w:t>
            </w:r>
          </w:p>
          <w:p w14:paraId="38F2BE84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0.081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383A79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0.078</w:t>
            </w:r>
          </w:p>
          <w:p w14:paraId="7CC048C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0,090</w:t>
            </w:r>
          </w:p>
        </w:tc>
      </w:tr>
      <w:tr w:rsidR="00D81630" w:rsidRPr="00302E19" w14:paraId="1DE75955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19422A1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Зона застройки </w:t>
            </w: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малоэтажными жилыми дома</w:t>
            </w:r>
          </w:p>
          <w:p w14:paraId="1A563224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(1-3 </w:t>
            </w: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эт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.) №21</w:t>
            </w:r>
          </w:p>
          <w:p w14:paraId="77CE4AD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6,87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01B24E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0,619</w:t>
            </w:r>
          </w:p>
          <w:p w14:paraId="6C638E4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0,720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2571EC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0,069</w:t>
            </w:r>
          </w:p>
          <w:p w14:paraId="2343927B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0,080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72572D4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Предприятие </w:t>
            </w: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непосредственного бытового обслуживания  10 рабочих мест</w:t>
            </w:r>
          </w:p>
          <w:p w14:paraId="157110A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№8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D97B28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0,019</w:t>
            </w:r>
          </w:p>
          <w:p w14:paraId="2FA7B35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0,022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F96E39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0,027</w:t>
            </w:r>
          </w:p>
          <w:p w14:paraId="6AA62EC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0,031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45CC1F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0,007</w:t>
            </w:r>
          </w:p>
          <w:p w14:paraId="7588D88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0,008</w:t>
            </w:r>
          </w:p>
        </w:tc>
      </w:tr>
      <w:tr w:rsidR="00D81630" w:rsidRPr="00302E19" w14:paraId="3F7421B9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4F5AE4D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малоэтажными жилыми дома</w:t>
            </w:r>
          </w:p>
          <w:p w14:paraId="6D094F6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(1-3 </w:t>
            </w: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эт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.) №22</w:t>
            </w:r>
          </w:p>
          <w:p w14:paraId="19386A6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6,86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456C39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0,618</w:t>
            </w:r>
          </w:p>
          <w:p w14:paraId="2F9B41D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0,719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239ACD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0,069</w:t>
            </w:r>
          </w:p>
          <w:p w14:paraId="29A8CF3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0,080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C21FE1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Предприятие непосредственного бытового обслуживания  6 рабочих мест</w:t>
            </w:r>
          </w:p>
          <w:p w14:paraId="4F1DB064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№5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104C5B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0,012</w:t>
            </w:r>
          </w:p>
          <w:p w14:paraId="6F21F21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0,014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450684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0,016</w:t>
            </w:r>
          </w:p>
          <w:p w14:paraId="1BBDD14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0,019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C13387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0,007</w:t>
            </w:r>
          </w:p>
          <w:p w14:paraId="6869D74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0,008</w:t>
            </w:r>
          </w:p>
        </w:tc>
      </w:tr>
      <w:tr w:rsidR="00D81630" w:rsidRPr="00302E19" w14:paraId="670AD73C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653E7DC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малоэтажными жилыми дома</w:t>
            </w:r>
          </w:p>
          <w:p w14:paraId="296B8D9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(1-3 </w:t>
            </w:r>
            <w:proofErr w:type="spellStart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эт</w:t>
            </w:r>
            <w:proofErr w:type="spellEnd"/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.) №23</w:t>
            </w:r>
          </w:p>
          <w:p w14:paraId="1E2394F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3,47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616FA5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0,312</w:t>
            </w:r>
          </w:p>
          <w:p w14:paraId="4A8F767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0,363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CC05AF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0,035</w:t>
            </w:r>
          </w:p>
          <w:p w14:paraId="7A6DB3B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0,041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D94E13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Прачечная 35 кг белья в смену, химчистка 15 кг вещей в смену</w:t>
            </w:r>
          </w:p>
          <w:p w14:paraId="3391553F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площадка №6 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980304B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0,009</w:t>
            </w:r>
          </w:p>
          <w:p w14:paraId="75C9A85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0,010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44C6F3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0,046</w:t>
            </w:r>
          </w:p>
          <w:p w14:paraId="135482C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C28E8C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0,013</w:t>
            </w:r>
          </w:p>
          <w:p w14:paraId="3877CD4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0,015</w:t>
            </w:r>
          </w:p>
        </w:tc>
      </w:tr>
      <w:tr w:rsidR="00D81630" w:rsidRPr="00302E19" w14:paraId="4D71ED74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25F00CB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№24</w:t>
            </w:r>
          </w:p>
          <w:p w14:paraId="05247BE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8,63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3B157C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0,777</w:t>
            </w:r>
          </w:p>
          <w:p w14:paraId="2582575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0,903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145DBF2F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0,087</w:t>
            </w:r>
          </w:p>
          <w:p w14:paraId="6B7C3D5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0,101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84A5FEB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Гостиница 20 мест</w:t>
            </w:r>
          </w:p>
          <w:p w14:paraId="784E731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№4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4A2267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0,036</w:t>
            </w:r>
          </w:p>
          <w:p w14:paraId="0BA9F59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23FD71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62C0F8F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0,032</w:t>
            </w:r>
          </w:p>
          <w:p w14:paraId="535DB83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0,037</w:t>
            </w:r>
          </w:p>
        </w:tc>
      </w:tr>
      <w:tr w:rsidR="00D81630" w:rsidRPr="00302E19" w14:paraId="725DA7AE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26AF473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Зона застройки индивидуальными жилыми домами №26</w:t>
            </w:r>
          </w:p>
          <w:p w14:paraId="2D4B0AA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5,3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2E4791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0,477</w:t>
            </w:r>
          </w:p>
          <w:p w14:paraId="0205573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0,555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1EEE0B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0,053</w:t>
            </w:r>
          </w:p>
          <w:p w14:paraId="642FDE9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0,062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7B3F5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Физкультурно- оздоровительный комплекс на 200 м</w:t>
            </w:r>
            <w:r w:rsidRPr="00302E19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 площади пола</w:t>
            </w:r>
          </w:p>
          <w:p w14:paraId="6239C97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№38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DF1CFE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0,075</w:t>
            </w:r>
          </w:p>
          <w:p w14:paraId="20C2120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0,088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039B3F0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0,141</w:t>
            </w:r>
          </w:p>
          <w:p w14:paraId="50B8D68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0,164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E0AD8CD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0,004</w:t>
            </w:r>
          </w:p>
          <w:p w14:paraId="612C0F8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0,005</w:t>
            </w:r>
          </w:p>
        </w:tc>
      </w:tr>
      <w:tr w:rsidR="00D81630" w:rsidRPr="00302E19" w14:paraId="464966E7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0DF6AA0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Зона застройки индивидуальными жилыми домами </w:t>
            </w:r>
          </w:p>
          <w:p w14:paraId="4AE5DD6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№39</w:t>
            </w:r>
          </w:p>
          <w:p w14:paraId="6F6CADB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1,08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750F66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0,097</w:t>
            </w:r>
          </w:p>
          <w:p w14:paraId="3809E526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0,113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EA8B5D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0,011</w:t>
            </w:r>
          </w:p>
          <w:p w14:paraId="5954436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0,013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0A9D774" w14:textId="77777777" w:rsidR="001869EB" w:rsidRPr="00302E19" w:rsidRDefault="001869EB" w:rsidP="00F60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«Бодайбинский дом интернат для престарелых и инвалидов» на 117 проживающих </w:t>
            </w:r>
          </w:p>
          <w:p w14:paraId="5EBB303D" w14:textId="77777777" w:rsidR="001869EB" w:rsidRPr="00302E19" w:rsidRDefault="001869EB" w:rsidP="00F60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площадка №41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E368FB7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0,126</w:t>
            </w:r>
          </w:p>
          <w:p w14:paraId="1E344D7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0,147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78D0DA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9525CD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0,023</w:t>
            </w:r>
          </w:p>
          <w:p w14:paraId="47C0B0BF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0,027</w:t>
            </w:r>
          </w:p>
        </w:tc>
      </w:tr>
      <w:tr w:rsidR="00D81630" w:rsidRPr="00302E19" w14:paraId="10C7B7A0" w14:textId="77777777" w:rsidTr="003427ED">
        <w:trPr>
          <w:trHeight w:val="20"/>
          <w:jc w:val="center"/>
        </w:trPr>
        <w:tc>
          <w:tcPr>
            <w:tcW w:w="1268" w:type="pct"/>
            <w:shd w:val="clear" w:color="auto" w:fill="auto"/>
            <w:vAlign w:val="center"/>
          </w:tcPr>
          <w:p w14:paraId="08FD8BC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Зона застройки индивидуальными жилыми домами </w:t>
            </w:r>
          </w:p>
          <w:p w14:paraId="01E72ACE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№40</w:t>
            </w:r>
          </w:p>
          <w:p w14:paraId="1C61E37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1,09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25F789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0,098</w:t>
            </w:r>
          </w:p>
          <w:p w14:paraId="53A2F49A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 xml:space="preserve">0,114 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D8EA292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0,011</w:t>
            </w:r>
          </w:p>
          <w:p w14:paraId="53FF80B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0,013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BFA1034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34C49F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70BDA57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6811321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81630" w:rsidRPr="00302E19" w14:paraId="1D2E4A64" w14:textId="77777777" w:rsidTr="003427ED">
        <w:trPr>
          <w:trHeight w:val="20"/>
          <w:jc w:val="center"/>
        </w:trPr>
        <w:tc>
          <w:tcPr>
            <w:tcW w:w="1268" w:type="pct"/>
            <w:vMerge w:val="restart"/>
            <w:shd w:val="clear" w:color="auto" w:fill="auto"/>
            <w:vAlign w:val="center"/>
          </w:tcPr>
          <w:p w14:paraId="58DC386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итого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36CF25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4,934</w:t>
            </w:r>
          </w:p>
          <w:p w14:paraId="559966B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5,736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9067163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0,556</w:t>
            </w:r>
          </w:p>
          <w:p w14:paraId="0738ED49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0,643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2DF3C8F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7C723F9D" w14:textId="77777777" w:rsidR="00AE3670" w:rsidRPr="00302E19" w:rsidRDefault="00AE36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1,094</w:t>
            </w:r>
          </w:p>
          <w:p w14:paraId="45FF6298" w14:textId="77777777" w:rsidR="001869EB" w:rsidRPr="00302E19" w:rsidRDefault="00AE36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1,272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1764518" w14:textId="77777777" w:rsidR="00AE3670" w:rsidRPr="00302E19" w:rsidRDefault="00AE36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2,071</w:t>
            </w:r>
          </w:p>
          <w:p w14:paraId="6145AECA" w14:textId="77777777" w:rsidR="001869EB" w:rsidRPr="00302E19" w:rsidRDefault="00AE36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2,409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94F6C00" w14:textId="77777777" w:rsidR="00AE3670" w:rsidRPr="00302E19" w:rsidRDefault="00AE36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0,849</w:t>
            </w:r>
          </w:p>
          <w:p w14:paraId="06EF1611" w14:textId="77777777" w:rsidR="001869EB" w:rsidRPr="00302E19" w:rsidRDefault="00AE36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0,987</w:t>
            </w:r>
          </w:p>
        </w:tc>
      </w:tr>
      <w:tr w:rsidR="00D81630" w:rsidRPr="00302E19" w14:paraId="6EAA9A08" w14:textId="77777777" w:rsidTr="003427ED">
        <w:trPr>
          <w:trHeight w:val="20"/>
          <w:jc w:val="center"/>
        </w:trPr>
        <w:tc>
          <w:tcPr>
            <w:tcW w:w="1268" w:type="pct"/>
            <w:vMerge/>
            <w:shd w:val="clear" w:color="auto" w:fill="auto"/>
            <w:vAlign w:val="center"/>
          </w:tcPr>
          <w:p w14:paraId="13E8AB5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02" w:type="pct"/>
            <w:gridSpan w:val="2"/>
            <w:shd w:val="clear" w:color="auto" w:fill="auto"/>
            <w:vAlign w:val="center"/>
          </w:tcPr>
          <w:p w14:paraId="60029168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5,49</w:t>
            </w:r>
          </w:p>
          <w:p w14:paraId="5D912A5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6,379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2511D9C5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38DC1AB5" w14:textId="77777777" w:rsidR="00AE3670" w:rsidRPr="00302E19" w:rsidRDefault="00AE36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4,014</w:t>
            </w:r>
          </w:p>
          <w:p w14:paraId="6EF957CF" w14:textId="77777777" w:rsidR="001869EB" w:rsidRPr="00302E19" w:rsidRDefault="00AE36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4,668</w:t>
            </w:r>
          </w:p>
        </w:tc>
      </w:tr>
      <w:tr w:rsidR="00D81630" w:rsidRPr="00302E19" w14:paraId="4A023BB8" w14:textId="77777777" w:rsidTr="003427ED">
        <w:trPr>
          <w:trHeight w:val="20"/>
          <w:jc w:val="center"/>
        </w:trPr>
        <w:tc>
          <w:tcPr>
            <w:tcW w:w="1268" w:type="pct"/>
            <w:vMerge/>
            <w:shd w:val="clear" w:color="auto" w:fill="auto"/>
            <w:vAlign w:val="center"/>
          </w:tcPr>
          <w:p w14:paraId="21E40C3C" w14:textId="77777777" w:rsidR="001869EB" w:rsidRPr="00302E19" w:rsidRDefault="001869EB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732" w:type="pct"/>
            <w:gridSpan w:val="6"/>
            <w:shd w:val="clear" w:color="auto" w:fill="auto"/>
            <w:vAlign w:val="center"/>
          </w:tcPr>
          <w:p w14:paraId="44B61FDB" w14:textId="77777777" w:rsidR="00AE3670" w:rsidRPr="00302E19" w:rsidRDefault="00AE36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9,504</w:t>
            </w:r>
          </w:p>
          <w:p w14:paraId="19F0E808" w14:textId="77777777" w:rsidR="001869EB" w:rsidRPr="00302E19" w:rsidRDefault="00AE3670" w:rsidP="00F60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11,053</w:t>
            </w:r>
          </w:p>
        </w:tc>
      </w:tr>
    </w:tbl>
    <w:p w14:paraId="52B9E041" w14:textId="77777777" w:rsidR="000275A1" w:rsidRPr="00302E19" w:rsidRDefault="000275A1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3FDCF25C" w14:textId="77777777" w:rsidR="001869EB" w:rsidRPr="00302E19" w:rsidRDefault="001869EB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На перспективу предлагается сохранить централизованную систему теплоснабжения от двух котельных. От централизованного теплоснабжения предлагается обеспечить теплом жилую застройку, планируемую на </w:t>
      </w:r>
      <w:r w:rsidRPr="00302E19">
        <w:rPr>
          <w:spacing w:val="2"/>
          <w:sz w:val="28"/>
          <w:szCs w:val="28"/>
          <w:lang w:val="en-US"/>
        </w:rPr>
        <w:t>I</w:t>
      </w:r>
      <w:r w:rsidRPr="00302E19">
        <w:rPr>
          <w:spacing w:val="2"/>
          <w:sz w:val="28"/>
          <w:szCs w:val="28"/>
        </w:rPr>
        <w:t xml:space="preserve"> очередь строительства, и объекты культурно- бытового обслуживания </w:t>
      </w:r>
      <w:r w:rsidRPr="00302E19">
        <w:rPr>
          <w:spacing w:val="2"/>
          <w:sz w:val="28"/>
          <w:szCs w:val="28"/>
          <w:lang w:val="en-US"/>
        </w:rPr>
        <w:t>I</w:t>
      </w:r>
      <w:r w:rsidRPr="00302E19">
        <w:rPr>
          <w:spacing w:val="2"/>
          <w:sz w:val="28"/>
          <w:szCs w:val="28"/>
        </w:rPr>
        <w:t xml:space="preserve"> очереди строительства  и расчётного срока. </w:t>
      </w:r>
    </w:p>
    <w:p w14:paraId="1A4A779C" w14:textId="77777777" w:rsidR="001869EB" w:rsidRPr="00302E19" w:rsidRDefault="001869EB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Теплоснабжение жилой застройки</w:t>
      </w:r>
      <w:r w:rsidR="00D96AE8" w:rsidRPr="00302E19">
        <w:rPr>
          <w:spacing w:val="2"/>
          <w:sz w:val="28"/>
          <w:szCs w:val="28"/>
        </w:rPr>
        <w:t xml:space="preserve"> на площадках 24, 26, 39, 40</w:t>
      </w:r>
      <w:r w:rsidRPr="00302E19">
        <w:rPr>
          <w:spacing w:val="2"/>
          <w:sz w:val="28"/>
          <w:szCs w:val="28"/>
        </w:rPr>
        <w:t>, планируемой на расчётный срок, предполагается от автономных теплоисточников</w:t>
      </w:r>
      <w:r w:rsidR="00DE7764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 xml:space="preserve">суммарная тепловая нагрузка которых составляет </w:t>
      </w:r>
      <w:r w:rsidR="00D96AE8" w:rsidRPr="00302E19">
        <w:rPr>
          <w:spacing w:val="2"/>
          <w:sz w:val="28"/>
          <w:szCs w:val="28"/>
        </w:rPr>
        <w:t>1,611</w:t>
      </w:r>
      <w:r w:rsidRPr="00302E19">
        <w:rPr>
          <w:spacing w:val="2"/>
          <w:sz w:val="28"/>
          <w:szCs w:val="28"/>
        </w:rPr>
        <w:t xml:space="preserve"> Гкал/час.</w:t>
      </w:r>
    </w:p>
    <w:p w14:paraId="35DB5A63" w14:textId="77777777" w:rsidR="001869EB" w:rsidRPr="00302E19" w:rsidRDefault="001869EB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Проектом </w:t>
      </w:r>
      <w:r w:rsidR="00DE7764" w:rsidRPr="00302E19">
        <w:rPr>
          <w:spacing w:val="2"/>
          <w:sz w:val="28"/>
          <w:szCs w:val="28"/>
        </w:rPr>
        <w:t xml:space="preserve">генерального плана </w:t>
      </w:r>
      <w:r w:rsidRPr="00302E19">
        <w:rPr>
          <w:spacing w:val="2"/>
          <w:sz w:val="28"/>
          <w:szCs w:val="28"/>
        </w:rPr>
        <w:t xml:space="preserve">предлагается от </w:t>
      </w:r>
      <w:r w:rsidR="00DE7764" w:rsidRPr="00302E19">
        <w:rPr>
          <w:spacing w:val="2"/>
          <w:sz w:val="28"/>
          <w:szCs w:val="28"/>
        </w:rPr>
        <w:t>котельной 12 Гкал/ч</w:t>
      </w:r>
      <w:r w:rsidRPr="00302E19">
        <w:rPr>
          <w:spacing w:val="2"/>
          <w:sz w:val="28"/>
          <w:szCs w:val="28"/>
        </w:rPr>
        <w:t>, осуществить теплоснабжение жилой застройки и объектов культурно- бы-</w:t>
      </w:r>
      <w:proofErr w:type="spellStart"/>
      <w:r w:rsidRPr="00302E19">
        <w:rPr>
          <w:spacing w:val="2"/>
          <w:sz w:val="28"/>
          <w:szCs w:val="28"/>
        </w:rPr>
        <w:t>тового</w:t>
      </w:r>
      <w:proofErr w:type="spellEnd"/>
      <w:r w:rsidRPr="00302E19">
        <w:rPr>
          <w:spacing w:val="2"/>
          <w:sz w:val="28"/>
          <w:szCs w:val="28"/>
        </w:rPr>
        <w:t xml:space="preserve"> обслуживания, размещаемых на площадках, 1, 4, 5, 6,</w:t>
      </w:r>
      <w:r w:rsidR="00DE7764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 xml:space="preserve">13, 14, 41, 38. Тепловая нагрузка застройки на указанных площадках составит на </w:t>
      </w:r>
      <w:r w:rsidRPr="00302E19">
        <w:rPr>
          <w:spacing w:val="2"/>
          <w:sz w:val="28"/>
          <w:szCs w:val="28"/>
        </w:rPr>
        <w:lastRenderedPageBreak/>
        <w:t xml:space="preserve">расчётный срок </w:t>
      </w:r>
      <w:r w:rsidR="00A04BF0" w:rsidRPr="00302E19">
        <w:rPr>
          <w:spacing w:val="2"/>
          <w:sz w:val="28"/>
          <w:szCs w:val="28"/>
        </w:rPr>
        <w:t>2,611</w:t>
      </w:r>
      <w:r w:rsidRPr="00302E19">
        <w:rPr>
          <w:spacing w:val="2"/>
          <w:sz w:val="28"/>
          <w:szCs w:val="28"/>
        </w:rPr>
        <w:t xml:space="preserve"> Гкал/час, в том числе на </w:t>
      </w:r>
      <w:r w:rsidR="00DE7764" w:rsidRPr="00302E19">
        <w:rPr>
          <w:spacing w:val="2"/>
          <w:sz w:val="28"/>
          <w:szCs w:val="28"/>
          <w:lang w:val="en-US"/>
        </w:rPr>
        <w:t>I</w:t>
      </w:r>
      <w:r w:rsidRPr="00302E19">
        <w:rPr>
          <w:spacing w:val="2"/>
          <w:sz w:val="28"/>
          <w:szCs w:val="28"/>
        </w:rPr>
        <w:t xml:space="preserve"> очередь строительства </w:t>
      </w:r>
      <w:r w:rsidR="00A04BF0" w:rsidRPr="00302E19">
        <w:rPr>
          <w:spacing w:val="2"/>
          <w:sz w:val="28"/>
          <w:szCs w:val="28"/>
        </w:rPr>
        <w:t>2,462</w:t>
      </w:r>
      <w:r w:rsidRPr="00302E19">
        <w:rPr>
          <w:spacing w:val="2"/>
          <w:sz w:val="28"/>
          <w:szCs w:val="28"/>
        </w:rPr>
        <w:t xml:space="preserve"> Гкал/час.</w:t>
      </w:r>
    </w:p>
    <w:p w14:paraId="3B276314" w14:textId="77777777" w:rsidR="00DE7764" w:rsidRPr="00302E19" w:rsidRDefault="001869EB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Убыль тепловой нагрузки существующих потреб</w:t>
      </w:r>
      <w:r w:rsidR="00DE7764" w:rsidRPr="00302E19">
        <w:rPr>
          <w:spacing w:val="2"/>
          <w:sz w:val="28"/>
          <w:szCs w:val="28"/>
        </w:rPr>
        <w:t>ителей, обеспеченных централизо</w:t>
      </w:r>
      <w:r w:rsidRPr="00302E19">
        <w:rPr>
          <w:spacing w:val="2"/>
          <w:sz w:val="28"/>
          <w:szCs w:val="28"/>
        </w:rPr>
        <w:t>ванным теплоснабжением и подлежащих сносу по ветхости и аварийному состоянию, соста</w:t>
      </w:r>
      <w:r w:rsidR="00DE7764" w:rsidRPr="00302E19">
        <w:rPr>
          <w:spacing w:val="2"/>
          <w:sz w:val="28"/>
          <w:szCs w:val="28"/>
        </w:rPr>
        <w:t>вит:</w:t>
      </w:r>
    </w:p>
    <w:p w14:paraId="7110CB4E" w14:textId="77777777" w:rsidR="001869EB" w:rsidRPr="00302E19" w:rsidRDefault="001869EB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</w:rPr>
      </w:pPr>
      <w:r w:rsidRPr="00302E19">
        <w:rPr>
          <w:spacing w:val="-1"/>
        </w:rPr>
        <w:t xml:space="preserve">На </w:t>
      </w:r>
      <w:r w:rsidR="00DE7764" w:rsidRPr="00302E19">
        <w:rPr>
          <w:spacing w:val="-1"/>
        </w:rPr>
        <w:t>I</w:t>
      </w:r>
      <w:r w:rsidRPr="00302E19">
        <w:rPr>
          <w:spacing w:val="-1"/>
        </w:rPr>
        <w:t xml:space="preserve"> очередь строительства 0,42Гкал/час;</w:t>
      </w:r>
    </w:p>
    <w:p w14:paraId="2C5475C2" w14:textId="77777777" w:rsidR="001869EB" w:rsidRPr="00302E19" w:rsidRDefault="001869EB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</w:rPr>
      </w:pPr>
      <w:r w:rsidRPr="00302E19">
        <w:rPr>
          <w:spacing w:val="-1"/>
        </w:rPr>
        <w:t>На расчётный срок 0,89 Гкал/час.</w:t>
      </w:r>
    </w:p>
    <w:p w14:paraId="3F366839" w14:textId="77777777" w:rsidR="001869EB" w:rsidRPr="00302E19" w:rsidRDefault="00DE7764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Таким образом,</w:t>
      </w:r>
      <w:r w:rsidR="001869EB" w:rsidRPr="00302E19">
        <w:rPr>
          <w:spacing w:val="2"/>
          <w:sz w:val="28"/>
          <w:szCs w:val="28"/>
        </w:rPr>
        <w:t xml:space="preserve"> прирост тепловой нагрузки составит</w:t>
      </w:r>
      <w:r w:rsidR="008472A9" w:rsidRPr="00302E19">
        <w:rPr>
          <w:spacing w:val="2"/>
          <w:sz w:val="28"/>
          <w:szCs w:val="28"/>
        </w:rPr>
        <w:t xml:space="preserve"> по котельной 12 Гкал/ч</w:t>
      </w:r>
      <w:r w:rsidR="001869EB" w:rsidRPr="00302E19">
        <w:rPr>
          <w:spacing w:val="2"/>
          <w:sz w:val="28"/>
          <w:szCs w:val="28"/>
        </w:rPr>
        <w:t xml:space="preserve"> на </w:t>
      </w:r>
      <w:r w:rsidR="008472A9" w:rsidRPr="00302E19">
        <w:rPr>
          <w:spacing w:val="2"/>
          <w:sz w:val="28"/>
          <w:szCs w:val="28"/>
          <w:lang w:val="en-US"/>
        </w:rPr>
        <w:t>I</w:t>
      </w:r>
      <w:r w:rsidR="001869EB" w:rsidRPr="00302E19">
        <w:rPr>
          <w:spacing w:val="2"/>
          <w:sz w:val="28"/>
          <w:szCs w:val="28"/>
        </w:rPr>
        <w:t xml:space="preserve"> очередь строительства </w:t>
      </w:r>
      <w:r w:rsidR="00A04BF0" w:rsidRPr="00302E19">
        <w:rPr>
          <w:spacing w:val="2"/>
          <w:sz w:val="28"/>
          <w:szCs w:val="28"/>
        </w:rPr>
        <w:t>2,042</w:t>
      </w:r>
      <w:r w:rsidR="001869EB" w:rsidRPr="00302E19">
        <w:rPr>
          <w:spacing w:val="2"/>
          <w:sz w:val="28"/>
          <w:szCs w:val="28"/>
        </w:rPr>
        <w:t xml:space="preserve"> Гкал/час, на расчётный срок </w:t>
      </w:r>
      <w:r w:rsidR="00A04BF0" w:rsidRPr="00302E19">
        <w:rPr>
          <w:spacing w:val="2"/>
          <w:sz w:val="28"/>
          <w:szCs w:val="28"/>
        </w:rPr>
        <w:t>1</w:t>
      </w:r>
      <w:r w:rsidR="00D258FB" w:rsidRPr="00302E19">
        <w:rPr>
          <w:spacing w:val="2"/>
          <w:sz w:val="28"/>
          <w:szCs w:val="28"/>
        </w:rPr>
        <w:t>,7</w:t>
      </w:r>
      <w:r w:rsidR="00A04BF0" w:rsidRPr="00302E19">
        <w:rPr>
          <w:spacing w:val="2"/>
          <w:sz w:val="28"/>
          <w:szCs w:val="28"/>
        </w:rPr>
        <w:t>21</w:t>
      </w:r>
      <w:r w:rsidR="001869EB" w:rsidRPr="00302E19">
        <w:rPr>
          <w:spacing w:val="2"/>
          <w:sz w:val="28"/>
          <w:szCs w:val="28"/>
        </w:rPr>
        <w:t xml:space="preserve"> Гкал/час.</w:t>
      </w:r>
    </w:p>
    <w:p w14:paraId="254916E5" w14:textId="77777777" w:rsidR="001869EB" w:rsidRPr="00302E19" w:rsidRDefault="001869EB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От котельной </w:t>
      </w:r>
      <w:r w:rsidR="006D3A8F" w:rsidRPr="00302E19">
        <w:rPr>
          <w:spacing w:val="2"/>
          <w:sz w:val="28"/>
          <w:szCs w:val="28"/>
        </w:rPr>
        <w:t xml:space="preserve">БМК </w:t>
      </w:r>
      <w:r w:rsidRPr="00302E19">
        <w:rPr>
          <w:spacing w:val="2"/>
          <w:sz w:val="28"/>
          <w:szCs w:val="28"/>
        </w:rPr>
        <w:t xml:space="preserve">планируется теплоснабжение </w:t>
      </w:r>
      <w:r w:rsidR="00EC7579" w:rsidRPr="00302E19">
        <w:rPr>
          <w:spacing w:val="2"/>
          <w:sz w:val="28"/>
          <w:szCs w:val="28"/>
        </w:rPr>
        <w:t>жилой застройки и объектов культурно-</w:t>
      </w:r>
      <w:r w:rsidRPr="00302E19">
        <w:rPr>
          <w:spacing w:val="2"/>
          <w:sz w:val="28"/>
          <w:szCs w:val="28"/>
        </w:rPr>
        <w:t>бытового обслуживания, расположенных в её тепловой зоне и размещаемых н</w:t>
      </w:r>
      <w:r w:rsidR="00EC7579" w:rsidRPr="00302E19">
        <w:rPr>
          <w:spacing w:val="2"/>
          <w:sz w:val="28"/>
          <w:szCs w:val="28"/>
        </w:rPr>
        <w:t>а пло</w:t>
      </w:r>
      <w:r w:rsidRPr="00302E19">
        <w:rPr>
          <w:spacing w:val="2"/>
          <w:sz w:val="28"/>
          <w:szCs w:val="28"/>
        </w:rPr>
        <w:t>щадках 3,</w:t>
      </w:r>
      <w:r w:rsidR="00EC7579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>7,</w:t>
      </w:r>
      <w:r w:rsidR="00EC7579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>9,</w:t>
      </w:r>
      <w:r w:rsidR="00EC7579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>10,</w:t>
      </w:r>
      <w:r w:rsidR="00EC7579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>11,</w:t>
      </w:r>
      <w:r w:rsidR="00EC7579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>12,</w:t>
      </w:r>
      <w:r w:rsidR="00EC7579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>15, 16,</w:t>
      </w:r>
      <w:r w:rsidR="00EC7579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>19,</w:t>
      </w:r>
      <w:r w:rsidR="00EC7579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>20,</w:t>
      </w:r>
      <w:r w:rsidR="00EC7579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>31, 8, 17,</w:t>
      </w:r>
      <w:r w:rsidR="00EC7579" w:rsidRPr="00302E19">
        <w:rPr>
          <w:spacing w:val="2"/>
          <w:sz w:val="28"/>
          <w:szCs w:val="28"/>
        </w:rPr>
        <w:t xml:space="preserve"> </w:t>
      </w:r>
      <w:r w:rsidR="00823272" w:rsidRPr="00302E19">
        <w:rPr>
          <w:spacing w:val="2"/>
          <w:sz w:val="28"/>
          <w:szCs w:val="28"/>
        </w:rPr>
        <w:t>18, 21, 22, 23.</w:t>
      </w:r>
      <w:r w:rsidRPr="00302E19">
        <w:rPr>
          <w:spacing w:val="2"/>
          <w:sz w:val="28"/>
          <w:szCs w:val="28"/>
        </w:rPr>
        <w:t xml:space="preserve"> Прогнозная тепловая нагрузка застройки на указанных площадках составит на расчётный срок </w:t>
      </w:r>
      <w:r w:rsidR="00D258FB" w:rsidRPr="00302E19">
        <w:rPr>
          <w:spacing w:val="2"/>
          <w:sz w:val="28"/>
          <w:szCs w:val="28"/>
        </w:rPr>
        <w:t>5,499</w:t>
      </w:r>
      <w:r w:rsidRPr="00302E19">
        <w:rPr>
          <w:spacing w:val="2"/>
          <w:sz w:val="28"/>
          <w:szCs w:val="28"/>
        </w:rPr>
        <w:t xml:space="preserve"> Гкал/час, в том числе на </w:t>
      </w:r>
      <w:r w:rsidR="00EC7579" w:rsidRPr="00302E19">
        <w:rPr>
          <w:spacing w:val="2"/>
          <w:sz w:val="28"/>
          <w:szCs w:val="28"/>
          <w:lang w:val="en-US"/>
        </w:rPr>
        <w:t>I</w:t>
      </w:r>
      <w:r w:rsidRPr="00302E19">
        <w:rPr>
          <w:spacing w:val="2"/>
          <w:sz w:val="28"/>
          <w:szCs w:val="28"/>
        </w:rPr>
        <w:t xml:space="preserve"> очередь строительства 2,66 Гкал/час.</w:t>
      </w:r>
    </w:p>
    <w:p w14:paraId="00000DE9" w14:textId="77777777" w:rsidR="001869EB" w:rsidRPr="00302E19" w:rsidRDefault="001869EB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Убыль тепловой нагрузки существующих потреб</w:t>
      </w:r>
      <w:r w:rsidR="00EC7579" w:rsidRPr="00302E19">
        <w:rPr>
          <w:spacing w:val="2"/>
          <w:sz w:val="28"/>
          <w:szCs w:val="28"/>
        </w:rPr>
        <w:t>ителей, обеспеченных централизо</w:t>
      </w:r>
      <w:r w:rsidRPr="00302E19">
        <w:rPr>
          <w:spacing w:val="2"/>
          <w:sz w:val="28"/>
          <w:szCs w:val="28"/>
        </w:rPr>
        <w:t>ванным теплоснабжением и подлежащих сносу по ветхост</w:t>
      </w:r>
      <w:r w:rsidR="00EC7579" w:rsidRPr="00302E19">
        <w:rPr>
          <w:spacing w:val="2"/>
          <w:sz w:val="28"/>
          <w:szCs w:val="28"/>
        </w:rPr>
        <w:t xml:space="preserve">и и аварийному состоянию, составит </w:t>
      </w:r>
      <w:r w:rsidRPr="00302E19">
        <w:rPr>
          <w:spacing w:val="2"/>
          <w:sz w:val="28"/>
          <w:szCs w:val="28"/>
        </w:rPr>
        <w:t xml:space="preserve">на </w:t>
      </w:r>
      <w:r w:rsidR="00EC7579" w:rsidRPr="00302E19">
        <w:rPr>
          <w:spacing w:val="2"/>
          <w:sz w:val="28"/>
          <w:szCs w:val="28"/>
          <w:lang w:val="en-US"/>
        </w:rPr>
        <w:t>I</w:t>
      </w:r>
      <w:r w:rsidRPr="00302E19">
        <w:rPr>
          <w:spacing w:val="2"/>
          <w:sz w:val="28"/>
          <w:szCs w:val="28"/>
        </w:rPr>
        <w:t xml:space="preserve"> очередь строительства и на расчётный срок 0,46 Гкал/час.</w:t>
      </w:r>
    </w:p>
    <w:p w14:paraId="1D225866" w14:textId="77777777" w:rsidR="004D41D7" w:rsidRPr="00302E19" w:rsidRDefault="001869EB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Прирост тепловой  нагрузки </w:t>
      </w:r>
      <w:r w:rsidR="00EC7579" w:rsidRPr="00302E19">
        <w:rPr>
          <w:spacing w:val="2"/>
          <w:sz w:val="28"/>
          <w:szCs w:val="28"/>
        </w:rPr>
        <w:t xml:space="preserve">по </w:t>
      </w:r>
      <w:r w:rsidRPr="00302E19">
        <w:rPr>
          <w:spacing w:val="2"/>
          <w:sz w:val="28"/>
          <w:szCs w:val="28"/>
        </w:rPr>
        <w:t>котельн</w:t>
      </w:r>
      <w:r w:rsidR="00EC7579" w:rsidRPr="00302E19">
        <w:rPr>
          <w:spacing w:val="2"/>
          <w:sz w:val="28"/>
          <w:szCs w:val="28"/>
        </w:rPr>
        <w:t xml:space="preserve">ой БМК </w:t>
      </w:r>
      <w:r w:rsidRPr="00302E19">
        <w:rPr>
          <w:spacing w:val="2"/>
          <w:sz w:val="28"/>
          <w:szCs w:val="28"/>
        </w:rPr>
        <w:t xml:space="preserve">составит на расчётный срок </w:t>
      </w:r>
      <w:r w:rsidR="00D258FB" w:rsidRPr="00302E19">
        <w:rPr>
          <w:spacing w:val="2"/>
          <w:sz w:val="28"/>
          <w:szCs w:val="28"/>
        </w:rPr>
        <w:t>5,04</w:t>
      </w:r>
      <w:r w:rsidRPr="00302E19">
        <w:rPr>
          <w:spacing w:val="2"/>
          <w:sz w:val="28"/>
          <w:szCs w:val="28"/>
        </w:rPr>
        <w:t xml:space="preserve"> Гкал/час, в том числе на </w:t>
      </w:r>
      <w:r w:rsidR="00EC7579" w:rsidRPr="00302E19">
        <w:rPr>
          <w:spacing w:val="2"/>
          <w:sz w:val="28"/>
          <w:szCs w:val="28"/>
          <w:lang w:val="en-US"/>
        </w:rPr>
        <w:t>I</w:t>
      </w:r>
      <w:r w:rsidRPr="00302E19">
        <w:rPr>
          <w:spacing w:val="2"/>
          <w:sz w:val="28"/>
          <w:szCs w:val="28"/>
        </w:rPr>
        <w:t xml:space="preserve"> очередь строительства 2,20 Гкал/час.</w:t>
      </w:r>
    </w:p>
    <w:p w14:paraId="49A5EFBC" w14:textId="77777777" w:rsidR="008C4650" w:rsidRPr="00302E19" w:rsidRDefault="008C4650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6451170D" w14:textId="77777777" w:rsidR="003427ED" w:rsidRPr="00302E19" w:rsidRDefault="003427ED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7DEAED23" w14:textId="33366857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37" w:name="_Toc207060490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3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Электронная модель системы теплоснабжения поселения, городского округа, города федерального значения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37"/>
    </w:p>
    <w:p w14:paraId="389862DC" w14:textId="77777777" w:rsidR="00F11109" w:rsidRPr="00302E19" w:rsidRDefault="00F1110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Электронная модель систем цен</w:t>
      </w:r>
      <w:r w:rsidR="00537006" w:rsidRPr="00302E19">
        <w:rPr>
          <w:spacing w:val="2"/>
          <w:sz w:val="28"/>
          <w:szCs w:val="28"/>
        </w:rPr>
        <w:t xml:space="preserve">трализованного теплоснабжения </w:t>
      </w:r>
      <w:r w:rsidRPr="00302E19">
        <w:rPr>
          <w:spacing w:val="2"/>
          <w:sz w:val="28"/>
          <w:szCs w:val="28"/>
        </w:rPr>
        <w:t xml:space="preserve">п. </w:t>
      </w:r>
      <w:r w:rsidR="008016F5" w:rsidRPr="00302E19">
        <w:rPr>
          <w:spacing w:val="2"/>
          <w:sz w:val="28"/>
          <w:szCs w:val="28"/>
        </w:rPr>
        <w:t>Мамакан</w:t>
      </w:r>
      <w:r w:rsidR="00537006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 xml:space="preserve">разработана на базе программного обеспечения </w:t>
      </w:r>
      <w:proofErr w:type="spellStart"/>
      <w:r w:rsidR="00D258FB" w:rsidRPr="00302E19">
        <w:rPr>
          <w:spacing w:val="2"/>
          <w:sz w:val="28"/>
          <w:szCs w:val="28"/>
          <w:lang w:val="en-US"/>
        </w:rPr>
        <w:t>CityCom</w:t>
      </w:r>
      <w:proofErr w:type="spellEnd"/>
      <w:r w:rsidRPr="00302E19">
        <w:rPr>
          <w:spacing w:val="2"/>
          <w:sz w:val="28"/>
          <w:szCs w:val="28"/>
        </w:rPr>
        <w:t>.</w:t>
      </w:r>
    </w:p>
    <w:p w14:paraId="4915513C" w14:textId="77777777" w:rsidR="00F11109" w:rsidRPr="00302E19" w:rsidRDefault="00555A4D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Электронная модель</w:t>
      </w:r>
      <w:r w:rsidR="00F11109" w:rsidRPr="00302E19">
        <w:rPr>
          <w:spacing w:val="2"/>
          <w:sz w:val="28"/>
          <w:szCs w:val="28"/>
        </w:rPr>
        <w:t xml:space="preserve"> содержит графическое представление объектов централизованной системы теплоснабжения п</w:t>
      </w:r>
      <w:r w:rsidRPr="00302E19">
        <w:rPr>
          <w:spacing w:val="2"/>
          <w:sz w:val="28"/>
          <w:szCs w:val="28"/>
        </w:rPr>
        <w:t xml:space="preserve">. </w:t>
      </w:r>
      <w:r w:rsidR="008016F5" w:rsidRPr="00302E19">
        <w:rPr>
          <w:spacing w:val="2"/>
          <w:sz w:val="28"/>
          <w:szCs w:val="28"/>
        </w:rPr>
        <w:t>Мамакан</w:t>
      </w:r>
      <w:r w:rsidR="00F11109" w:rsidRPr="00302E19">
        <w:rPr>
          <w:spacing w:val="2"/>
          <w:sz w:val="28"/>
          <w:szCs w:val="28"/>
        </w:rPr>
        <w:t xml:space="preserve"> с привязкой к топографической основе муниципального образования.</w:t>
      </w:r>
    </w:p>
    <w:p w14:paraId="51DA574B" w14:textId="77777777" w:rsidR="00F11109" w:rsidRPr="00302E19" w:rsidRDefault="00555A4D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Электронная модель</w:t>
      </w:r>
      <w:r w:rsidR="00F11109" w:rsidRPr="00302E19">
        <w:rPr>
          <w:spacing w:val="2"/>
          <w:sz w:val="28"/>
          <w:szCs w:val="28"/>
        </w:rPr>
        <w:t xml:space="preserve"> имеет возможность:</w:t>
      </w:r>
    </w:p>
    <w:p w14:paraId="4053B2AF" w14:textId="77777777" w:rsidR="00F11109" w:rsidRPr="00302E19" w:rsidRDefault="00F1110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1.</w:t>
      </w:r>
      <w:r w:rsidRPr="00302E19">
        <w:rPr>
          <w:spacing w:val="2"/>
          <w:sz w:val="28"/>
          <w:szCs w:val="28"/>
        </w:rPr>
        <w:tab/>
        <w:t>паспортизации объектов систем теплоснабжения;</w:t>
      </w:r>
    </w:p>
    <w:p w14:paraId="65FAC6A1" w14:textId="77777777" w:rsidR="00F11109" w:rsidRPr="00302E19" w:rsidRDefault="00F1110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2.</w:t>
      </w:r>
      <w:r w:rsidRPr="00302E19">
        <w:rPr>
          <w:spacing w:val="2"/>
          <w:sz w:val="28"/>
          <w:szCs w:val="28"/>
        </w:rPr>
        <w:tab/>
        <w:t>выполнения гидравлического расчёта (оценка пропускной способности участков, поверочный и наладочный расчёт) тепловых сетей;</w:t>
      </w:r>
    </w:p>
    <w:p w14:paraId="60A2ED45" w14:textId="77777777" w:rsidR="00F11109" w:rsidRPr="00302E19" w:rsidRDefault="00F1110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3.</w:t>
      </w:r>
      <w:r w:rsidRPr="00302E19">
        <w:rPr>
          <w:spacing w:val="2"/>
          <w:sz w:val="28"/>
          <w:szCs w:val="28"/>
        </w:rPr>
        <w:tab/>
        <w:t>моделирования видов переключений, осуществляемых в тепловых сетях, в том числе переключений тепловых нагрузок ме</w:t>
      </w:r>
      <w:r w:rsidR="00D258FB" w:rsidRPr="00302E19">
        <w:rPr>
          <w:spacing w:val="2"/>
          <w:sz w:val="28"/>
          <w:szCs w:val="28"/>
        </w:rPr>
        <w:t>жду источниками тепловой энерги</w:t>
      </w:r>
      <w:r w:rsidR="00D54E7A" w:rsidRPr="00302E19">
        <w:rPr>
          <w:spacing w:val="2"/>
          <w:sz w:val="28"/>
          <w:szCs w:val="28"/>
        </w:rPr>
        <w:t>и</w:t>
      </w:r>
      <w:r w:rsidRPr="00302E19">
        <w:rPr>
          <w:spacing w:val="2"/>
          <w:sz w:val="28"/>
          <w:szCs w:val="28"/>
        </w:rPr>
        <w:t>;</w:t>
      </w:r>
    </w:p>
    <w:p w14:paraId="657567A6" w14:textId="77777777" w:rsidR="00F11109" w:rsidRPr="00302E19" w:rsidRDefault="00F1110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4.</w:t>
      </w:r>
      <w:r w:rsidRPr="00302E19">
        <w:rPr>
          <w:spacing w:val="2"/>
          <w:sz w:val="28"/>
          <w:szCs w:val="28"/>
        </w:rPr>
        <w:tab/>
        <w:t>выполнения расчёта балансов тепловой энергии по источникам тепловой энергии и по территориальному признаку;</w:t>
      </w:r>
    </w:p>
    <w:p w14:paraId="6416479C" w14:textId="77777777" w:rsidR="00F11109" w:rsidRPr="00302E19" w:rsidRDefault="00F1110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5.</w:t>
      </w:r>
      <w:r w:rsidRPr="00302E19">
        <w:rPr>
          <w:spacing w:val="2"/>
          <w:sz w:val="28"/>
          <w:szCs w:val="28"/>
        </w:rPr>
        <w:tab/>
        <w:t>выполнения расчёта нормативных потерь тепловой энергии через изо</w:t>
      </w:r>
      <w:r w:rsidR="00D258FB" w:rsidRPr="00302E19">
        <w:rPr>
          <w:spacing w:val="2"/>
          <w:sz w:val="28"/>
          <w:szCs w:val="28"/>
        </w:rPr>
        <w:t>ляцию и с утечками теплоносител</w:t>
      </w:r>
      <w:r w:rsidR="00D54E7A" w:rsidRPr="00302E19">
        <w:rPr>
          <w:spacing w:val="2"/>
          <w:sz w:val="28"/>
          <w:szCs w:val="28"/>
        </w:rPr>
        <w:t>я</w:t>
      </w:r>
      <w:r w:rsidRPr="00302E19">
        <w:rPr>
          <w:spacing w:val="2"/>
          <w:sz w:val="28"/>
          <w:szCs w:val="28"/>
        </w:rPr>
        <w:t>;</w:t>
      </w:r>
    </w:p>
    <w:p w14:paraId="45C612A0" w14:textId="77777777" w:rsidR="00F11109" w:rsidRPr="00302E19" w:rsidRDefault="00F1110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6.</w:t>
      </w:r>
      <w:r w:rsidRPr="00302E19">
        <w:rPr>
          <w:spacing w:val="2"/>
          <w:sz w:val="28"/>
          <w:szCs w:val="28"/>
        </w:rPr>
        <w:tab/>
        <w:t>выполнения групповых изменений характеристик объектов (участков тепловых сетей, потребителей и др.) по заданным критериям с целью моделирования различных перспективных вариантов схем теплоснабжения;</w:t>
      </w:r>
    </w:p>
    <w:p w14:paraId="5AC54DA1" w14:textId="77777777" w:rsidR="00F11109" w:rsidRPr="00302E19" w:rsidRDefault="00F1110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7.</w:t>
      </w:r>
      <w:r w:rsidRPr="00302E19">
        <w:rPr>
          <w:spacing w:val="2"/>
          <w:sz w:val="28"/>
          <w:szCs w:val="28"/>
        </w:rPr>
        <w:tab/>
        <w:t>получения выходных таблиц (отчётов) для построения сравнительных пьезометрических графиков для разработки и анализа сценариев перспективного развития тепловых сетей;</w:t>
      </w:r>
    </w:p>
    <w:p w14:paraId="5E3FFA98" w14:textId="77777777" w:rsidR="00F11109" w:rsidRPr="00302E19" w:rsidRDefault="00F1110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8.</w:t>
      </w:r>
      <w:r w:rsidRPr="00302E19">
        <w:rPr>
          <w:spacing w:val="2"/>
          <w:sz w:val="28"/>
          <w:szCs w:val="28"/>
        </w:rPr>
        <w:tab/>
        <w:t>составления шаблонов пользовательских форм;</w:t>
      </w:r>
    </w:p>
    <w:p w14:paraId="577D82A4" w14:textId="77777777" w:rsidR="00F11109" w:rsidRPr="00302E19" w:rsidRDefault="00F1110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9.</w:t>
      </w:r>
      <w:r w:rsidRPr="00302E19">
        <w:rPr>
          <w:spacing w:val="2"/>
          <w:sz w:val="28"/>
          <w:szCs w:val="28"/>
        </w:rPr>
        <w:tab/>
        <w:t>получения реестра объектов модели;</w:t>
      </w:r>
    </w:p>
    <w:p w14:paraId="0509BD3A" w14:textId="4C0E5C82" w:rsidR="00F11109" w:rsidRPr="00302E19" w:rsidRDefault="00F11109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ab/>
        <w:t xml:space="preserve">Кроме этого, разработанная электронная модель может стать </w:t>
      </w:r>
      <w:r w:rsidR="00AB4C5E" w:rsidRPr="00302E19">
        <w:rPr>
          <w:spacing w:val="2"/>
          <w:sz w:val="28"/>
          <w:szCs w:val="28"/>
        </w:rPr>
        <w:t>базовой основой</w:t>
      </w:r>
      <w:r w:rsidRPr="00302E19">
        <w:rPr>
          <w:spacing w:val="2"/>
          <w:sz w:val="28"/>
          <w:szCs w:val="28"/>
        </w:rPr>
        <w:t xml:space="preserve"> для:</w:t>
      </w:r>
    </w:p>
    <w:p w14:paraId="61ACFFE8" w14:textId="6AD6B40E" w:rsidR="00F11109" w:rsidRPr="00302E19" w:rsidRDefault="00F1110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выполнения необходимых гидравлических расчётов для проведения </w:t>
      </w:r>
      <w:r w:rsidR="00AB4C5E" w:rsidRPr="00302E19">
        <w:rPr>
          <w:spacing w:val="-1"/>
          <w:sz w:val="28"/>
          <w:szCs w:val="28"/>
        </w:rPr>
        <w:t>наладки эффективных режимов работы,</w:t>
      </w:r>
      <w:r w:rsidRPr="00302E19">
        <w:rPr>
          <w:spacing w:val="-1"/>
          <w:sz w:val="28"/>
          <w:szCs w:val="28"/>
        </w:rPr>
        <w:t xml:space="preserve"> рассматриваемой систем теплоснабжения п. </w:t>
      </w:r>
      <w:r w:rsidR="008016F5" w:rsidRPr="00302E19">
        <w:rPr>
          <w:spacing w:val="-1"/>
          <w:sz w:val="28"/>
          <w:szCs w:val="28"/>
        </w:rPr>
        <w:t>Мамакан</w:t>
      </w:r>
      <w:r w:rsidRPr="00302E19">
        <w:rPr>
          <w:spacing w:val="-1"/>
          <w:sz w:val="28"/>
          <w:szCs w:val="28"/>
        </w:rPr>
        <w:t>;</w:t>
      </w:r>
    </w:p>
    <w:p w14:paraId="44E25D12" w14:textId="5C1AF026" w:rsidR="00F9076E" w:rsidRPr="00302E19" w:rsidRDefault="00F1110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получения (проверки, корректировки и т.д.) технических условий на подключение новых тепловых потребителей.</w:t>
      </w:r>
    </w:p>
    <w:p w14:paraId="3B1943B2" w14:textId="77777777" w:rsidR="00555A4D" w:rsidRPr="00302E19" w:rsidRDefault="00555A4D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78D9F815" w14:textId="77777777" w:rsidR="00C21323" w:rsidRPr="00302E19" w:rsidRDefault="00C21323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5346DA6E" w14:textId="403BEE2D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38" w:name="_Toc207060491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4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Существующие и перспективные балансы тепловой мощности источников тепловой энергии и тепловой нагрузки потребителей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38"/>
    </w:p>
    <w:p w14:paraId="603694D6" w14:textId="77777777" w:rsidR="00605037" w:rsidRPr="00302E19" w:rsidRDefault="00605037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Балансы существующей на базовый период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 приведены в таблице</w:t>
      </w:r>
      <w:r w:rsidR="000275A1" w:rsidRPr="00302E19">
        <w:rPr>
          <w:spacing w:val="2"/>
          <w:sz w:val="28"/>
          <w:szCs w:val="28"/>
        </w:rPr>
        <w:t xml:space="preserve"> 4.1.</w:t>
      </w:r>
    </w:p>
    <w:p w14:paraId="192B8DE3" w14:textId="77777777" w:rsidR="000275A1" w:rsidRPr="00302E19" w:rsidRDefault="000275A1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39" w:name="_Toc207060236"/>
      <w:r w:rsidRPr="00302E19">
        <w:rPr>
          <w:rFonts w:ascii="Times New Roman" w:hAnsi="Times New Roman"/>
          <w:color w:val="auto"/>
          <w:sz w:val="24"/>
        </w:rPr>
        <w:t>Таблица 4.1 – Балансы существующей на базовый период актуализации схемы теплоснабжения тепловой мощности и перспективной тепловой нагрузки</w:t>
      </w:r>
      <w:bookmarkEnd w:id="3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4"/>
        <w:gridCol w:w="1252"/>
        <w:gridCol w:w="1378"/>
        <w:gridCol w:w="1946"/>
      </w:tblGrid>
      <w:tr w:rsidR="00D81630" w:rsidRPr="00302E19" w14:paraId="0B545553" w14:textId="77777777" w:rsidTr="003427ED">
        <w:trPr>
          <w:trHeight w:val="283"/>
          <w:tblHeader/>
          <w:jc w:val="center"/>
        </w:trPr>
        <w:tc>
          <w:tcPr>
            <w:tcW w:w="2569" w:type="pct"/>
            <w:shd w:val="clear" w:color="auto" w:fill="auto"/>
            <w:noWrap/>
            <w:vAlign w:val="center"/>
          </w:tcPr>
          <w:p w14:paraId="36EF0A44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B69B384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Базовый период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14:paraId="71187623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val="en-US" w:eastAsia="ru-RU"/>
              </w:rPr>
              <w:t>I</w:t>
            </w: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 xml:space="preserve"> очередь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14:paraId="52791CD7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Расчетный срок</w:t>
            </w:r>
          </w:p>
        </w:tc>
      </w:tr>
      <w:tr w:rsidR="00D81630" w:rsidRPr="00302E19" w14:paraId="4413E7C5" w14:textId="77777777" w:rsidTr="003427ED">
        <w:trPr>
          <w:trHeight w:val="283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3D5A163D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Котельная 12 Гкал/ч</w:t>
            </w:r>
          </w:p>
        </w:tc>
      </w:tr>
      <w:tr w:rsidR="00D81630" w:rsidRPr="00302E19" w14:paraId="7D11B043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4AAF4097" w14:textId="77777777" w:rsidR="00F03102" w:rsidRPr="00302E19" w:rsidRDefault="00F03102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Установленная мощность котельной,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04DBA65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14,6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00F490DB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14,6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165E512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14,6</w:t>
            </w:r>
          </w:p>
        </w:tc>
      </w:tr>
      <w:tr w:rsidR="00D81630" w:rsidRPr="00302E19" w14:paraId="7F083E73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2AA40602" w14:textId="77777777" w:rsidR="00F03102" w:rsidRPr="00302E19" w:rsidRDefault="00F03102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Располагаемая мощность,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1874461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8,54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6D572C48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8,54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44AA77D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14,6</w:t>
            </w:r>
          </w:p>
        </w:tc>
      </w:tr>
      <w:tr w:rsidR="00D81630" w:rsidRPr="00302E19" w14:paraId="1DF734CC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7A50AC06" w14:textId="77777777" w:rsidR="00F03102" w:rsidRPr="00302E19" w:rsidRDefault="00F03102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Собственные нужды котельной,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3E451E7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0,292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6926B7CC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0,292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D6605BF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0,292</w:t>
            </w:r>
          </w:p>
        </w:tc>
      </w:tr>
      <w:tr w:rsidR="00D81630" w:rsidRPr="00302E19" w14:paraId="00FB8576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2FB149BB" w14:textId="77777777" w:rsidR="00F03102" w:rsidRPr="00302E19" w:rsidRDefault="00F03102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Располагаемая мощность нетто,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F6659AF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8,248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548B64BE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8,248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02A4A285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14,308</w:t>
            </w:r>
          </w:p>
        </w:tc>
      </w:tr>
      <w:tr w:rsidR="00D81630" w:rsidRPr="00302E19" w14:paraId="2F2546FB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4C3BBBBD" w14:textId="77777777" w:rsidR="00F03102" w:rsidRPr="00302E19" w:rsidRDefault="00F03102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Потери в тепловых сетях,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A9E1128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0,8761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0D04E78D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1,1223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033D2A9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1,1372</w:t>
            </w:r>
          </w:p>
        </w:tc>
      </w:tr>
      <w:tr w:rsidR="00D81630" w:rsidRPr="00302E19" w14:paraId="2C2317CE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4420DDC1" w14:textId="77777777" w:rsidR="00F03102" w:rsidRPr="00302E19" w:rsidRDefault="00F03102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Нагрузка потребителей,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BE81566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4,2337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5189AD31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6,6957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9C6010D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6,8447</w:t>
            </w:r>
          </w:p>
        </w:tc>
      </w:tr>
      <w:tr w:rsidR="00D81630" w:rsidRPr="00302E19" w14:paraId="55A33E7D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595509A2" w14:textId="77777777" w:rsidR="00F03102" w:rsidRPr="00302E19" w:rsidRDefault="00F03102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Резерв (дефицит) тепловой мощности,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E5F76DA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3,1382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1F5F4B5C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0,43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25DACACF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6,3261</w:t>
            </w:r>
          </w:p>
        </w:tc>
      </w:tr>
      <w:tr w:rsidR="00D81630" w:rsidRPr="00302E19" w14:paraId="18C00A56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72A132B3" w14:textId="77777777" w:rsidR="00F03102" w:rsidRPr="00302E19" w:rsidRDefault="00F03102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Резерв (дефицит) тепловой мощности, %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D22EF72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36,7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048A9FA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5,0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EADB32F" w14:textId="77777777" w:rsidR="00F03102" w:rsidRPr="00302E19" w:rsidRDefault="00F03102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43,3</w:t>
            </w:r>
          </w:p>
        </w:tc>
      </w:tr>
      <w:tr w:rsidR="00D81630" w:rsidRPr="00302E19" w14:paraId="6EF55914" w14:textId="77777777" w:rsidTr="003427ED">
        <w:trPr>
          <w:trHeight w:val="283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1A594D40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Котельная БМК</w:t>
            </w:r>
          </w:p>
        </w:tc>
      </w:tr>
      <w:tr w:rsidR="00D81630" w:rsidRPr="00302E19" w14:paraId="13BECC7C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55674362" w14:textId="77777777" w:rsidR="00AC6A7F" w:rsidRPr="00302E19" w:rsidRDefault="00AC6A7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Установленная мощность котельной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590EED3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4,5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542707E4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4,5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78669DC0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4,5</w:t>
            </w:r>
          </w:p>
        </w:tc>
      </w:tr>
      <w:tr w:rsidR="00D81630" w:rsidRPr="00302E19" w14:paraId="1AE7CBB9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19B75CBC" w14:textId="77777777" w:rsidR="00AC6A7F" w:rsidRPr="00302E19" w:rsidRDefault="00AC6A7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Располагаемая мощность,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A6D47CE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4,04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D686375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4,04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68BC4D21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4,04</w:t>
            </w:r>
          </w:p>
        </w:tc>
      </w:tr>
      <w:tr w:rsidR="00D81630" w:rsidRPr="00302E19" w14:paraId="1B50E8AA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497F3ECA" w14:textId="77777777" w:rsidR="00AC6A7F" w:rsidRPr="00302E19" w:rsidRDefault="00AC6A7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Собственные нужды котельной,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198A945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0,09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48A28665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0,09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E0AB1BA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0,09</w:t>
            </w:r>
          </w:p>
        </w:tc>
      </w:tr>
      <w:tr w:rsidR="00D81630" w:rsidRPr="00302E19" w14:paraId="65DF1E39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09FA8F2A" w14:textId="77777777" w:rsidR="00AC6A7F" w:rsidRPr="00302E19" w:rsidRDefault="00AC6A7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Располагаемая мощность нетто,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C52E3B8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3,95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42F70327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3,95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940CC02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3,95</w:t>
            </w:r>
          </w:p>
        </w:tc>
      </w:tr>
      <w:tr w:rsidR="00D81630" w:rsidRPr="00302E19" w14:paraId="07C04F9F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3B976512" w14:textId="77777777" w:rsidR="00AC6A7F" w:rsidRPr="00302E19" w:rsidRDefault="00AC6A7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Потери в тепловых сетях,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A0D40C0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0,6896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2979DE18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0,9556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4349F81D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1,2395</w:t>
            </w:r>
          </w:p>
        </w:tc>
      </w:tr>
      <w:tr w:rsidR="00D81630" w:rsidRPr="00302E19" w14:paraId="687C055E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77BB4D7E" w14:textId="77777777" w:rsidR="00AC6A7F" w:rsidRPr="00302E19" w:rsidRDefault="00AC6A7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Нагрузка потребителей,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798C698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1,50553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6B079DBE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4,16553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1E3B6AC7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7,00453</w:t>
            </w:r>
          </w:p>
        </w:tc>
      </w:tr>
      <w:tr w:rsidR="00D81630" w:rsidRPr="00302E19" w14:paraId="5C47DF45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78E6E660" w14:textId="77777777" w:rsidR="00AC6A7F" w:rsidRPr="00302E19" w:rsidRDefault="00AC6A7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Резерв (дефицит) тепловой мощности, Гкал/ч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D20DB0C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1,75487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0080440A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-1,17113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3BEDD97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-4,29403</w:t>
            </w:r>
          </w:p>
        </w:tc>
      </w:tr>
      <w:tr w:rsidR="00D81630" w:rsidRPr="00302E19" w14:paraId="3D9FBDD2" w14:textId="77777777" w:rsidTr="003427ED">
        <w:trPr>
          <w:trHeight w:val="283"/>
          <w:jc w:val="center"/>
        </w:trPr>
        <w:tc>
          <w:tcPr>
            <w:tcW w:w="2569" w:type="pct"/>
            <w:shd w:val="clear" w:color="auto" w:fill="auto"/>
            <w:vAlign w:val="center"/>
            <w:hideMark/>
          </w:tcPr>
          <w:p w14:paraId="4C4D3135" w14:textId="77777777" w:rsidR="00AC6A7F" w:rsidRPr="00302E19" w:rsidRDefault="00AC6A7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Резерв (дефицит) тепловой мощности, %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865A19C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43,4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7DF5B1F6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-29,0</w:t>
            </w:r>
          </w:p>
        </w:tc>
        <w:tc>
          <w:tcPr>
            <w:tcW w:w="1034" w:type="pct"/>
            <w:shd w:val="clear" w:color="auto" w:fill="auto"/>
            <w:vAlign w:val="center"/>
            <w:hideMark/>
          </w:tcPr>
          <w:p w14:paraId="55B937D5" w14:textId="77777777" w:rsidR="00AC6A7F" w:rsidRPr="00302E19" w:rsidRDefault="00AC6A7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-106,3</w:t>
            </w:r>
          </w:p>
        </w:tc>
      </w:tr>
    </w:tbl>
    <w:p w14:paraId="3441FA28" w14:textId="77777777" w:rsidR="00F9076E" w:rsidRPr="00302E19" w:rsidRDefault="00F9076E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14:paraId="62269457" w14:textId="77777777" w:rsidR="00AC6A7F" w:rsidRPr="00302E19" w:rsidRDefault="00AC6A7F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ab/>
      </w:r>
      <w:r w:rsidR="00234B76" w:rsidRPr="00302E19">
        <w:rPr>
          <w:spacing w:val="2"/>
          <w:sz w:val="28"/>
          <w:szCs w:val="28"/>
        </w:rPr>
        <w:t>Из таблицы видно, что при реализации намеченных планов по строительству и подключению перспективных объектов мощности котельной БМК будет недостаточно.</w:t>
      </w:r>
    </w:p>
    <w:p w14:paraId="7D15B634" w14:textId="77777777" w:rsidR="00234B76" w:rsidRPr="00302E19" w:rsidRDefault="00234B76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Гидравлический расчет передачи теплоносителя для каждого магистрального вывода с котельных показывает, для обеспечения тепловой энергией существующих и перспективных потребителей </w:t>
      </w:r>
      <w:r w:rsidR="005003BB" w:rsidRPr="00302E19">
        <w:rPr>
          <w:spacing w:val="2"/>
          <w:sz w:val="28"/>
          <w:szCs w:val="28"/>
        </w:rPr>
        <w:t xml:space="preserve">на отдельных участках требуется </w:t>
      </w:r>
      <w:r w:rsidRPr="00302E19">
        <w:rPr>
          <w:spacing w:val="2"/>
          <w:sz w:val="28"/>
          <w:szCs w:val="28"/>
        </w:rPr>
        <w:t>увеличение диаметров.</w:t>
      </w:r>
    </w:p>
    <w:p w14:paraId="44FBD89C" w14:textId="77777777" w:rsidR="00234B76" w:rsidRPr="00302E19" w:rsidRDefault="00234B76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14:paraId="749076FE" w14:textId="77777777" w:rsidR="003B20FA" w:rsidRPr="00302E19" w:rsidRDefault="003B20F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0CB1ABEC" w14:textId="1B2F85F9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40" w:name="_Toc207060492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5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Мастер-план развития систем теплоснабжения поселения, городского округа, города федерального значения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40"/>
    </w:p>
    <w:p w14:paraId="171D28A5" w14:textId="77777777" w:rsidR="00D54E7A" w:rsidRPr="00302E19" w:rsidRDefault="00D54E7A" w:rsidP="00D54E7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Схема теплоснабжения разрабатывается на основе документов территориального планирования муниципального образования, утвержденных в соответствии с законодательством о градостроительной деятельности.</w:t>
      </w:r>
    </w:p>
    <w:p w14:paraId="54AD065A" w14:textId="77777777" w:rsidR="00D54E7A" w:rsidRPr="00302E19" w:rsidRDefault="00D54E7A" w:rsidP="00D54E7A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Генеральный план Мамаканского городского поселения в части развития систем теплоснабжения предусматривает сохранение существующей организации теплоснабжения и не предполагает вариантности ее развития.</w:t>
      </w:r>
    </w:p>
    <w:p w14:paraId="0CD97E52" w14:textId="77777777" w:rsidR="00166AAD" w:rsidRPr="00302E19" w:rsidRDefault="00D54E7A" w:rsidP="00D54E7A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На расчетный срок генеральным планом планируется централизованное теплоснабжение от существующих теплоисточников. </w:t>
      </w:r>
    </w:p>
    <w:p w14:paraId="0ECFB82E" w14:textId="77777777" w:rsidR="00D54E7A" w:rsidRPr="00302E19" w:rsidRDefault="00166AAD" w:rsidP="00D54E7A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Горячее водоснабжение осуществляется с использованием открытой системы теплоснабжения</w:t>
      </w:r>
      <w:r w:rsidR="00D54E7A" w:rsidRPr="00302E19">
        <w:rPr>
          <w:spacing w:val="2"/>
          <w:sz w:val="28"/>
          <w:szCs w:val="28"/>
        </w:rPr>
        <w:t>.</w:t>
      </w:r>
      <w:r w:rsidRPr="00302E19">
        <w:rPr>
          <w:spacing w:val="2"/>
          <w:sz w:val="28"/>
          <w:szCs w:val="28"/>
        </w:rPr>
        <w:t xml:space="preserve"> В соответствии с п. 9 ст. 29 Федерального закона от 27.07.2010 №190-ФЗ (ред. от 08.12.2020) "О теплоснабжении"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допускается, в связи с чем к этому времени необходимо перейти на закрытую систему теплоснабжения. Варианты развития данного мероприятия</w:t>
      </w:r>
      <w:r w:rsidR="00647A9F" w:rsidRPr="00302E19">
        <w:rPr>
          <w:spacing w:val="2"/>
          <w:sz w:val="28"/>
          <w:szCs w:val="28"/>
        </w:rPr>
        <w:t xml:space="preserve"> для каждой из котельных</w:t>
      </w:r>
      <w:r w:rsidRPr="00302E19">
        <w:rPr>
          <w:spacing w:val="2"/>
          <w:sz w:val="28"/>
          <w:szCs w:val="28"/>
        </w:rPr>
        <w:t>:</w:t>
      </w:r>
    </w:p>
    <w:p w14:paraId="51D96C84" w14:textId="77777777" w:rsidR="00647A9F" w:rsidRPr="00302E19" w:rsidRDefault="00166AAD" w:rsidP="00166AAD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Для котельной 12 Гкал/ч: </w:t>
      </w:r>
    </w:p>
    <w:p w14:paraId="1D24D973" w14:textId="77777777" w:rsidR="00166AAD" w:rsidRPr="00302E19" w:rsidRDefault="00166AAD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устройство ЦТП, прокладка сетей ГВС;</w:t>
      </w:r>
    </w:p>
    <w:p w14:paraId="29B6CDEC" w14:textId="77777777" w:rsidR="00647A9F" w:rsidRPr="00302E19" w:rsidRDefault="00647A9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устройство ИТП у потребителей;</w:t>
      </w:r>
    </w:p>
    <w:p w14:paraId="6506929A" w14:textId="77777777" w:rsidR="00647A9F" w:rsidRPr="00302E19" w:rsidRDefault="00647A9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осуществление теплоснабжения потребителей только в части отопления, установка потребителями водонагревателей для приготовления горячей воды. </w:t>
      </w:r>
    </w:p>
    <w:p w14:paraId="4832FCCE" w14:textId="77777777" w:rsidR="00166AAD" w:rsidRPr="00302E19" w:rsidRDefault="00166AAD" w:rsidP="00166AAD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Для котельной </w:t>
      </w:r>
      <w:r w:rsidR="00647A9F" w:rsidRPr="00302E19">
        <w:rPr>
          <w:spacing w:val="2"/>
          <w:sz w:val="28"/>
          <w:szCs w:val="28"/>
        </w:rPr>
        <w:t>БМК</w:t>
      </w:r>
      <w:r w:rsidRPr="00302E19">
        <w:rPr>
          <w:spacing w:val="2"/>
          <w:sz w:val="28"/>
          <w:szCs w:val="28"/>
        </w:rPr>
        <w:t xml:space="preserve">: </w:t>
      </w:r>
    </w:p>
    <w:p w14:paraId="67194306" w14:textId="77777777" w:rsidR="00647A9F" w:rsidRPr="00302E19" w:rsidRDefault="00647A9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устройство ЦТП (сети ГВС уже существуют);</w:t>
      </w:r>
    </w:p>
    <w:p w14:paraId="4F2D355D" w14:textId="77777777" w:rsidR="00647A9F" w:rsidRPr="00302E19" w:rsidRDefault="00647A9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осуществление теплоснабжения потребителей только в части отопления, установка потребителями водонагревателей для приготовления горячей воды. </w:t>
      </w:r>
    </w:p>
    <w:p w14:paraId="1465181D" w14:textId="77777777" w:rsidR="00647A9F" w:rsidRPr="00302E19" w:rsidRDefault="00647A9F" w:rsidP="0065132D">
      <w:pPr>
        <w:pStyle w:val="formattext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spacing w:val="2"/>
          <w:sz w:val="28"/>
          <w:szCs w:val="28"/>
        </w:rPr>
      </w:pPr>
    </w:p>
    <w:p w14:paraId="055AD686" w14:textId="77777777" w:rsidR="0065132D" w:rsidRPr="00302E19" w:rsidRDefault="0065132D" w:rsidP="00D54E7A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Для осуществления качественного теплоснабжения существующих и перспективных потребителей необходим</w:t>
      </w:r>
      <w:r w:rsidR="00C610C2" w:rsidRPr="00302E19">
        <w:rPr>
          <w:spacing w:val="2"/>
          <w:sz w:val="28"/>
          <w:szCs w:val="28"/>
        </w:rPr>
        <w:t>о произвести</w:t>
      </w:r>
      <w:r w:rsidRPr="00302E19">
        <w:rPr>
          <w:spacing w:val="2"/>
          <w:sz w:val="28"/>
          <w:szCs w:val="28"/>
        </w:rPr>
        <w:t xml:space="preserve">:  </w:t>
      </w:r>
    </w:p>
    <w:p w14:paraId="08E478D2" w14:textId="265116B3" w:rsidR="00D54E7A" w:rsidRPr="00302E19" w:rsidRDefault="00D54E7A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модернизация существующих теплоисточников;</w:t>
      </w:r>
    </w:p>
    <w:p w14:paraId="3FFBD539" w14:textId="385B6015" w:rsidR="000275A1" w:rsidRPr="00302E19" w:rsidRDefault="0065132D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прокладка </w:t>
      </w:r>
      <w:r w:rsidR="00C610C2" w:rsidRPr="00302E19">
        <w:rPr>
          <w:spacing w:val="-1"/>
          <w:sz w:val="28"/>
          <w:szCs w:val="28"/>
        </w:rPr>
        <w:t xml:space="preserve">(перекладка) </w:t>
      </w:r>
      <w:r w:rsidRPr="00302E19">
        <w:rPr>
          <w:spacing w:val="-1"/>
          <w:sz w:val="28"/>
          <w:szCs w:val="28"/>
        </w:rPr>
        <w:t>тепловых сетей;</w:t>
      </w:r>
    </w:p>
    <w:p w14:paraId="3B2FC9BE" w14:textId="222535C6" w:rsidR="0065132D" w:rsidRPr="00302E19" w:rsidRDefault="0065132D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гидравлическая регулировка тепловых сетей.</w:t>
      </w:r>
    </w:p>
    <w:p w14:paraId="335B564A" w14:textId="77777777" w:rsidR="00D54E7A" w:rsidRPr="00302E19" w:rsidRDefault="00D54E7A" w:rsidP="00D54E7A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520A2DAC" w14:textId="11D2608D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41" w:name="_Toc207060493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6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F9076E" w:rsidRPr="00302E19">
        <w:rPr>
          <w:rFonts w:ascii="Times New Roman" w:hAnsi="Times New Roman" w:cs="Times New Roman"/>
          <w:color w:val="auto"/>
        </w:rPr>
        <w:t>теплопотребляющими</w:t>
      </w:r>
      <w:proofErr w:type="spellEnd"/>
      <w:r w:rsidR="00F9076E" w:rsidRPr="00302E19">
        <w:rPr>
          <w:rFonts w:ascii="Times New Roman" w:hAnsi="Times New Roman" w:cs="Times New Roman"/>
          <w:color w:val="auto"/>
        </w:rPr>
        <w:t xml:space="preserve"> установками потребителей, в том числе в аварийных режимах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41"/>
    </w:p>
    <w:p w14:paraId="6B8702B0" w14:textId="77777777" w:rsidR="00F9076E" w:rsidRPr="00302E19" w:rsidRDefault="008E3C6C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ab/>
        <w:t xml:space="preserve">Подпитка тепловых сетей п. </w:t>
      </w:r>
      <w:r w:rsidR="008016F5" w:rsidRPr="00302E19">
        <w:rPr>
          <w:spacing w:val="2"/>
          <w:sz w:val="28"/>
          <w:szCs w:val="28"/>
        </w:rPr>
        <w:t>Мамакан</w:t>
      </w:r>
      <w:r w:rsidRPr="00302E19">
        <w:rPr>
          <w:spacing w:val="2"/>
          <w:sz w:val="28"/>
          <w:szCs w:val="28"/>
        </w:rPr>
        <w:t xml:space="preserve"> производится </w:t>
      </w:r>
      <w:r w:rsidR="006D4CA4" w:rsidRPr="00302E19">
        <w:rPr>
          <w:spacing w:val="2"/>
          <w:sz w:val="28"/>
          <w:szCs w:val="28"/>
        </w:rPr>
        <w:t xml:space="preserve">в котельных </w:t>
      </w:r>
      <w:r w:rsidRPr="00302E19">
        <w:rPr>
          <w:spacing w:val="2"/>
          <w:sz w:val="28"/>
          <w:szCs w:val="28"/>
        </w:rPr>
        <w:t>водопроводной водой из системы хозяйственно-питьевого назначения.</w:t>
      </w:r>
      <w:r w:rsidR="006D4CA4" w:rsidRPr="00302E19">
        <w:rPr>
          <w:spacing w:val="2"/>
          <w:sz w:val="28"/>
          <w:szCs w:val="28"/>
        </w:rPr>
        <w:t xml:space="preserve"> По данным протоколов лабораторных испытаний качество воды не соответствует требованиям СанПиН 2.1.4.1074-01 «Гигиенические требования к качеству воды централизованных систем водоснабжения» </w:t>
      </w:r>
      <w:r w:rsidR="00276A82" w:rsidRPr="00302E19">
        <w:rPr>
          <w:spacing w:val="2"/>
          <w:sz w:val="28"/>
          <w:szCs w:val="28"/>
        </w:rPr>
        <w:t xml:space="preserve">вода соответствует </w:t>
      </w:r>
      <w:r w:rsidR="006D4CA4" w:rsidRPr="00302E19">
        <w:rPr>
          <w:spacing w:val="2"/>
          <w:sz w:val="28"/>
          <w:szCs w:val="28"/>
        </w:rPr>
        <w:t>гигиенически</w:t>
      </w:r>
      <w:r w:rsidR="00276A82" w:rsidRPr="00302E19">
        <w:rPr>
          <w:spacing w:val="2"/>
          <w:sz w:val="28"/>
          <w:szCs w:val="28"/>
        </w:rPr>
        <w:t>м</w:t>
      </w:r>
      <w:r w:rsidR="006D4CA4" w:rsidRPr="00302E19">
        <w:rPr>
          <w:spacing w:val="2"/>
          <w:sz w:val="28"/>
          <w:szCs w:val="28"/>
        </w:rPr>
        <w:t xml:space="preserve"> норматив</w:t>
      </w:r>
      <w:r w:rsidR="00276A82" w:rsidRPr="00302E19">
        <w:rPr>
          <w:spacing w:val="2"/>
          <w:sz w:val="28"/>
          <w:szCs w:val="28"/>
        </w:rPr>
        <w:t>ам.</w:t>
      </w:r>
    </w:p>
    <w:p w14:paraId="357F06A9" w14:textId="77777777" w:rsidR="00E718A6" w:rsidRPr="00302E19" w:rsidRDefault="00E718A6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ab/>
        <w:t>Системы отопления –</w:t>
      </w:r>
      <w:r w:rsidR="00CB101E" w:rsidRPr="00302E19">
        <w:rPr>
          <w:spacing w:val="2"/>
          <w:sz w:val="28"/>
          <w:szCs w:val="28"/>
        </w:rPr>
        <w:t xml:space="preserve"> от</w:t>
      </w:r>
      <w:r w:rsidRPr="00302E19">
        <w:rPr>
          <w:spacing w:val="2"/>
          <w:sz w:val="28"/>
          <w:szCs w:val="28"/>
        </w:rPr>
        <w:t xml:space="preserve">крытые. </w:t>
      </w:r>
      <w:r w:rsidR="00D57A6E" w:rsidRPr="00302E19">
        <w:rPr>
          <w:spacing w:val="2"/>
          <w:sz w:val="28"/>
          <w:szCs w:val="28"/>
        </w:rPr>
        <w:t xml:space="preserve">Баков-аккумуляторов нет. </w:t>
      </w:r>
      <w:r w:rsidRPr="00302E19">
        <w:rPr>
          <w:spacing w:val="2"/>
          <w:sz w:val="28"/>
          <w:szCs w:val="28"/>
        </w:rPr>
        <w:t xml:space="preserve">Горячее водоснабжение </w:t>
      </w:r>
      <w:r w:rsidR="00CB101E" w:rsidRPr="00302E19">
        <w:rPr>
          <w:spacing w:val="2"/>
          <w:sz w:val="28"/>
          <w:szCs w:val="28"/>
        </w:rPr>
        <w:t>потребителей, подключенных к котельной 12 Гкал/ч осуществляется с использованием двухтрубной системы отопления (из обратного трубопровода системы отопления)</w:t>
      </w:r>
      <w:r w:rsidRPr="00302E19">
        <w:rPr>
          <w:spacing w:val="2"/>
          <w:sz w:val="28"/>
          <w:szCs w:val="28"/>
        </w:rPr>
        <w:t>.</w:t>
      </w:r>
      <w:r w:rsidR="00CB101E" w:rsidRPr="00302E19">
        <w:rPr>
          <w:spacing w:val="2"/>
          <w:sz w:val="28"/>
          <w:szCs w:val="28"/>
        </w:rPr>
        <w:t xml:space="preserve"> Горячее водоснабжение потребителей, подключенных к котельной БМК осуществляется с использованием четырехтрубной системы отопления, однако до тепловой камеры УТ-25/2 проложено два трубопровода (подающий и обратный), а после неё уже четыре трубопровода (подающий и обратный на отопление; подающий и обратный на ГВС).</w:t>
      </w:r>
    </w:p>
    <w:p w14:paraId="652F4A73" w14:textId="77777777" w:rsidR="00E718A6" w:rsidRPr="00302E19" w:rsidRDefault="00E718A6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ab/>
        <w:t>Норма среднегодовой утечки теплоносителя принята 0,25 % среднегодовой емкости трубопроводов тепловой сети и составляет по каждой из котельной:</w:t>
      </w:r>
    </w:p>
    <w:tbl>
      <w:tblPr>
        <w:tblStyle w:val="a9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5"/>
        <w:gridCol w:w="2386"/>
        <w:gridCol w:w="2362"/>
        <w:gridCol w:w="1997"/>
      </w:tblGrid>
      <w:tr w:rsidR="00D81630" w:rsidRPr="00302E19" w14:paraId="3680F096" w14:textId="77777777" w:rsidTr="003427ED">
        <w:trPr>
          <w:tblHeader/>
        </w:trPr>
        <w:tc>
          <w:tcPr>
            <w:tcW w:w="1416" w:type="pct"/>
            <w:vAlign w:val="center"/>
          </w:tcPr>
          <w:p w14:paraId="6247FB70" w14:textId="77777777" w:rsidR="00D57A6E" w:rsidRPr="00302E19" w:rsidRDefault="00D57A6E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</w:rPr>
            </w:pPr>
          </w:p>
        </w:tc>
        <w:tc>
          <w:tcPr>
            <w:tcW w:w="1268" w:type="pct"/>
            <w:vAlign w:val="center"/>
          </w:tcPr>
          <w:p w14:paraId="7E85D379" w14:textId="77777777" w:rsidR="00D57A6E" w:rsidRPr="00302E19" w:rsidRDefault="00D57A6E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Базовый период</w:t>
            </w:r>
          </w:p>
        </w:tc>
        <w:tc>
          <w:tcPr>
            <w:tcW w:w="1255" w:type="pct"/>
            <w:vAlign w:val="center"/>
          </w:tcPr>
          <w:p w14:paraId="6F0EB65A" w14:textId="77777777" w:rsidR="00D57A6E" w:rsidRPr="00302E19" w:rsidRDefault="00D57A6E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  <w:lang w:val="en-US"/>
              </w:rPr>
              <w:t>I</w:t>
            </w:r>
            <w:r w:rsidRPr="00302E19">
              <w:rPr>
                <w:b/>
                <w:spacing w:val="2"/>
                <w:sz w:val="18"/>
              </w:rPr>
              <w:t xml:space="preserve"> очередь</w:t>
            </w:r>
          </w:p>
        </w:tc>
        <w:tc>
          <w:tcPr>
            <w:tcW w:w="1061" w:type="pct"/>
            <w:vAlign w:val="center"/>
          </w:tcPr>
          <w:p w14:paraId="22767C08" w14:textId="77777777" w:rsidR="00D57A6E" w:rsidRPr="00302E19" w:rsidRDefault="00D57A6E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Расчетный срок</w:t>
            </w:r>
          </w:p>
        </w:tc>
      </w:tr>
      <w:tr w:rsidR="00D81630" w:rsidRPr="00302E19" w14:paraId="5BC20BFA" w14:textId="77777777" w:rsidTr="003427ED">
        <w:tc>
          <w:tcPr>
            <w:tcW w:w="1416" w:type="pct"/>
          </w:tcPr>
          <w:p w14:paraId="0B9A6E61" w14:textId="77777777" w:rsidR="00D57A6E" w:rsidRPr="00302E19" w:rsidRDefault="00140F60" w:rsidP="003427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Котельная 12 Гкал/ч</w:t>
            </w:r>
          </w:p>
        </w:tc>
        <w:tc>
          <w:tcPr>
            <w:tcW w:w="1268" w:type="pct"/>
            <w:vAlign w:val="center"/>
          </w:tcPr>
          <w:p w14:paraId="3E894872" w14:textId="77777777" w:rsidR="00D57A6E" w:rsidRPr="00302E19" w:rsidRDefault="00140F60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4008,7</w:t>
            </w:r>
            <w:r w:rsidR="00D57A6E" w:rsidRPr="00302E19">
              <w:rPr>
                <w:sz w:val="18"/>
              </w:rPr>
              <w:t xml:space="preserve"> м</w:t>
            </w:r>
            <w:r w:rsidR="00D57A6E" w:rsidRPr="00302E19">
              <w:rPr>
                <w:sz w:val="18"/>
                <w:vertAlign w:val="superscript"/>
              </w:rPr>
              <w:t>3</w:t>
            </w:r>
            <w:r w:rsidR="00D57A6E" w:rsidRPr="00302E19">
              <w:rPr>
                <w:sz w:val="18"/>
              </w:rPr>
              <w:t xml:space="preserve"> в год</w:t>
            </w:r>
          </w:p>
        </w:tc>
        <w:tc>
          <w:tcPr>
            <w:tcW w:w="1255" w:type="pct"/>
            <w:vAlign w:val="center"/>
          </w:tcPr>
          <w:p w14:paraId="33AD02A6" w14:textId="77777777" w:rsidR="00D57A6E" w:rsidRPr="00302E19" w:rsidRDefault="00140F60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5431,8</w:t>
            </w:r>
            <w:r w:rsidR="00D57A6E" w:rsidRPr="00302E19">
              <w:rPr>
                <w:sz w:val="18"/>
              </w:rPr>
              <w:t xml:space="preserve"> м</w:t>
            </w:r>
            <w:r w:rsidR="00D57A6E" w:rsidRPr="00302E19">
              <w:rPr>
                <w:sz w:val="18"/>
                <w:vertAlign w:val="superscript"/>
              </w:rPr>
              <w:t>3</w:t>
            </w:r>
            <w:r w:rsidR="00D57A6E" w:rsidRPr="00302E19">
              <w:rPr>
                <w:sz w:val="18"/>
              </w:rPr>
              <w:t xml:space="preserve"> в год</w:t>
            </w:r>
          </w:p>
        </w:tc>
        <w:tc>
          <w:tcPr>
            <w:tcW w:w="1061" w:type="pct"/>
            <w:vAlign w:val="center"/>
          </w:tcPr>
          <w:p w14:paraId="0F4B6DDA" w14:textId="77777777" w:rsidR="00D57A6E" w:rsidRPr="00302E19" w:rsidRDefault="00140F60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5572,9</w:t>
            </w:r>
            <w:r w:rsidR="00D57A6E" w:rsidRPr="00302E19">
              <w:rPr>
                <w:sz w:val="18"/>
              </w:rPr>
              <w:t xml:space="preserve"> м</w:t>
            </w:r>
            <w:r w:rsidR="00D57A6E" w:rsidRPr="00302E19">
              <w:rPr>
                <w:sz w:val="18"/>
                <w:vertAlign w:val="superscript"/>
              </w:rPr>
              <w:t>3</w:t>
            </w:r>
            <w:r w:rsidR="00D57A6E" w:rsidRPr="00302E19">
              <w:rPr>
                <w:sz w:val="18"/>
              </w:rPr>
              <w:t xml:space="preserve"> в год</w:t>
            </w:r>
          </w:p>
        </w:tc>
      </w:tr>
      <w:tr w:rsidR="00D81630" w:rsidRPr="00302E19" w14:paraId="68FC42C1" w14:textId="77777777" w:rsidTr="003427ED">
        <w:tc>
          <w:tcPr>
            <w:tcW w:w="1416" w:type="pct"/>
          </w:tcPr>
          <w:p w14:paraId="3E52501C" w14:textId="77777777" w:rsidR="00D57A6E" w:rsidRPr="00302E19" w:rsidRDefault="00140F60" w:rsidP="003427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Котельная БМК</w:t>
            </w:r>
          </w:p>
        </w:tc>
        <w:tc>
          <w:tcPr>
            <w:tcW w:w="1268" w:type="pct"/>
            <w:vAlign w:val="center"/>
          </w:tcPr>
          <w:p w14:paraId="76D8174A" w14:textId="77777777" w:rsidR="00D57A6E" w:rsidRPr="00302E19" w:rsidRDefault="00140F60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2462,7</w:t>
            </w:r>
            <w:r w:rsidR="00D57A6E" w:rsidRPr="00302E19">
              <w:rPr>
                <w:sz w:val="18"/>
              </w:rPr>
              <w:t xml:space="preserve"> м</w:t>
            </w:r>
            <w:r w:rsidR="00D57A6E" w:rsidRPr="00302E19">
              <w:rPr>
                <w:sz w:val="18"/>
                <w:vertAlign w:val="superscript"/>
              </w:rPr>
              <w:t>3</w:t>
            </w:r>
            <w:r w:rsidR="00D57A6E" w:rsidRPr="00302E19">
              <w:rPr>
                <w:sz w:val="18"/>
              </w:rPr>
              <w:t xml:space="preserve"> в год</w:t>
            </w:r>
          </w:p>
        </w:tc>
        <w:tc>
          <w:tcPr>
            <w:tcW w:w="1255" w:type="pct"/>
            <w:vAlign w:val="center"/>
          </w:tcPr>
          <w:p w14:paraId="5B0258E8" w14:textId="77777777" w:rsidR="00D57A6E" w:rsidRPr="00302E19" w:rsidRDefault="00140F60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pacing w:val="2"/>
                <w:sz w:val="18"/>
              </w:rPr>
              <w:t>6813,8</w:t>
            </w:r>
            <w:r w:rsidR="00D57A6E" w:rsidRPr="00302E19">
              <w:rPr>
                <w:spacing w:val="2"/>
                <w:sz w:val="18"/>
              </w:rPr>
              <w:t xml:space="preserve"> </w:t>
            </w:r>
            <w:r w:rsidR="00D57A6E" w:rsidRPr="00302E19">
              <w:rPr>
                <w:sz w:val="18"/>
              </w:rPr>
              <w:t>м</w:t>
            </w:r>
            <w:r w:rsidR="00D57A6E" w:rsidRPr="00302E19">
              <w:rPr>
                <w:sz w:val="18"/>
                <w:vertAlign w:val="superscript"/>
              </w:rPr>
              <w:t>3</w:t>
            </w:r>
            <w:r w:rsidR="00D57A6E" w:rsidRPr="00302E19">
              <w:rPr>
                <w:sz w:val="18"/>
              </w:rPr>
              <w:t xml:space="preserve"> в год</w:t>
            </w:r>
          </w:p>
        </w:tc>
        <w:tc>
          <w:tcPr>
            <w:tcW w:w="1061" w:type="pct"/>
            <w:vAlign w:val="center"/>
          </w:tcPr>
          <w:p w14:paraId="0419B332" w14:textId="77777777" w:rsidR="00D57A6E" w:rsidRPr="00302E19" w:rsidRDefault="00140F60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pacing w:val="2"/>
                <w:sz w:val="18"/>
              </w:rPr>
              <w:t>11457,8</w:t>
            </w:r>
            <w:r w:rsidR="00D57A6E" w:rsidRPr="00302E19">
              <w:rPr>
                <w:spacing w:val="2"/>
                <w:sz w:val="18"/>
              </w:rPr>
              <w:t xml:space="preserve"> </w:t>
            </w:r>
            <w:r w:rsidR="00D57A6E" w:rsidRPr="00302E19">
              <w:rPr>
                <w:sz w:val="18"/>
              </w:rPr>
              <w:t>м</w:t>
            </w:r>
            <w:r w:rsidR="00D57A6E" w:rsidRPr="00302E19">
              <w:rPr>
                <w:sz w:val="18"/>
                <w:vertAlign w:val="superscript"/>
              </w:rPr>
              <w:t>3</w:t>
            </w:r>
            <w:r w:rsidR="00D57A6E" w:rsidRPr="00302E19">
              <w:rPr>
                <w:sz w:val="18"/>
              </w:rPr>
              <w:t xml:space="preserve"> в год</w:t>
            </w:r>
          </w:p>
        </w:tc>
      </w:tr>
    </w:tbl>
    <w:p w14:paraId="3099CBCB" w14:textId="77777777" w:rsidR="00636923" w:rsidRPr="00302E19" w:rsidRDefault="00636923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172BF0E2" w14:textId="77777777" w:rsidR="008E3C6C" w:rsidRPr="00302E19" w:rsidRDefault="00636923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Максимальный и среднечасовой расход теплоносителя (расход сетевой воды) на горячее водоснабжение потребителей с использованием открытой системы теплоснабжения в зоне действия каждого источника тепловой энергии:</w:t>
      </w:r>
    </w:p>
    <w:tbl>
      <w:tblPr>
        <w:tblStyle w:val="a9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5"/>
        <w:gridCol w:w="2386"/>
        <w:gridCol w:w="2362"/>
        <w:gridCol w:w="1997"/>
      </w:tblGrid>
      <w:tr w:rsidR="00D81630" w:rsidRPr="00302E19" w14:paraId="775F9F7A" w14:textId="77777777" w:rsidTr="003427ED">
        <w:trPr>
          <w:tblHeader/>
        </w:trPr>
        <w:tc>
          <w:tcPr>
            <w:tcW w:w="1416" w:type="pct"/>
            <w:vAlign w:val="center"/>
          </w:tcPr>
          <w:p w14:paraId="0BC4C22E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</w:rPr>
            </w:pPr>
          </w:p>
        </w:tc>
        <w:tc>
          <w:tcPr>
            <w:tcW w:w="1268" w:type="pct"/>
            <w:vAlign w:val="center"/>
          </w:tcPr>
          <w:p w14:paraId="165A1B68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Базовый период</w:t>
            </w:r>
          </w:p>
        </w:tc>
        <w:tc>
          <w:tcPr>
            <w:tcW w:w="1255" w:type="pct"/>
            <w:vAlign w:val="center"/>
          </w:tcPr>
          <w:p w14:paraId="19DA1D34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  <w:lang w:val="en-US"/>
              </w:rPr>
              <w:t>I</w:t>
            </w:r>
            <w:r w:rsidRPr="00302E19">
              <w:rPr>
                <w:b/>
                <w:spacing w:val="2"/>
                <w:sz w:val="18"/>
              </w:rPr>
              <w:t xml:space="preserve"> очередь</w:t>
            </w:r>
          </w:p>
        </w:tc>
        <w:tc>
          <w:tcPr>
            <w:tcW w:w="1061" w:type="pct"/>
            <w:vAlign w:val="center"/>
          </w:tcPr>
          <w:p w14:paraId="5F9F251C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Расчетный срок</w:t>
            </w:r>
          </w:p>
        </w:tc>
      </w:tr>
      <w:tr w:rsidR="00D81630" w:rsidRPr="00302E19" w14:paraId="59F3BE26" w14:textId="77777777" w:rsidTr="003427ED">
        <w:tc>
          <w:tcPr>
            <w:tcW w:w="1416" w:type="pct"/>
          </w:tcPr>
          <w:p w14:paraId="2A75F246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Котельная 12 Гкал/ч</w:t>
            </w:r>
          </w:p>
        </w:tc>
        <w:tc>
          <w:tcPr>
            <w:tcW w:w="1268" w:type="pct"/>
          </w:tcPr>
          <w:p w14:paraId="09DC3116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302E19">
              <w:rPr>
                <w:sz w:val="18"/>
              </w:rPr>
              <w:t>7,36 м</w:t>
            </w:r>
            <w:r w:rsidRPr="00302E19">
              <w:rPr>
                <w:sz w:val="18"/>
                <w:vertAlign w:val="superscript"/>
              </w:rPr>
              <w:t>3</w:t>
            </w:r>
            <w:r w:rsidRPr="00302E19">
              <w:rPr>
                <w:sz w:val="18"/>
              </w:rPr>
              <w:t>/ч</w:t>
            </w:r>
          </w:p>
        </w:tc>
        <w:tc>
          <w:tcPr>
            <w:tcW w:w="1255" w:type="pct"/>
          </w:tcPr>
          <w:p w14:paraId="5F53E1AC" w14:textId="77777777" w:rsidR="00636923" w:rsidRPr="00302E19" w:rsidRDefault="003F52C1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302E19">
              <w:rPr>
                <w:sz w:val="18"/>
              </w:rPr>
              <w:t>17,02</w:t>
            </w:r>
            <w:r w:rsidR="00636923" w:rsidRPr="00302E19">
              <w:rPr>
                <w:sz w:val="18"/>
              </w:rPr>
              <w:t xml:space="preserve"> м</w:t>
            </w:r>
            <w:r w:rsidR="00636923" w:rsidRPr="00302E19">
              <w:rPr>
                <w:sz w:val="18"/>
                <w:vertAlign w:val="superscript"/>
              </w:rPr>
              <w:t>3</w:t>
            </w:r>
            <w:r w:rsidR="00636923" w:rsidRPr="00302E19">
              <w:rPr>
                <w:sz w:val="18"/>
              </w:rPr>
              <w:t>/ч</w:t>
            </w:r>
          </w:p>
        </w:tc>
        <w:tc>
          <w:tcPr>
            <w:tcW w:w="1061" w:type="pct"/>
          </w:tcPr>
          <w:p w14:paraId="300564AB" w14:textId="77777777" w:rsidR="00636923" w:rsidRPr="00302E19" w:rsidRDefault="003F52C1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302E19">
              <w:rPr>
                <w:sz w:val="18"/>
              </w:rPr>
              <w:t>17,52</w:t>
            </w:r>
            <w:r w:rsidR="00636923" w:rsidRPr="00302E19">
              <w:rPr>
                <w:sz w:val="18"/>
              </w:rPr>
              <w:t xml:space="preserve"> м</w:t>
            </w:r>
            <w:r w:rsidR="00636923" w:rsidRPr="00302E19">
              <w:rPr>
                <w:sz w:val="18"/>
                <w:vertAlign w:val="superscript"/>
              </w:rPr>
              <w:t>3</w:t>
            </w:r>
            <w:r w:rsidR="00636923" w:rsidRPr="00302E19">
              <w:rPr>
                <w:sz w:val="18"/>
              </w:rPr>
              <w:t>/ч</w:t>
            </w:r>
          </w:p>
        </w:tc>
      </w:tr>
      <w:tr w:rsidR="00D81630" w:rsidRPr="00302E19" w14:paraId="52C9F845" w14:textId="77777777" w:rsidTr="003427ED">
        <w:tc>
          <w:tcPr>
            <w:tcW w:w="1416" w:type="pct"/>
          </w:tcPr>
          <w:p w14:paraId="76D2A353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</w:rPr>
            </w:pPr>
          </w:p>
        </w:tc>
        <w:tc>
          <w:tcPr>
            <w:tcW w:w="1268" w:type="pct"/>
            <w:vAlign w:val="center"/>
          </w:tcPr>
          <w:p w14:paraId="09D09A19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302E19">
              <w:rPr>
                <w:sz w:val="18"/>
              </w:rPr>
              <w:t>6,13 м</w:t>
            </w:r>
            <w:r w:rsidRPr="00302E19">
              <w:rPr>
                <w:sz w:val="18"/>
                <w:vertAlign w:val="superscript"/>
              </w:rPr>
              <w:t>3</w:t>
            </w:r>
            <w:r w:rsidRPr="00302E19">
              <w:rPr>
                <w:sz w:val="18"/>
              </w:rPr>
              <w:t>/ч</w:t>
            </w:r>
          </w:p>
        </w:tc>
        <w:tc>
          <w:tcPr>
            <w:tcW w:w="1255" w:type="pct"/>
            <w:vAlign w:val="center"/>
          </w:tcPr>
          <w:p w14:paraId="22B456C6" w14:textId="77777777" w:rsidR="00636923" w:rsidRPr="00302E19" w:rsidRDefault="003F52C1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302E19">
              <w:rPr>
                <w:sz w:val="18"/>
              </w:rPr>
              <w:t>14,18</w:t>
            </w:r>
            <w:r w:rsidR="00636923" w:rsidRPr="00302E19">
              <w:rPr>
                <w:sz w:val="18"/>
              </w:rPr>
              <w:t xml:space="preserve"> м</w:t>
            </w:r>
            <w:r w:rsidR="00636923" w:rsidRPr="00302E19">
              <w:rPr>
                <w:sz w:val="18"/>
                <w:vertAlign w:val="superscript"/>
              </w:rPr>
              <w:t>3</w:t>
            </w:r>
            <w:r w:rsidR="00636923" w:rsidRPr="00302E19">
              <w:rPr>
                <w:sz w:val="18"/>
              </w:rPr>
              <w:t>/ч</w:t>
            </w:r>
          </w:p>
        </w:tc>
        <w:tc>
          <w:tcPr>
            <w:tcW w:w="1061" w:type="pct"/>
            <w:vAlign w:val="center"/>
          </w:tcPr>
          <w:p w14:paraId="7B71AB6A" w14:textId="77777777" w:rsidR="00636923" w:rsidRPr="00302E19" w:rsidRDefault="003F52C1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302E19">
              <w:rPr>
                <w:sz w:val="18"/>
              </w:rPr>
              <w:t>14,60</w:t>
            </w:r>
            <w:r w:rsidR="00636923" w:rsidRPr="00302E19">
              <w:rPr>
                <w:sz w:val="18"/>
              </w:rPr>
              <w:t xml:space="preserve"> м</w:t>
            </w:r>
            <w:r w:rsidR="00636923" w:rsidRPr="00302E19">
              <w:rPr>
                <w:sz w:val="18"/>
                <w:vertAlign w:val="superscript"/>
              </w:rPr>
              <w:t>3</w:t>
            </w:r>
            <w:r w:rsidR="00636923" w:rsidRPr="00302E19">
              <w:rPr>
                <w:sz w:val="18"/>
              </w:rPr>
              <w:t>/ч</w:t>
            </w:r>
          </w:p>
        </w:tc>
      </w:tr>
      <w:tr w:rsidR="00D81630" w:rsidRPr="00302E19" w14:paraId="1FA11BA8" w14:textId="77777777" w:rsidTr="003427ED">
        <w:tc>
          <w:tcPr>
            <w:tcW w:w="1416" w:type="pct"/>
          </w:tcPr>
          <w:p w14:paraId="29464529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Котельная БМК</w:t>
            </w:r>
          </w:p>
        </w:tc>
        <w:tc>
          <w:tcPr>
            <w:tcW w:w="1268" w:type="pct"/>
          </w:tcPr>
          <w:p w14:paraId="07D8046C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302E19">
              <w:rPr>
                <w:sz w:val="18"/>
              </w:rPr>
              <w:t>2,94 м</w:t>
            </w:r>
            <w:r w:rsidRPr="00302E19">
              <w:rPr>
                <w:sz w:val="18"/>
                <w:vertAlign w:val="superscript"/>
              </w:rPr>
              <w:t>3</w:t>
            </w:r>
            <w:r w:rsidRPr="00302E19">
              <w:rPr>
                <w:sz w:val="18"/>
              </w:rPr>
              <w:t>/ч</w:t>
            </w:r>
          </w:p>
        </w:tc>
        <w:tc>
          <w:tcPr>
            <w:tcW w:w="1255" w:type="pct"/>
          </w:tcPr>
          <w:p w14:paraId="052E6480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302E19">
              <w:rPr>
                <w:sz w:val="18"/>
              </w:rPr>
              <w:t>11,90 м</w:t>
            </w:r>
            <w:r w:rsidRPr="00302E19">
              <w:rPr>
                <w:sz w:val="18"/>
                <w:vertAlign w:val="superscript"/>
              </w:rPr>
              <w:t>3</w:t>
            </w:r>
            <w:r w:rsidRPr="00302E19">
              <w:rPr>
                <w:sz w:val="18"/>
              </w:rPr>
              <w:t>/ч</w:t>
            </w:r>
          </w:p>
        </w:tc>
        <w:tc>
          <w:tcPr>
            <w:tcW w:w="1061" w:type="pct"/>
          </w:tcPr>
          <w:p w14:paraId="5FD23DFE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302E19">
              <w:rPr>
                <w:sz w:val="18"/>
              </w:rPr>
              <w:t>21,96 м</w:t>
            </w:r>
            <w:r w:rsidRPr="00302E19">
              <w:rPr>
                <w:sz w:val="18"/>
                <w:vertAlign w:val="superscript"/>
              </w:rPr>
              <w:t>3</w:t>
            </w:r>
            <w:r w:rsidRPr="00302E19">
              <w:rPr>
                <w:sz w:val="18"/>
              </w:rPr>
              <w:t>/ч</w:t>
            </w:r>
          </w:p>
        </w:tc>
      </w:tr>
      <w:tr w:rsidR="00D81630" w:rsidRPr="00302E19" w14:paraId="0B35DA7A" w14:textId="77777777" w:rsidTr="003427ED">
        <w:tc>
          <w:tcPr>
            <w:tcW w:w="1416" w:type="pct"/>
          </w:tcPr>
          <w:p w14:paraId="02AEC278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</w:rPr>
            </w:pPr>
          </w:p>
        </w:tc>
        <w:tc>
          <w:tcPr>
            <w:tcW w:w="1268" w:type="pct"/>
            <w:vAlign w:val="center"/>
          </w:tcPr>
          <w:p w14:paraId="05671F2F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302E19">
              <w:rPr>
                <w:sz w:val="18"/>
              </w:rPr>
              <w:t>2,45 м</w:t>
            </w:r>
            <w:r w:rsidRPr="00302E19">
              <w:rPr>
                <w:sz w:val="18"/>
                <w:vertAlign w:val="superscript"/>
              </w:rPr>
              <w:t>3</w:t>
            </w:r>
            <w:r w:rsidRPr="00302E19">
              <w:rPr>
                <w:sz w:val="18"/>
              </w:rPr>
              <w:t>/ч</w:t>
            </w:r>
          </w:p>
        </w:tc>
        <w:tc>
          <w:tcPr>
            <w:tcW w:w="1255" w:type="pct"/>
            <w:vAlign w:val="center"/>
          </w:tcPr>
          <w:p w14:paraId="6023FA48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pacing w:val="2"/>
                <w:sz w:val="18"/>
              </w:rPr>
              <w:t xml:space="preserve">9,92 </w:t>
            </w:r>
            <w:r w:rsidRPr="00302E19">
              <w:rPr>
                <w:sz w:val="18"/>
              </w:rPr>
              <w:t>м</w:t>
            </w:r>
            <w:r w:rsidRPr="00302E19">
              <w:rPr>
                <w:sz w:val="18"/>
                <w:vertAlign w:val="superscript"/>
              </w:rPr>
              <w:t>3</w:t>
            </w:r>
            <w:r w:rsidRPr="00302E19">
              <w:rPr>
                <w:sz w:val="18"/>
              </w:rPr>
              <w:t>/ч</w:t>
            </w:r>
          </w:p>
        </w:tc>
        <w:tc>
          <w:tcPr>
            <w:tcW w:w="1061" w:type="pct"/>
            <w:vAlign w:val="center"/>
          </w:tcPr>
          <w:p w14:paraId="5F45936E" w14:textId="77777777" w:rsidR="00636923" w:rsidRPr="00302E19" w:rsidRDefault="00636923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pacing w:val="2"/>
                <w:sz w:val="18"/>
              </w:rPr>
              <w:t xml:space="preserve">18,3 </w:t>
            </w:r>
            <w:r w:rsidRPr="00302E19">
              <w:rPr>
                <w:sz w:val="18"/>
              </w:rPr>
              <w:t>м</w:t>
            </w:r>
            <w:r w:rsidRPr="00302E19">
              <w:rPr>
                <w:sz w:val="18"/>
                <w:vertAlign w:val="superscript"/>
              </w:rPr>
              <w:t>3</w:t>
            </w:r>
            <w:r w:rsidRPr="00302E19">
              <w:rPr>
                <w:sz w:val="18"/>
              </w:rPr>
              <w:t>/ч</w:t>
            </w:r>
          </w:p>
        </w:tc>
      </w:tr>
    </w:tbl>
    <w:p w14:paraId="2C0B22EF" w14:textId="77777777" w:rsidR="00636923" w:rsidRPr="00302E19" w:rsidRDefault="00636923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1D0664A7" w14:textId="77777777" w:rsidR="00B85577" w:rsidRPr="00302E19" w:rsidRDefault="00B8557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4247EF89" w14:textId="4F64B444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42" w:name="_Toc207060494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7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 xml:space="preserve">Предложения по строительству, реконструкции, техническому перевооружению и (или) </w:t>
      </w:r>
      <w:r w:rsidR="00B22144" w:rsidRPr="00302E19">
        <w:rPr>
          <w:rFonts w:ascii="Times New Roman" w:hAnsi="Times New Roman" w:cs="Times New Roman"/>
          <w:color w:val="auto"/>
        </w:rPr>
        <w:t>модернизации источников</w:t>
      </w:r>
      <w:r w:rsidR="00F9076E" w:rsidRPr="00302E19">
        <w:rPr>
          <w:rFonts w:ascii="Times New Roman" w:hAnsi="Times New Roman" w:cs="Times New Roman"/>
          <w:color w:val="auto"/>
        </w:rPr>
        <w:t xml:space="preserve"> тепловой энергии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42"/>
    </w:p>
    <w:p w14:paraId="5CBD23E6" w14:textId="7D1B4D58" w:rsidR="00F9076E" w:rsidRPr="00302E19" w:rsidRDefault="00607B7C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Для осуществления </w:t>
      </w:r>
      <w:r w:rsidR="00B22144" w:rsidRPr="00302E19">
        <w:rPr>
          <w:spacing w:val="2"/>
          <w:sz w:val="28"/>
          <w:szCs w:val="28"/>
        </w:rPr>
        <w:t>теплоснабжения перспективных объектов,</w:t>
      </w:r>
      <w:r w:rsidR="001232EF" w:rsidRPr="00302E19">
        <w:rPr>
          <w:spacing w:val="2"/>
          <w:sz w:val="28"/>
          <w:szCs w:val="28"/>
        </w:rPr>
        <w:t xml:space="preserve"> </w:t>
      </w:r>
      <w:r w:rsidRPr="00302E19">
        <w:rPr>
          <w:spacing w:val="2"/>
          <w:sz w:val="28"/>
          <w:szCs w:val="28"/>
        </w:rPr>
        <w:t>предусмотренных к размещению в</w:t>
      </w:r>
      <w:r w:rsidR="001232EF" w:rsidRPr="00302E19">
        <w:rPr>
          <w:spacing w:val="2"/>
          <w:sz w:val="28"/>
          <w:szCs w:val="28"/>
        </w:rPr>
        <w:t xml:space="preserve"> западной части</w:t>
      </w:r>
      <w:r w:rsidRPr="00302E19">
        <w:rPr>
          <w:spacing w:val="2"/>
          <w:sz w:val="28"/>
          <w:szCs w:val="28"/>
        </w:rPr>
        <w:t xml:space="preserve"> п. </w:t>
      </w:r>
      <w:r w:rsidR="008016F5" w:rsidRPr="00302E19">
        <w:rPr>
          <w:spacing w:val="2"/>
          <w:sz w:val="28"/>
          <w:szCs w:val="28"/>
        </w:rPr>
        <w:t>Мамакан</w:t>
      </w:r>
      <w:r w:rsidRPr="00302E19">
        <w:rPr>
          <w:spacing w:val="2"/>
          <w:sz w:val="28"/>
          <w:szCs w:val="28"/>
        </w:rPr>
        <w:t xml:space="preserve"> на расчетный срок строительства требуется </w:t>
      </w:r>
      <w:r w:rsidR="001232EF" w:rsidRPr="00302E19">
        <w:rPr>
          <w:spacing w:val="2"/>
          <w:sz w:val="28"/>
          <w:szCs w:val="28"/>
        </w:rPr>
        <w:t>увеличение мощности</w:t>
      </w:r>
      <w:r w:rsidRPr="00302E19">
        <w:rPr>
          <w:spacing w:val="2"/>
          <w:sz w:val="28"/>
          <w:szCs w:val="28"/>
        </w:rPr>
        <w:t xml:space="preserve"> </w:t>
      </w:r>
      <w:proofErr w:type="spellStart"/>
      <w:r w:rsidRPr="00302E19">
        <w:rPr>
          <w:spacing w:val="2"/>
          <w:sz w:val="28"/>
          <w:szCs w:val="28"/>
        </w:rPr>
        <w:t>блочно</w:t>
      </w:r>
      <w:proofErr w:type="spellEnd"/>
      <w:r w:rsidRPr="00302E19">
        <w:rPr>
          <w:spacing w:val="2"/>
          <w:sz w:val="28"/>
          <w:szCs w:val="28"/>
        </w:rPr>
        <w:t xml:space="preserve">-модульной котельной мощностью </w:t>
      </w:r>
      <w:r w:rsidR="001232EF" w:rsidRPr="00302E19">
        <w:rPr>
          <w:spacing w:val="2"/>
          <w:sz w:val="28"/>
          <w:szCs w:val="28"/>
        </w:rPr>
        <w:t xml:space="preserve">до </w:t>
      </w:r>
      <w:r w:rsidR="0094295D" w:rsidRPr="00302E19">
        <w:rPr>
          <w:spacing w:val="2"/>
          <w:sz w:val="28"/>
          <w:szCs w:val="28"/>
        </w:rPr>
        <w:t>7,5</w:t>
      </w:r>
      <w:r w:rsidRPr="00302E19">
        <w:rPr>
          <w:spacing w:val="2"/>
          <w:sz w:val="28"/>
          <w:szCs w:val="28"/>
        </w:rPr>
        <w:t xml:space="preserve"> Гкал/ч.</w:t>
      </w:r>
    </w:p>
    <w:p w14:paraId="5F17132F" w14:textId="77777777" w:rsidR="00457103" w:rsidRPr="00302E19" w:rsidRDefault="00607B7C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ab/>
      </w:r>
      <w:r w:rsidR="0094295D" w:rsidRPr="00302E19">
        <w:rPr>
          <w:spacing w:val="2"/>
          <w:sz w:val="28"/>
          <w:szCs w:val="28"/>
        </w:rPr>
        <w:t>В целях улучшения качества теплоснабжения существующих и перспективных потребителей, подключен</w:t>
      </w:r>
      <w:r w:rsidR="00457103" w:rsidRPr="00302E19">
        <w:rPr>
          <w:spacing w:val="2"/>
          <w:sz w:val="28"/>
          <w:szCs w:val="28"/>
        </w:rPr>
        <w:t>н</w:t>
      </w:r>
      <w:r w:rsidR="0094295D" w:rsidRPr="00302E19">
        <w:rPr>
          <w:spacing w:val="2"/>
          <w:sz w:val="28"/>
          <w:szCs w:val="28"/>
        </w:rPr>
        <w:t>ых к котельной 12 Гкал/ч</w:t>
      </w:r>
      <w:r w:rsidR="00457103" w:rsidRPr="00302E19">
        <w:rPr>
          <w:spacing w:val="2"/>
          <w:sz w:val="28"/>
          <w:szCs w:val="28"/>
        </w:rPr>
        <w:t xml:space="preserve"> требуется модернизация котельной:</w:t>
      </w:r>
    </w:p>
    <w:p w14:paraId="1347C9BE" w14:textId="77777777" w:rsidR="00457103" w:rsidRPr="00302E19" w:rsidRDefault="00457103" w:rsidP="005269A0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Установка направляющих аппаратов на дымососы, восстановление дистанционного управления ими;</w:t>
      </w:r>
    </w:p>
    <w:p w14:paraId="4413456E" w14:textId="77777777" w:rsidR="00457103" w:rsidRPr="00302E19" w:rsidRDefault="00457103" w:rsidP="005269A0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Восстановление работоспособности штатных измерительных приборов газо-воздушных трактов (измерители разряжения, напора воздуха);</w:t>
      </w:r>
    </w:p>
    <w:p w14:paraId="325B6AC6" w14:textId="77777777" w:rsidR="00575D2C" w:rsidRPr="00302E19" w:rsidRDefault="00457103" w:rsidP="005269A0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Установка на выходе из котлов датчиков температуры уходящих газов, датчиков разряжения в топках</w:t>
      </w:r>
      <w:r w:rsidR="00591B34" w:rsidRPr="00302E19">
        <w:rPr>
          <w:spacing w:val="-1"/>
          <w:sz w:val="28"/>
          <w:szCs w:val="28"/>
        </w:rPr>
        <w:t>.</w:t>
      </w:r>
    </w:p>
    <w:p w14:paraId="781BF14A" w14:textId="77777777" w:rsidR="000275A1" w:rsidRPr="00302E19" w:rsidRDefault="000275A1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14:paraId="2F0D752F" w14:textId="77777777" w:rsidR="00B85577" w:rsidRPr="00302E19" w:rsidRDefault="00B8557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63048909" w14:textId="1BF6423D" w:rsidR="00E828D8" w:rsidRPr="00302E19" w:rsidRDefault="00BA4FD0" w:rsidP="00B71AE2">
      <w:pPr>
        <w:pStyle w:val="1"/>
        <w:spacing w:before="0"/>
        <w:ind w:firstLine="360"/>
        <w:jc w:val="both"/>
        <w:rPr>
          <w:rFonts w:ascii="Times New Roman" w:hAnsi="Times New Roman" w:cs="Times New Roman"/>
          <w:color w:val="auto"/>
        </w:rPr>
      </w:pPr>
      <w:bookmarkStart w:id="43" w:name="_Toc207060495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8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 xml:space="preserve">Предложения по строительству, реконструкции и (или) </w:t>
      </w:r>
      <w:r w:rsidR="005269A0" w:rsidRPr="00302E19">
        <w:rPr>
          <w:rFonts w:ascii="Times New Roman" w:hAnsi="Times New Roman" w:cs="Times New Roman"/>
          <w:color w:val="auto"/>
        </w:rPr>
        <w:t>модернизации тепловых</w:t>
      </w:r>
      <w:r w:rsidR="00F9076E" w:rsidRPr="00302E19">
        <w:rPr>
          <w:rFonts w:ascii="Times New Roman" w:hAnsi="Times New Roman" w:cs="Times New Roman"/>
          <w:color w:val="auto"/>
        </w:rPr>
        <w:t xml:space="preserve"> сетей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43"/>
    </w:p>
    <w:p w14:paraId="400A0080" w14:textId="77777777" w:rsidR="00591B34" w:rsidRPr="00302E19" w:rsidRDefault="00591B34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Для повышения эффективности и надежности работы систем теплоснабжения в п. </w:t>
      </w:r>
      <w:r w:rsidR="008016F5" w:rsidRPr="00302E19">
        <w:rPr>
          <w:spacing w:val="2"/>
          <w:sz w:val="28"/>
          <w:szCs w:val="28"/>
        </w:rPr>
        <w:t>Мамакан</w:t>
      </w:r>
      <w:r w:rsidRPr="00302E19">
        <w:rPr>
          <w:spacing w:val="2"/>
          <w:sz w:val="28"/>
          <w:szCs w:val="28"/>
        </w:rPr>
        <w:t xml:space="preserve"> необходимы следующие мероприятия:</w:t>
      </w:r>
    </w:p>
    <w:p w14:paraId="5AC20D5C" w14:textId="77777777" w:rsidR="00591B34" w:rsidRPr="00302E19" w:rsidRDefault="00591B34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проведение наладки режимов работы тепловых сетей с установкой регулирующих устройств у потребителей с завышенными сетевыми расходами.</w:t>
      </w:r>
    </w:p>
    <w:p w14:paraId="61875A9C" w14:textId="77777777" w:rsidR="00F9076E" w:rsidRPr="00302E19" w:rsidRDefault="00591B34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установка приборов учёта тепловой энергии у потребителей.</w:t>
      </w:r>
    </w:p>
    <w:p w14:paraId="20AC0ADC" w14:textId="77777777" w:rsidR="006552E7" w:rsidRPr="00302E19" w:rsidRDefault="0000056F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Перечень тепловых сетей необходимых для обеспечения перспективных приростов тепловой нагрузки:</w:t>
      </w:r>
    </w:p>
    <w:p w14:paraId="03295AE4" w14:textId="5D0F233B" w:rsidR="0000056F" w:rsidRPr="00302E19" w:rsidRDefault="0000056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Тепловые сети 2d70 протяжённостью 114,0 п. м.</w:t>
      </w:r>
    </w:p>
    <w:p w14:paraId="64907C72" w14:textId="27BBD49A" w:rsidR="0000056F" w:rsidRPr="00302E19" w:rsidRDefault="0000056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Тепловые сети 2d250,</w:t>
      </w:r>
      <w:r w:rsidR="009D66BC" w:rsidRPr="00302E19">
        <w:rPr>
          <w:spacing w:val="-1"/>
          <w:sz w:val="28"/>
          <w:szCs w:val="28"/>
        </w:rPr>
        <w:t xml:space="preserve"> </w:t>
      </w:r>
      <w:r w:rsidRPr="00302E19">
        <w:rPr>
          <w:spacing w:val="-1"/>
          <w:sz w:val="28"/>
          <w:szCs w:val="28"/>
        </w:rPr>
        <w:t>d150, d125 протяжённостью 156,0 п. м</w:t>
      </w:r>
    </w:p>
    <w:p w14:paraId="16031449" w14:textId="6BD7D768" w:rsidR="0000056F" w:rsidRPr="00302E19" w:rsidRDefault="0000056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Тепловые сети 2d200,</w:t>
      </w:r>
      <w:r w:rsidR="009D66BC" w:rsidRPr="00302E19">
        <w:rPr>
          <w:spacing w:val="-1"/>
          <w:sz w:val="28"/>
          <w:szCs w:val="28"/>
        </w:rPr>
        <w:t xml:space="preserve"> </w:t>
      </w:r>
      <w:r w:rsidRPr="00302E19">
        <w:rPr>
          <w:spacing w:val="-1"/>
          <w:sz w:val="28"/>
          <w:szCs w:val="28"/>
        </w:rPr>
        <w:t>d125, d100 протяжённостью 439,0 п. м</w:t>
      </w:r>
    </w:p>
    <w:p w14:paraId="0F2DEA19" w14:textId="6F83A0C7" w:rsidR="0000056F" w:rsidRPr="00302E19" w:rsidRDefault="0000056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Тепловые сети 2d150,</w:t>
      </w:r>
      <w:r w:rsidR="009D66BC" w:rsidRPr="00302E19">
        <w:rPr>
          <w:spacing w:val="-1"/>
          <w:sz w:val="28"/>
          <w:szCs w:val="28"/>
        </w:rPr>
        <w:t xml:space="preserve"> </w:t>
      </w:r>
      <w:r w:rsidRPr="00302E19">
        <w:rPr>
          <w:spacing w:val="-1"/>
          <w:sz w:val="28"/>
          <w:szCs w:val="28"/>
        </w:rPr>
        <w:t>d100, d80 протяжённостью 215,0 п. м</w:t>
      </w:r>
    </w:p>
    <w:p w14:paraId="6F7A6FAF" w14:textId="77777777" w:rsidR="0000056F" w:rsidRPr="00302E19" w:rsidRDefault="0000056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Тепловые сети</w:t>
      </w:r>
      <w:r w:rsidR="009D66BC" w:rsidRPr="00302E19">
        <w:rPr>
          <w:spacing w:val="-1"/>
          <w:sz w:val="28"/>
          <w:szCs w:val="28"/>
        </w:rPr>
        <w:t xml:space="preserve"> </w:t>
      </w:r>
      <w:r w:rsidRPr="00302E19">
        <w:rPr>
          <w:spacing w:val="-1"/>
          <w:sz w:val="28"/>
          <w:szCs w:val="28"/>
        </w:rPr>
        <w:t>2d70, d40, d32 протяжённостью 160,0 п. м</w:t>
      </w:r>
    </w:p>
    <w:p w14:paraId="471B8C07" w14:textId="77777777" w:rsidR="0000056F" w:rsidRPr="00302E19" w:rsidRDefault="0000056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Тепловые сети 2d125, d80,</w:t>
      </w:r>
      <w:r w:rsidR="009D66BC" w:rsidRPr="00302E19">
        <w:rPr>
          <w:spacing w:val="-1"/>
          <w:sz w:val="28"/>
          <w:szCs w:val="28"/>
        </w:rPr>
        <w:t xml:space="preserve"> </w:t>
      </w:r>
      <w:r w:rsidRPr="00302E19">
        <w:rPr>
          <w:spacing w:val="-1"/>
          <w:sz w:val="28"/>
          <w:szCs w:val="28"/>
        </w:rPr>
        <w:t>d70 протяжённостью 348,0 п. м</w:t>
      </w:r>
    </w:p>
    <w:p w14:paraId="1E20BD16" w14:textId="77777777" w:rsidR="0000056F" w:rsidRPr="00302E19" w:rsidRDefault="0000056F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В рассматриваемых системах теплоснабжения имеются участки тепловых сетей со сверхнормативным сроком эксплуатации (более 30 лет). В перспективе предполагается перекладка таких участков тепловых сетей.  </w:t>
      </w:r>
    </w:p>
    <w:p w14:paraId="6902BB59" w14:textId="77777777" w:rsidR="0065132D" w:rsidRPr="00302E19" w:rsidRDefault="0065132D" w:rsidP="0065132D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Перечень существующих тепловых сетей, для которых необходима перекладка:</w:t>
      </w:r>
    </w:p>
    <w:p w14:paraId="28DA34AD" w14:textId="77777777" w:rsidR="0065132D" w:rsidRPr="00302E19" w:rsidRDefault="0065132D" w:rsidP="0065132D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Участок тепловой</w:t>
      </w:r>
      <w:r w:rsidR="007B4131" w:rsidRPr="00302E19">
        <w:rPr>
          <w:spacing w:val="2"/>
          <w:sz w:val="28"/>
          <w:szCs w:val="28"/>
        </w:rPr>
        <w:t xml:space="preserve"> сети </w:t>
      </w:r>
      <w:r w:rsidRPr="00302E19">
        <w:rPr>
          <w:spacing w:val="2"/>
          <w:sz w:val="28"/>
          <w:szCs w:val="28"/>
        </w:rPr>
        <w:t xml:space="preserve">от котельной 12 Гкал/ч [ТК-9 - ТК-12] Dу200 – перекладка с увеличением диаметра до </w:t>
      </w:r>
      <w:proofErr w:type="spellStart"/>
      <w:r w:rsidRPr="00302E19">
        <w:rPr>
          <w:spacing w:val="2"/>
          <w:sz w:val="28"/>
          <w:szCs w:val="28"/>
        </w:rPr>
        <w:t>Dу</w:t>
      </w:r>
      <w:proofErr w:type="spellEnd"/>
      <w:r w:rsidRPr="00302E19">
        <w:rPr>
          <w:spacing w:val="2"/>
          <w:sz w:val="28"/>
          <w:szCs w:val="28"/>
        </w:rPr>
        <w:t xml:space="preserve"> 250 мм</w:t>
      </w:r>
      <w:r w:rsidR="007B4131" w:rsidRPr="00302E19">
        <w:rPr>
          <w:spacing w:val="2"/>
          <w:sz w:val="28"/>
          <w:szCs w:val="28"/>
        </w:rPr>
        <w:t xml:space="preserve">, протяженностью </w:t>
      </w:r>
      <w:r w:rsidR="0019715F" w:rsidRPr="00302E19">
        <w:rPr>
          <w:spacing w:val="2"/>
          <w:sz w:val="28"/>
          <w:szCs w:val="28"/>
        </w:rPr>
        <w:t>298 м.</w:t>
      </w:r>
    </w:p>
    <w:p w14:paraId="5623A78A" w14:textId="77777777" w:rsidR="0065132D" w:rsidRPr="00302E19" w:rsidRDefault="0065132D" w:rsidP="0065132D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Участок тепловой</w:t>
      </w:r>
      <w:r w:rsidR="007B4131" w:rsidRPr="00302E19">
        <w:rPr>
          <w:spacing w:val="2"/>
          <w:sz w:val="28"/>
          <w:szCs w:val="28"/>
        </w:rPr>
        <w:t xml:space="preserve"> сети </w:t>
      </w:r>
      <w:r w:rsidRPr="00302E19">
        <w:rPr>
          <w:spacing w:val="2"/>
          <w:sz w:val="28"/>
          <w:szCs w:val="28"/>
        </w:rPr>
        <w:t>от котельной БМК [</w:t>
      </w:r>
      <w:r w:rsidR="005003BB" w:rsidRPr="00302E19">
        <w:rPr>
          <w:spacing w:val="2"/>
          <w:sz w:val="28"/>
          <w:szCs w:val="28"/>
        </w:rPr>
        <w:t>УТ</w:t>
      </w:r>
      <w:r w:rsidRPr="00302E19">
        <w:rPr>
          <w:spacing w:val="2"/>
          <w:sz w:val="28"/>
          <w:szCs w:val="28"/>
        </w:rPr>
        <w:t>-</w:t>
      </w:r>
      <w:r w:rsidR="007B4131" w:rsidRPr="00302E19">
        <w:rPr>
          <w:spacing w:val="2"/>
          <w:sz w:val="28"/>
          <w:szCs w:val="28"/>
        </w:rPr>
        <w:t>16</w:t>
      </w:r>
      <w:r w:rsidRPr="00302E19">
        <w:rPr>
          <w:spacing w:val="2"/>
          <w:sz w:val="28"/>
          <w:szCs w:val="28"/>
        </w:rPr>
        <w:t xml:space="preserve"> - </w:t>
      </w:r>
      <w:r w:rsidR="0019715F" w:rsidRPr="00302E19">
        <w:rPr>
          <w:spacing w:val="2"/>
          <w:sz w:val="28"/>
          <w:szCs w:val="28"/>
        </w:rPr>
        <w:t>УТ</w:t>
      </w:r>
      <w:r w:rsidRPr="00302E19">
        <w:rPr>
          <w:spacing w:val="2"/>
          <w:sz w:val="28"/>
          <w:szCs w:val="28"/>
        </w:rPr>
        <w:t>-</w:t>
      </w:r>
      <w:r w:rsidR="007B4131" w:rsidRPr="00302E19">
        <w:rPr>
          <w:spacing w:val="2"/>
          <w:sz w:val="28"/>
          <w:szCs w:val="28"/>
        </w:rPr>
        <w:t>21</w:t>
      </w:r>
      <w:r w:rsidRPr="00302E19">
        <w:rPr>
          <w:spacing w:val="2"/>
          <w:sz w:val="28"/>
          <w:szCs w:val="28"/>
        </w:rPr>
        <w:t>] Dу</w:t>
      </w:r>
      <w:r w:rsidR="007B4131" w:rsidRPr="00302E19">
        <w:rPr>
          <w:spacing w:val="2"/>
          <w:sz w:val="28"/>
          <w:szCs w:val="28"/>
        </w:rPr>
        <w:t>150</w:t>
      </w:r>
      <w:r w:rsidR="0019715F" w:rsidRPr="00302E19">
        <w:rPr>
          <w:spacing w:val="2"/>
          <w:sz w:val="28"/>
          <w:szCs w:val="28"/>
        </w:rPr>
        <w:t>, протяженностью 206 м; участок тепловой сети от котельной БМК [УТ-21 - УТ-21/1] Dу150, протяженностью 50 м; участок тепловой сети от котельной БМК [УТ-21/1 - УТ-21/2] Dу70, протяженностью 35 м.</w:t>
      </w:r>
    </w:p>
    <w:p w14:paraId="30DF390B" w14:textId="77777777" w:rsidR="0065132D" w:rsidRPr="00302E19" w:rsidRDefault="0065132D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7E9C21A6" w14:textId="77777777" w:rsidR="0000056F" w:rsidRPr="00302E19" w:rsidRDefault="0000056F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Протяженности наиболее ветхих участков тепловых сетей (по группам диаметров) от Котельной 12 Гкал/ч, которые планируются к перекладке, представлены в таблиц</w:t>
      </w:r>
      <w:r w:rsidR="000275A1" w:rsidRPr="00302E19">
        <w:rPr>
          <w:spacing w:val="2"/>
          <w:sz w:val="28"/>
          <w:szCs w:val="28"/>
        </w:rPr>
        <w:t>е 8.1.</w:t>
      </w:r>
    </w:p>
    <w:p w14:paraId="46C3E885" w14:textId="77777777" w:rsidR="000275A1" w:rsidRPr="00302E19" w:rsidRDefault="000275A1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44" w:name="_Toc207060237"/>
      <w:r w:rsidRPr="00302E19">
        <w:rPr>
          <w:rFonts w:ascii="Times New Roman" w:hAnsi="Times New Roman"/>
          <w:color w:val="auto"/>
          <w:sz w:val="24"/>
        </w:rPr>
        <w:t>Таблица 8.1 – Протяженности наиболее ветхих участков тепловых сетей (по группам диаметров) от Котельной 12 Гкал/ч</w:t>
      </w:r>
      <w:bookmarkEnd w:id="44"/>
      <w:r w:rsidRPr="00302E19">
        <w:rPr>
          <w:rFonts w:ascii="Times New Roman" w:hAnsi="Times New Roman"/>
          <w:color w:val="auto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3"/>
        <w:gridCol w:w="2543"/>
        <w:gridCol w:w="1150"/>
        <w:gridCol w:w="1150"/>
        <w:gridCol w:w="1204"/>
        <w:gridCol w:w="1150"/>
      </w:tblGrid>
      <w:tr w:rsidR="00D81630" w:rsidRPr="00302E19" w14:paraId="289300BB" w14:textId="77777777" w:rsidTr="003427ED">
        <w:trPr>
          <w:trHeight w:val="20"/>
          <w:tblHeader/>
          <w:jc w:val="center"/>
        </w:trPr>
        <w:tc>
          <w:tcPr>
            <w:tcW w:w="1176" w:type="pct"/>
            <w:vMerge w:val="restart"/>
            <w:shd w:val="clear" w:color="auto" w:fill="auto"/>
            <w:vAlign w:val="center"/>
          </w:tcPr>
          <w:p w14:paraId="64BC2309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Способ прокладки</w:t>
            </w:r>
          </w:p>
        </w:tc>
        <w:tc>
          <w:tcPr>
            <w:tcW w:w="3824" w:type="pct"/>
            <w:gridSpan w:val="5"/>
            <w:shd w:val="clear" w:color="auto" w:fill="auto"/>
            <w:noWrap/>
            <w:vAlign w:val="center"/>
          </w:tcPr>
          <w:p w14:paraId="2098FF9D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Наружный диаметр, мм</w:t>
            </w:r>
          </w:p>
        </w:tc>
      </w:tr>
      <w:tr w:rsidR="00D81630" w:rsidRPr="00302E19" w14:paraId="0B9F4004" w14:textId="77777777" w:rsidTr="003427ED">
        <w:trPr>
          <w:trHeight w:val="20"/>
          <w:tblHeader/>
          <w:jc w:val="center"/>
        </w:trPr>
        <w:tc>
          <w:tcPr>
            <w:tcW w:w="1176" w:type="pct"/>
            <w:vMerge/>
            <w:shd w:val="clear" w:color="auto" w:fill="auto"/>
            <w:vAlign w:val="center"/>
            <w:hideMark/>
          </w:tcPr>
          <w:p w14:paraId="2A8FBF7B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67B19857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325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32E2676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219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C864313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159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05C81150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108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674CE2A2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89</w:t>
            </w:r>
          </w:p>
        </w:tc>
      </w:tr>
      <w:tr w:rsidR="00D81630" w:rsidRPr="00302E19" w14:paraId="0C30E775" w14:textId="77777777" w:rsidTr="003427ED">
        <w:trPr>
          <w:trHeight w:val="20"/>
          <w:jc w:val="center"/>
        </w:trPr>
        <w:tc>
          <w:tcPr>
            <w:tcW w:w="1176" w:type="pct"/>
            <w:shd w:val="clear" w:color="auto" w:fill="auto"/>
            <w:noWrap/>
            <w:vAlign w:val="center"/>
          </w:tcPr>
          <w:p w14:paraId="776780CA" w14:textId="77777777" w:rsidR="005B780E" w:rsidRPr="00302E19" w:rsidRDefault="005B780E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3824" w:type="pct"/>
            <w:gridSpan w:val="5"/>
            <w:shd w:val="clear" w:color="auto" w:fill="auto"/>
            <w:noWrap/>
            <w:vAlign w:val="center"/>
          </w:tcPr>
          <w:p w14:paraId="58C4AD15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Протяженность в двухтрубном исчислении, м</w:t>
            </w:r>
          </w:p>
        </w:tc>
      </w:tr>
      <w:tr w:rsidR="00D81630" w:rsidRPr="00302E19" w14:paraId="0503CF9E" w14:textId="77777777" w:rsidTr="003427ED">
        <w:trPr>
          <w:trHeight w:val="20"/>
          <w:jc w:val="center"/>
        </w:trPr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4B2C2B66" w14:textId="77777777" w:rsidR="0000056F" w:rsidRPr="00302E19" w:rsidRDefault="0000056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До 1990г.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7889D539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AC5DE7F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73F59276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2F00C163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B07CB01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</w:tr>
      <w:tr w:rsidR="00D81630" w:rsidRPr="00302E19" w14:paraId="0FA8D6D6" w14:textId="77777777" w:rsidTr="003427ED">
        <w:trPr>
          <w:trHeight w:val="20"/>
          <w:jc w:val="center"/>
        </w:trPr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7E40833D" w14:textId="77777777" w:rsidR="0000056F" w:rsidRPr="00302E19" w:rsidRDefault="0000056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надземная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0BF7A6C3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6C53406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66991F6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5B1164A8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454F5626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</w:tr>
      <w:tr w:rsidR="00D81630" w:rsidRPr="00302E19" w14:paraId="13498569" w14:textId="77777777" w:rsidTr="003427ED">
        <w:trPr>
          <w:trHeight w:val="20"/>
          <w:jc w:val="center"/>
        </w:trPr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5B4679DA" w14:textId="77777777" w:rsidR="0000056F" w:rsidRPr="00302E19" w:rsidRDefault="0000056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канальная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39BD7D2F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317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5783783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811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5FF66259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375,1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0A27CE4C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1239,6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421E48B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847,5</w:t>
            </w:r>
          </w:p>
        </w:tc>
      </w:tr>
      <w:tr w:rsidR="00D81630" w:rsidRPr="00302E19" w14:paraId="14B31A50" w14:textId="77777777" w:rsidTr="003427ED">
        <w:trPr>
          <w:trHeight w:val="20"/>
          <w:jc w:val="center"/>
        </w:trPr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068FC99E" w14:textId="77777777" w:rsidR="0000056F" w:rsidRPr="00302E19" w:rsidRDefault="0000056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бесканальная</w:t>
            </w:r>
            <w:proofErr w:type="spellEnd"/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553655EA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208ACF98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84ACF0B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38F57DC9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101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3CE768FA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45</w:t>
            </w:r>
          </w:p>
        </w:tc>
      </w:tr>
    </w:tbl>
    <w:p w14:paraId="36051A39" w14:textId="77777777" w:rsidR="0000056F" w:rsidRPr="00302E19" w:rsidRDefault="0000056F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7CCBC828" w14:textId="77777777" w:rsidR="0000056F" w:rsidRPr="00302E19" w:rsidRDefault="0000056F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lastRenderedPageBreak/>
        <w:t xml:space="preserve">Протяженности наиболее ветхих участков тепловых сетей </w:t>
      </w:r>
      <w:r w:rsidR="004821FA" w:rsidRPr="00302E19">
        <w:rPr>
          <w:spacing w:val="2"/>
          <w:sz w:val="28"/>
          <w:szCs w:val="28"/>
        </w:rPr>
        <w:t xml:space="preserve">отопления </w:t>
      </w:r>
      <w:r w:rsidRPr="00302E19">
        <w:rPr>
          <w:spacing w:val="2"/>
          <w:sz w:val="28"/>
          <w:szCs w:val="28"/>
        </w:rPr>
        <w:t>(по группам диаметров) от Котельной БМК, которые планируются к перекладке, представлены в таблице</w:t>
      </w:r>
      <w:r w:rsidR="000275A1" w:rsidRPr="00302E19">
        <w:rPr>
          <w:spacing w:val="2"/>
          <w:sz w:val="28"/>
          <w:szCs w:val="28"/>
        </w:rPr>
        <w:t xml:space="preserve"> 8.2.</w:t>
      </w:r>
    </w:p>
    <w:p w14:paraId="30CAA35D" w14:textId="36A47D1A" w:rsidR="000275A1" w:rsidRPr="00302E19" w:rsidRDefault="000275A1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45" w:name="_Toc207060238"/>
      <w:r w:rsidRPr="00302E19">
        <w:rPr>
          <w:rFonts w:ascii="Times New Roman" w:hAnsi="Times New Roman"/>
          <w:color w:val="auto"/>
          <w:sz w:val="24"/>
        </w:rPr>
        <w:t>Таблица 8.</w:t>
      </w:r>
      <w:r w:rsidR="00AB4C5E" w:rsidRPr="00302E19">
        <w:rPr>
          <w:rFonts w:ascii="Times New Roman" w:hAnsi="Times New Roman"/>
          <w:color w:val="auto"/>
          <w:sz w:val="24"/>
        </w:rPr>
        <w:t>2</w:t>
      </w:r>
      <w:r w:rsidRPr="00302E19">
        <w:rPr>
          <w:rFonts w:ascii="Times New Roman" w:hAnsi="Times New Roman"/>
          <w:color w:val="auto"/>
          <w:sz w:val="24"/>
        </w:rPr>
        <w:t xml:space="preserve"> – Протяженности наиболее ветхих участков тепловых сетей (по группам диаметров) от Котельной БМК</w:t>
      </w:r>
      <w:bookmarkEnd w:id="4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3"/>
        <w:gridCol w:w="1914"/>
        <w:gridCol w:w="1914"/>
        <w:gridCol w:w="1969"/>
      </w:tblGrid>
      <w:tr w:rsidR="00D81630" w:rsidRPr="00302E19" w14:paraId="217C17EE" w14:textId="77777777" w:rsidTr="00B22144">
        <w:trPr>
          <w:trHeight w:val="20"/>
          <w:tblHeader/>
          <w:jc w:val="center"/>
        </w:trPr>
        <w:tc>
          <w:tcPr>
            <w:tcW w:w="1920" w:type="pct"/>
            <w:vMerge w:val="restart"/>
            <w:shd w:val="clear" w:color="auto" w:fill="auto"/>
            <w:vAlign w:val="center"/>
          </w:tcPr>
          <w:p w14:paraId="68E9F1F0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Способ прокладки</w:t>
            </w:r>
          </w:p>
        </w:tc>
        <w:tc>
          <w:tcPr>
            <w:tcW w:w="3080" w:type="pct"/>
            <w:gridSpan w:val="3"/>
            <w:shd w:val="clear" w:color="auto" w:fill="auto"/>
            <w:noWrap/>
            <w:vAlign w:val="center"/>
          </w:tcPr>
          <w:p w14:paraId="71F36524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Наружный диаметр, мм</w:t>
            </w:r>
          </w:p>
        </w:tc>
      </w:tr>
      <w:tr w:rsidR="00D81630" w:rsidRPr="00302E19" w14:paraId="29F40CF9" w14:textId="77777777" w:rsidTr="00B22144">
        <w:trPr>
          <w:trHeight w:val="20"/>
          <w:tblHeader/>
          <w:jc w:val="center"/>
        </w:trPr>
        <w:tc>
          <w:tcPr>
            <w:tcW w:w="1920" w:type="pct"/>
            <w:vMerge/>
            <w:shd w:val="clear" w:color="auto" w:fill="auto"/>
            <w:vAlign w:val="center"/>
            <w:hideMark/>
          </w:tcPr>
          <w:p w14:paraId="30AED70F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3E7D2CDF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273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632F395B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219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25B849CD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159</w:t>
            </w:r>
          </w:p>
        </w:tc>
      </w:tr>
      <w:tr w:rsidR="00D81630" w:rsidRPr="00302E19" w14:paraId="09F4F42F" w14:textId="77777777" w:rsidTr="00B22144">
        <w:trPr>
          <w:trHeight w:val="20"/>
          <w:jc w:val="center"/>
        </w:trPr>
        <w:tc>
          <w:tcPr>
            <w:tcW w:w="1920" w:type="pct"/>
            <w:shd w:val="clear" w:color="auto" w:fill="auto"/>
            <w:noWrap/>
            <w:vAlign w:val="center"/>
          </w:tcPr>
          <w:p w14:paraId="12A27B96" w14:textId="77777777" w:rsidR="005B780E" w:rsidRPr="00302E19" w:rsidRDefault="005B780E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3080" w:type="pct"/>
            <w:gridSpan w:val="3"/>
            <w:shd w:val="clear" w:color="auto" w:fill="auto"/>
            <w:noWrap/>
            <w:vAlign w:val="center"/>
          </w:tcPr>
          <w:p w14:paraId="7E6BD5C5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Протяженность в двухтрубном исчислении, м</w:t>
            </w:r>
          </w:p>
        </w:tc>
      </w:tr>
      <w:tr w:rsidR="00D81630" w:rsidRPr="00302E19" w14:paraId="7A36BC5F" w14:textId="77777777" w:rsidTr="00B22144">
        <w:trPr>
          <w:trHeight w:val="20"/>
          <w:jc w:val="center"/>
        </w:trPr>
        <w:tc>
          <w:tcPr>
            <w:tcW w:w="1920" w:type="pct"/>
            <w:shd w:val="clear" w:color="auto" w:fill="auto"/>
            <w:noWrap/>
            <w:vAlign w:val="center"/>
            <w:hideMark/>
          </w:tcPr>
          <w:p w14:paraId="15486E3E" w14:textId="77777777" w:rsidR="0000056F" w:rsidRPr="00302E19" w:rsidRDefault="0000056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До 1990г.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16B9F8B9" w14:textId="77777777" w:rsidR="0000056F" w:rsidRPr="00302E19" w:rsidRDefault="0000056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77878D85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264D2FFD" w14:textId="77777777" w:rsidR="0000056F" w:rsidRPr="00302E19" w:rsidRDefault="00000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</w:tr>
      <w:tr w:rsidR="00D81630" w:rsidRPr="00302E19" w14:paraId="78526617" w14:textId="77777777" w:rsidTr="00B22144">
        <w:trPr>
          <w:trHeight w:val="20"/>
          <w:jc w:val="center"/>
        </w:trPr>
        <w:tc>
          <w:tcPr>
            <w:tcW w:w="1920" w:type="pct"/>
            <w:shd w:val="clear" w:color="auto" w:fill="auto"/>
            <w:noWrap/>
            <w:vAlign w:val="center"/>
            <w:hideMark/>
          </w:tcPr>
          <w:p w14:paraId="20E582F2" w14:textId="77777777" w:rsidR="0000056F" w:rsidRPr="00302E19" w:rsidRDefault="0000056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надземная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1FDD5043" w14:textId="77777777" w:rsidR="0000056F" w:rsidRPr="00302E19" w:rsidRDefault="0000056F" w:rsidP="00342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085CE5B9" w14:textId="77777777" w:rsidR="0000056F" w:rsidRPr="00302E19" w:rsidRDefault="0000056F" w:rsidP="00342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6EE59357" w14:textId="77777777" w:rsidR="0000056F" w:rsidRPr="00302E19" w:rsidRDefault="0000056F" w:rsidP="00342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</w:tr>
      <w:tr w:rsidR="00D81630" w:rsidRPr="00302E19" w14:paraId="1A65594D" w14:textId="77777777" w:rsidTr="00B22144">
        <w:trPr>
          <w:trHeight w:val="20"/>
          <w:jc w:val="center"/>
        </w:trPr>
        <w:tc>
          <w:tcPr>
            <w:tcW w:w="1920" w:type="pct"/>
            <w:shd w:val="clear" w:color="auto" w:fill="auto"/>
            <w:noWrap/>
            <w:vAlign w:val="center"/>
            <w:hideMark/>
          </w:tcPr>
          <w:p w14:paraId="0C23795E" w14:textId="77777777" w:rsidR="0000056F" w:rsidRPr="00302E19" w:rsidRDefault="0000056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канальная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47F3CC1C" w14:textId="77777777" w:rsidR="0000056F" w:rsidRPr="00302E19" w:rsidRDefault="0000056F" w:rsidP="00342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412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6EEA3A84" w14:textId="77777777" w:rsidR="0000056F" w:rsidRPr="00302E19" w:rsidRDefault="0000056F" w:rsidP="00342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137,7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2AD3CCD2" w14:textId="77777777" w:rsidR="0000056F" w:rsidRPr="00302E19" w:rsidRDefault="0000056F" w:rsidP="00342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563,68</w:t>
            </w:r>
          </w:p>
        </w:tc>
      </w:tr>
      <w:tr w:rsidR="00D81630" w:rsidRPr="00302E19" w14:paraId="66848907" w14:textId="77777777" w:rsidTr="00B22144">
        <w:trPr>
          <w:trHeight w:val="20"/>
          <w:jc w:val="center"/>
        </w:trPr>
        <w:tc>
          <w:tcPr>
            <w:tcW w:w="1920" w:type="pct"/>
            <w:shd w:val="clear" w:color="auto" w:fill="auto"/>
            <w:noWrap/>
            <w:vAlign w:val="center"/>
            <w:hideMark/>
          </w:tcPr>
          <w:p w14:paraId="3D1F9D9D" w14:textId="77777777" w:rsidR="0000056F" w:rsidRPr="00302E19" w:rsidRDefault="0000056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бесканальная</w:t>
            </w:r>
            <w:proofErr w:type="spellEnd"/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00EE642F" w14:textId="77777777" w:rsidR="0000056F" w:rsidRPr="00302E19" w:rsidRDefault="0000056F" w:rsidP="00342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70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548611E0" w14:textId="77777777" w:rsidR="0000056F" w:rsidRPr="00302E19" w:rsidRDefault="0000056F" w:rsidP="00342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110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36689E0F" w14:textId="77777777" w:rsidR="0000056F" w:rsidRPr="00302E19" w:rsidRDefault="0000056F" w:rsidP="00342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492</w:t>
            </w:r>
          </w:p>
        </w:tc>
      </w:tr>
    </w:tbl>
    <w:p w14:paraId="0589BABF" w14:textId="77777777" w:rsidR="004821FA" w:rsidRPr="00302E19" w:rsidRDefault="004821FA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0FCDE5C4" w14:textId="77777777" w:rsidR="004821FA" w:rsidRPr="00302E19" w:rsidRDefault="004821FA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Протяженности наиболее ветхих участков тепловых сетей ГВС (по группам диаметров) от Котельной БМК, которые планируются к перекладке, представлены</w:t>
      </w:r>
      <w:r w:rsidR="000275A1" w:rsidRPr="00302E19">
        <w:rPr>
          <w:spacing w:val="2"/>
          <w:sz w:val="28"/>
          <w:szCs w:val="28"/>
        </w:rPr>
        <w:t xml:space="preserve"> в таблице 8.3.</w:t>
      </w:r>
    </w:p>
    <w:p w14:paraId="68F44267" w14:textId="77777777" w:rsidR="000275A1" w:rsidRPr="00302E19" w:rsidRDefault="000275A1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7DA45E14" w14:textId="77777777" w:rsidR="000275A1" w:rsidRPr="00302E19" w:rsidRDefault="000275A1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46" w:name="_Toc207060239"/>
      <w:r w:rsidRPr="00302E19">
        <w:rPr>
          <w:rFonts w:ascii="Times New Roman" w:hAnsi="Times New Roman"/>
          <w:color w:val="auto"/>
          <w:sz w:val="24"/>
        </w:rPr>
        <w:t>Таблица 8.3 – Протяженности наиболее ветхих участков тепловых сетей ГВС (по группам диаметров) от Котельной БМК</w:t>
      </w:r>
      <w:bookmarkEnd w:id="4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9"/>
        <w:gridCol w:w="1015"/>
        <w:gridCol w:w="1014"/>
        <w:gridCol w:w="1014"/>
        <w:gridCol w:w="1014"/>
        <w:gridCol w:w="1014"/>
      </w:tblGrid>
      <w:tr w:rsidR="00D81630" w:rsidRPr="00302E19" w14:paraId="430C447B" w14:textId="77777777" w:rsidTr="003427ED">
        <w:trPr>
          <w:trHeight w:val="20"/>
          <w:tblHeader/>
          <w:jc w:val="center"/>
        </w:trPr>
        <w:tc>
          <w:tcPr>
            <w:tcW w:w="2305" w:type="pct"/>
            <w:vMerge w:val="restart"/>
            <w:shd w:val="clear" w:color="auto" w:fill="auto"/>
            <w:vAlign w:val="center"/>
          </w:tcPr>
          <w:p w14:paraId="25BA1E5A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Способ прокладки</w:t>
            </w:r>
          </w:p>
        </w:tc>
        <w:tc>
          <w:tcPr>
            <w:tcW w:w="2695" w:type="pct"/>
            <w:gridSpan w:val="5"/>
            <w:shd w:val="clear" w:color="auto" w:fill="auto"/>
            <w:noWrap/>
            <w:vAlign w:val="center"/>
          </w:tcPr>
          <w:p w14:paraId="702B2A8D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Наружный диаметр, мм</w:t>
            </w:r>
          </w:p>
        </w:tc>
      </w:tr>
      <w:tr w:rsidR="00D81630" w:rsidRPr="00302E19" w14:paraId="36027F6A" w14:textId="77777777" w:rsidTr="003427ED">
        <w:trPr>
          <w:trHeight w:val="20"/>
          <w:tblHeader/>
          <w:jc w:val="center"/>
        </w:trPr>
        <w:tc>
          <w:tcPr>
            <w:tcW w:w="2305" w:type="pct"/>
            <w:vMerge/>
            <w:shd w:val="clear" w:color="auto" w:fill="auto"/>
            <w:vAlign w:val="center"/>
            <w:hideMark/>
          </w:tcPr>
          <w:p w14:paraId="48ABF3D5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7B6015B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159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C5EC4C4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133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AAF82B3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114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A35CB4C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108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CC4D3E9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bCs/>
                <w:sz w:val="18"/>
                <w:szCs w:val="28"/>
                <w:lang w:eastAsia="ru-RU"/>
              </w:rPr>
              <w:t>89</w:t>
            </w:r>
          </w:p>
        </w:tc>
      </w:tr>
      <w:tr w:rsidR="00D81630" w:rsidRPr="00302E19" w14:paraId="1CB18AF6" w14:textId="77777777" w:rsidTr="003427ED">
        <w:trPr>
          <w:trHeight w:val="20"/>
          <w:jc w:val="center"/>
        </w:trPr>
        <w:tc>
          <w:tcPr>
            <w:tcW w:w="2305" w:type="pct"/>
            <w:shd w:val="clear" w:color="auto" w:fill="auto"/>
            <w:noWrap/>
            <w:vAlign w:val="center"/>
          </w:tcPr>
          <w:p w14:paraId="18DEE352" w14:textId="77777777" w:rsidR="005B780E" w:rsidRPr="00302E19" w:rsidRDefault="005B780E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2695" w:type="pct"/>
            <w:gridSpan w:val="5"/>
            <w:shd w:val="clear" w:color="auto" w:fill="auto"/>
            <w:noWrap/>
            <w:vAlign w:val="center"/>
          </w:tcPr>
          <w:p w14:paraId="39C38426" w14:textId="77777777" w:rsidR="005B780E" w:rsidRPr="00302E19" w:rsidRDefault="005B780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Протяженность в однотрубном исчислении, м</w:t>
            </w:r>
          </w:p>
        </w:tc>
      </w:tr>
      <w:tr w:rsidR="00D81630" w:rsidRPr="00302E19" w14:paraId="5D2F641C" w14:textId="77777777" w:rsidTr="003427ED">
        <w:trPr>
          <w:trHeight w:val="20"/>
          <w:jc w:val="center"/>
        </w:trPr>
        <w:tc>
          <w:tcPr>
            <w:tcW w:w="2305" w:type="pct"/>
            <w:shd w:val="clear" w:color="auto" w:fill="auto"/>
            <w:noWrap/>
            <w:vAlign w:val="center"/>
            <w:hideMark/>
          </w:tcPr>
          <w:p w14:paraId="622CBB15" w14:textId="77777777" w:rsidR="004821FA" w:rsidRPr="00302E19" w:rsidRDefault="004821FA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До 1990г.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9120BEA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45FF070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F97F020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2E3C3C8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6DAA66D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</w:p>
        </w:tc>
      </w:tr>
      <w:tr w:rsidR="00D81630" w:rsidRPr="00302E19" w14:paraId="3A7C6ED3" w14:textId="77777777" w:rsidTr="003427ED">
        <w:trPr>
          <w:trHeight w:val="20"/>
          <w:jc w:val="center"/>
        </w:trPr>
        <w:tc>
          <w:tcPr>
            <w:tcW w:w="2305" w:type="pct"/>
            <w:shd w:val="clear" w:color="auto" w:fill="auto"/>
            <w:noWrap/>
            <w:vAlign w:val="center"/>
            <w:hideMark/>
          </w:tcPr>
          <w:p w14:paraId="7E206F11" w14:textId="77777777" w:rsidR="004821FA" w:rsidRPr="00302E19" w:rsidRDefault="004821FA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надземная, подающий ГВС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D51EAC5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AA84A55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5384C48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BD36936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877E441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</w:tr>
      <w:tr w:rsidR="00D81630" w:rsidRPr="00302E19" w14:paraId="0E5B7FAB" w14:textId="77777777" w:rsidTr="003427ED">
        <w:trPr>
          <w:trHeight w:val="20"/>
          <w:jc w:val="center"/>
        </w:trPr>
        <w:tc>
          <w:tcPr>
            <w:tcW w:w="2305" w:type="pct"/>
            <w:shd w:val="clear" w:color="auto" w:fill="auto"/>
            <w:noWrap/>
            <w:vAlign w:val="center"/>
            <w:hideMark/>
          </w:tcPr>
          <w:p w14:paraId="52B46CFE" w14:textId="77777777" w:rsidR="004821FA" w:rsidRPr="00302E19" w:rsidRDefault="004821FA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надземная, обратный ГВС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EC62C07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3940DFE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1E99015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849420F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D77F76A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</w:tr>
      <w:tr w:rsidR="00D81630" w:rsidRPr="00302E19" w14:paraId="3A94491E" w14:textId="77777777" w:rsidTr="003427ED">
        <w:trPr>
          <w:trHeight w:val="20"/>
          <w:jc w:val="center"/>
        </w:trPr>
        <w:tc>
          <w:tcPr>
            <w:tcW w:w="2305" w:type="pct"/>
            <w:shd w:val="clear" w:color="auto" w:fill="auto"/>
            <w:noWrap/>
            <w:vAlign w:val="center"/>
            <w:hideMark/>
          </w:tcPr>
          <w:p w14:paraId="673D74A6" w14:textId="77777777" w:rsidR="004821FA" w:rsidRPr="00302E19" w:rsidRDefault="004821FA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канальная, подающий ГВС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BB0E09E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352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BA5DED9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86,4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562EF50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F83D103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304,9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EF65128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382,8</w:t>
            </w:r>
          </w:p>
        </w:tc>
      </w:tr>
      <w:tr w:rsidR="00D81630" w:rsidRPr="00302E19" w14:paraId="7FAA95C2" w14:textId="77777777" w:rsidTr="003427ED">
        <w:trPr>
          <w:trHeight w:val="20"/>
          <w:jc w:val="center"/>
        </w:trPr>
        <w:tc>
          <w:tcPr>
            <w:tcW w:w="2305" w:type="pct"/>
            <w:shd w:val="clear" w:color="auto" w:fill="auto"/>
            <w:noWrap/>
            <w:vAlign w:val="center"/>
            <w:hideMark/>
          </w:tcPr>
          <w:p w14:paraId="65C5D8B7" w14:textId="77777777" w:rsidR="004821FA" w:rsidRPr="00302E19" w:rsidRDefault="004821FA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канальная, обратный ГВС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217D5FE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78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7797899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274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A143ADC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522C304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162,8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1A05A08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350,8</w:t>
            </w:r>
          </w:p>
        </w:tc>
      </w:tr>
      <w:tr w:rsidR="00D81630" w:rsidRPr="00302E19" w14:paraId="6DBAC9A2" w14:textId="77777777" w:rsidTr="003427ED">
        <w:trPr>
          <w:trHeight w:val="20"/>
          <w:jc w:val="center"/>
        </w:trPr>
        <w:tc>
          <w:tcPr>
            <w:tcW w:w="2305" w:type="pct"/>
            <w:shd w:val="clear" w:color="auto" w:fill="auto"/>
            <w:noWrap/>
            <w:vAlign w:val="center"/>
            <w:hideMark/>
          </w:tcPr>
          <w:p w14:paraId="4E401DCD" w14:textId="77777777" w:rsidR="004821FA" w:rsidRPr="00302E19" w:rsidRDefault="004821FA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бесканальная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, подающий ГВС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CC41D43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70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AA35A5F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7CECFD8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408696F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1C1AA9B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</w:tr>
      <w:tr w:rsidR="00D81630" w:rsidRPr="00302E19" w14:paraId="3AF6E9B5" w14:textId="77777777" w:rsidTr="003427ED">
        <w:trPr>
          <w:trHeight w:val="20"/>
          <w:jc w:val="center"/>
        </w:trPr>
        <w:tc>
          <w:tcPr>
            <w:tcW w:w="2305" w:type="pct"/>
            <w:shd w:val="clear" w:color="auto" w:fill="auto"/>
            <w:noWrap/>
            <w:vAlign w:val="center"/>
            <w:hideMark/>
          </w:tcPr>
          <w:p w14:paraId="31D63713" w14:textId="77777777" w:rsidR="004821FA" w:rsidRPr="00302E19" w:rsidRDefault="004821FA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бесканальная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, обратный ГВС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20BAB0C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>70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4ADA85B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52058FD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502E004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A58C7D3" w14:textId="77777777" w:rsidR="004821FA" w:rsidRPr="00302E19" w:rsidRDefault="004821FA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</w:tr>
    </w:tbl>
    <w:p w14:paraId="2D708891" w14:textId="77777777" w:rsidR="0000056F" w:rsidRPr="00302E19" w:rsidRDefault="0000056F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p w14:paraId="5133E4E9" w14:textId="77777777" w:rsidR="0000056F" w:rsidRPr="00302E19" w:rsidRDefault="005B780E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Реконструкция тепловых сетей, подлежащих замене в связи с исчерпанием эксплуатационного ресурса, в рассматриваемых системах в ближайшие годы и на расчётный срок разработки Схемы теплоснабжения будет производиться в рамках ежегодных плановых ремонтов. Предполагается, что соответствующие затраты будут включаться в тариф на тепловую энергию.</w:t>
      </w:r>
    </w:p>
    <w:p w14:paraId="0F846715" w14:textId="29C4C4BA" w:rsidR="00B85577" w:rsidRPr="00302E19" w:rsidRDefault="00B22144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14:paraId="42EAF8F5" w14:textId="0013200B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47" w:name="_Toc207060496"/>
      <w:r w:rsidRPr="00302E19">
        <w:rPr>
          <w:rFonts w:ascii="Times New Roman" w:hAnsi="Times New Roman" w:cs="Times New Roman"/>
          <w:color w:val="auto"/>
        </w:rPr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9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Предложения по переводу открытых систем теплоснабжения (горячего водоснабжения) в закрытые системы горячего водоснабжения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47"/>
    </w:p>
    <w:p w14:paraId="60F5913A" w14:textId="4E313BFF" w:rsidR="00F9076E" w:rsidRPr="00302E19" w:rsidRDefault="00BA5757" w:rsidP="00FF0DB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Системы отопления – открытые. Баков-аккумуляторов нет. Горячее водоснабжение потребителей, подключенных к котельной 12 Гкал/ч осуществляется с использованием двухтрубной системы отопления (из обратного трубопровода системы отопления). Горячее водоснабжение потребителей, подключенных к котельной БМК осуществляется с использованием четырехтрубной системы отопления, однако до тепловой </w:t>
      </w:r>
      <w:r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камеры УТ-25/2 проложено два трубопровода (подающий и обратный), а после неё уже четыре трубопровода (подающий и обратный на отопление; подающий и обратный на ГВС).</w:t>
      </w:r>
    </w:p>
    <w:p w14:paraId="47D157AE" w14:textId="77777777" w:rsidR="00BA5757" w:rsidRPr="00302E19" w:rsidRDefault="007975F3" w:rsidP="00B71AE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</w:t>
      </w:r>
      <w:r w:rsidR="00BA5757"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вии с </w:t>
      </w:r>
      <w:r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BA5757"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.9 ст. 29 ФЗ «О теплоснабжении» </w:t>
      </w:r>
      <w:r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</w:t>
      </w:r>
      <w:r w:rsidR="00BA5757"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51D807B" w14:textId="77777777" w:rsidR="007975F3" w:rsidRPr="00302E19" w:rsidRDefault="007975F3" w:rsidP="00B71AE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реализации перевода потребителей, подключенных к открытой системе теплоснабжения (горячего водоснабжения) от котельной 12 Гкал/ч, на закрытую систему горячего водоснабжения необходимо устройство групповых и индивидуальных тепловых пунктов.</w:t>
      </w:r>
    </w:p>
    <w:p w14:paraId="17D6D976" w14:textId="77777777" w:rsidR="007975F3" w:rsidRPr="00302E19" w:rsidRDefault="007975F3" w:rsidP="00B71AE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реализации перевода потребителей, подключенных к открытой системе теплоснабжения (горячего водоснабжения) от котельной БМК, на закрытую систему горячего водоснабжения необходимо устройство группового теплового пункта, так как сети ГВС уже есть.</w:t>
      </w:r>
    </w:p>
    <w:p w14:paraId="28613120" w14:textId="77777777" w:rsidR="007975F3" w:rsidRPr="00302E19" w:rsidRDefault="007975F3" w:rsidP="00B71AE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Метода регулирования отпуска тепловой энергии от источников тепловой энергии остается прежний – качественный.</w:t>
      </w:r>
    </w:p>
    <w:p w14:paraId="33A66760" w14:textId="77777777" w:rsidR="007975F3" w:rsidRPr="00302E19" w:rsidRDefault="007975F3" w:rsidP="00B71AE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 потребности инвестиций для перевода открытой системы теплоснабжения (горячего водоснабжения) в закрытую систему горячего водоснабжения приведен в таблице:</w:t>
      </w:r>
    </w:p>
    <w:tbl>
      <w:tblPr>
        <w:tblStyle w:val="a9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5"/>
        <w:gridCol w:w="2727"/>
        <w:gridCol w:w="3958"/>
      </w:tblGrid>
      <w:tr w:rsidR="00D81630" w:rsidRPr="00302E19" w14:paraId="78F74F2F" w14:textId="77777777" w:rsidTr="003427ED">
        <w:trPr>
          <w:tblHeader/>
        </w:trPr>
        <w:tc>
          <w:tcPr>
            <w:tcW w:w="1448" w:type="pct"/>
            <w:vAlign w:val="center"/>
          </w:tcPr>
          <w:p w14:paraId="11D8A40C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  <w:t>Наименование</w:t>
            </w:r>
          </w:p>
          <w:p w14:paraId="3F1A0F7D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  <w:t>источника</w:t>
            </w:r>
          </w:p>
        </w:tc>
        <w:tc>
          <w:tcPr>
            <w:tcW w:w="1449" w:type="pct"/>
            <w:vAlign w:val="center"/>
          </w:tcPr>
          <w:p w14:paraId="1346A306" w14:textId="546ACA7C" w:rsidR="002B2C94" w:rsidRPr="00302E19" w:rsidRDefault="002B2C94" w:rsidP="00FF0D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  <w:t>Стоимость по</w:t>
            </w:r>
            <w:r w:rsidR="00FF0DB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  <w:t>варианту №1 (ИТП),</w:t>
            </w:r>
            <w:r w:rsidR="00FF0DB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  <w:t>тыс. руб.</w:t>
            </w:r>
          </w:p>
        </w:tc>
        <w:tc>
          <w:tcPr>
            <w:tcW w:w="2104" w:type="pct"/>
            <w:vAlign w:val="center"/>
          </w:tcPr>
          <w:p w14:paraId="595A518C" w14:textId="7F97EA45" w:rsidR="002B2C94" w:rsidRPr="00302E19" w:rsidRDefault="002B2C94" w:rsidP="00FF0D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  <w:t>Стоимость по варианту №2</w:t>
            </w:r>
            <w:r w:rsidR="00FF0DB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  <w:t>(4х трубная система), тыс. руб.</w:t>
            </w:r>
          </w:p>
        </w:tc>
      </w:tr>
      <w:tr w:rsidR="00D81630" w:rsidRPr="00302E19" w14:paraId="3B243909" w14:textId="77777777" w:rsidTr="003427ED">
        <w:tc>
          <w:tcPr>
            <w:tcW w:w="1448" w:type="pct"/>
          </w:tcPr>
          <w:p w14:paraId="42A5AA6C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  <w:t>Котельная 12 Гкал/ч</w:t>
            </w:r>
          </w:p>
        </w:tc>
        <w:tc>
          <w:tcPr>
            <w:tcW w:w="1449" w:type="pct"/>
          </w:tcPr>
          <w:p w14:paraId="6887BDE2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  <w:t>1</w:t>
            </w:r>
            <w:r w:rsidR="008F0CFC"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  <w:t>7</w:t>
            </w: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  <w:t> 000,00</w:t>
            </w:r>
          </w:p>
        </w:tc>
        <w:tc>
          <w:tcPr>
            <w:tcW w:w="2104" w:type="pct"/>
          </w:tcPr>
          <w:p w14:paraId="3A8C8056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  <w:t>120 000,00</w:t>
            </w:r>
          </w:p>
        </w:tc>
      </w:tr>
      <w:tr w:rsidR="00D81630" w:rsidRPr="00302E19" w14:paraId="3CB311CA" w14:textId="77777777" w:rsidTr="003427ED">
        <w:tc>
          <w:tcPr>
            <w:tcW w:w="1448" w:type="pct"/>
          </w:tcPr>
          <w:p w14:paraId="77ACE748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  <w:t>Котельная БМК</w:t>
            </w:r>
          </w:p>
        </w:tc>
        <w:tc>
          <w:tcPr>
            <w:tcW w:w="1449" w:type="pct"/>
          </w:tcPr>
          <w:p w14:paraId="3F31AD44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  <w:t>7 350,00</w:t>
            </w:r>
          </w:p>
        </w:tc>
        <w:tc>
          <w:tcPr>
            <w:tcW w:w="2104" w:type="pct"/>
          </w:tcPr>
          <w:p w14:paraId="6FD0EA22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  <w:t>-</w:t>
            </w:r>
          </w:p>
        </w:tc>
      </w:tr>
    </w:tbl>
    <w:p w14:paraId="68D896E6" w14:textId="77777777" w:rsidR="007975F3" w:rsidRPr="00302E19" w:rsidRDefault="007975F3" w:rsidP="00B71AE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Целевые показатели эффективности и качества теплоснабжения в открытой системе теплоснабжения (горячего водоснабжения) и закрытой системе горячего водоснабжения приведены в таблице:</w:t>
      </w:r>
    </w:p>
    <w:tbl>
      <w:tblPr>
        <w:tblStyle w:val="a9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2"/>
        <w:gridCol w:w="2127"/>
        <w:gridCol w:w="2151"/>
      </w:tblGrid>
      <w:tr w:rsidR="00D81630" w:rsidRPr="00302E19" w14:paraId="1B408BB7" w14:textId="77777777" w:rsidTr="008546D2">
        <w:trPr>
          <w:tblHeader/>
        </w:trPr>
        <w:tc>
          <w:tcPr>
            <w:tcW w:w="2727" w:type="pct"/>
            <w:vAlign w:val="center"/>
          </w:tcPr>
          <w:p w14:paraId="261250DD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0" w:type="pct"/>
            <w:vAlign w:val="center"/>
          </w:tcPr>
          <w:p w14:paraId="27B4ED27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  <w:t>Значения показателей в</w:t>
            </w:r>
          </w:p>
          <w:p w14:paraId="62FAB3DA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  <w:t>открытой системе</w:t>
            </w:r>
          </w:p>
          <w:p w14:paraId="1A1E9B3B" w14:textId="658F5A6E" w:rsidR="002B2C94" w:rsidRPr="00302E19" w:rsidRDefault="002B2C94" w:rsidP="00FF0D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  <w:t>горячего</w:t>
            </w:r>
            <w:r w:rsidR="00FF0DB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  <w:t>водоснабжения</w:t>
            </w:r>
          </w:p>
        </w:tc>
        <w:tc>
          <w:tcPr>
            <w:tcW w:w="1143" w:type="pct"/>
            <w:vAlign w:val="center"/>
          </w:tcPr>
          <w:p w14:paraId="2335F3FD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  <w:t>Значения показателей в</w:t>
            </w:r>
          </w:p>
          <w:p w14:paraId="67DDE44F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  <w:t>закрытой системе</w:t>
            </w:r>
          </w:p>
          <w:p w14:paraId="468C9BC4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4"/>
                <w:lang w:eastAsia="ru-RU"/>
              </w:rPr>
              <w:t>горячего водоснабжения</w:t>
            </w:r>
          </w:p>
        </w:tc>
      </w:tr>
      <w:tr w:rsidR="00D81630" w:rsidRPr="00302E19" w14:paraId="4F04976F" w14:textId="77777777" w:rsidTr="008546D2">
        <w:tc>
          <w:tcPr>
            <w:tcW w:w="2727" w:type="pct"/>
            <w:vAlign w:val="center"/>
          </w:tcPr>
          <w:p w14:paraId="1A0EC99B" w14:textId="4C34C95D" w:rsidR="002B2C94" w:rsidRPr="00302E19" w:rsidRDefault="002B2C94" w:rsidP="00FF0DB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Доля проб горячей воды в тепловой сети или в сети горячего</w:t>
            </w:r>
            <w:r w:rsidR="00FF0DB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водоснабжения, не соответствующих установленным</w:t>
            </w:r>
            <w:r w:rsidR="00FF0DB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требованиям по температуре, в общем объеме проб,</w:t>
            </w:r>
            <w:r w:rsidR="00FF0DB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отобранных по результатам производственного контроля</w:t>
            </w:r>
            <w:r w:rsidR="00FF0DB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качества горячей воды</w:t>
            </w:r>
          </w:p>
        </w:tc>
        <w:tc>
          <w:tcPr>
            <w:tcW w:w="1130" w:type="pct"/>
            <w:vAlign w:val="center"/>
          </w:tcPr>
          <w:p w14:paraId="445908E3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1143" w:type="pct"/>
            <w:vAlign w:val="center"/>
          </w:tcPr>
          <w:p w14:paraId="26B6D48B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0</w:t>
            </w:r>
          </w:p>
        </w:tc>
      </w:tr>
      <w:tr w:rsidR="00D81630" w:rsidRPr="00302E19" w14:paraId="70D0E879" w14:textId="77777777" w:rsidTr="008546D2">
        <w:tc>
          <w:tcPr>
            <w:tcW w:w="2727" w:type="pct"/>
            <w:vAlign w:val="center"/>
          </w:tcPr>
          <w:p w14:paraId="594816EF" w14:textId="58E68124" w:rsidR="002B2C94" w:rsidRPr="00302E19" w:rsidRDefault="002B2C94" w:rsidP="00FF0DB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Доля проб горячей воды в тепловой сети или в сети горячего</w:t>
            </w:r>
            <w:r w:rsidR="00FF0DB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водоснабжения, не соответствующих установленным</w:t>
            </w:r>
            <w:r w:rsidR="00FF0DB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требованиям (за исключением температуры), в общем объеме</w:t>
            </w:r>
            <w:r w:rsidR="00FF0DB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проб, отобранных по результатам производственного контроля</w:t>
            </w:r>
            <w:r w:rsidR="00FF0DB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качества горячей воды</w:t>
            </w:r>
          </w:p>
        </w:tc>
        <w:tc>
          <w:tcPr>
            <w:tcW w:w="1130" w:type="pct"/>
            <w:vAlign w:val="center"/>
          </w:tcPr>
          <w:p w14:paraId="3DA4C55C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1143" w:type="pct"/>
            <w:vAlign w:val="center"/>
          </w:tcPr>
          <w:p w14:paraId="753441E5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0</w:t>
            </w:r>
          </w:p>
        </w:tc>
      </w:tr>
      <w:tr w:rsidR="00D81630" w:rsidRPr="00302E19" w14:paraId="302E9EEE" w14:textId="77777777" w:rsidTr="008546D2">
        <w:tc>
          <w:tcPr>
            <w:tcW w:w="2727" w:type="pct"/>
            <w:vAlign w:val="center"/>
          </w:tcPr>
          <w:p w14:paraId="19735495" w14:textId="77777777" w:rsidR="002B2C94" w:rsidRPr="00302E19" w:rsidRDefault="002B2C94" w:rsidP="003427E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Доля потерь воды в централизованных системах</w:t>
            </w:r>
          </w:p>
          <w:p w14:paraId="7935EB6C" w14:textId="61959D03" w:rsidR="002B2C94" w:rsidRPr="00302E19" w:rsidRDefault="002B2C94" w:rsidP="00FF0DB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водоснабжения при транспортировке в общем объеме воды,</w:t>
            </w:r>
            <w:r w:rsidR="00FF0DB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поданной в водопроводную сеть (в процентах)</w:t>
            </w:r>
          </w:p>
        </w:tc>
        <w:tc>
          <w:tcPr>
            <w:tcW w:w="1130" w:type="pct"/>
            <w:vAlign w:val="center"/>
          </w:tcPr>
          <w:p w14:paraId="2495860C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143" w:type="pct"/>
            <w:vAlign w:val="center"/>
          </w:tcPr>
          <w:p w14:paraId="17443EEC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4</w:t>
            </w:r>
          </w:p>
        </w:tc>
      </w:tr>
      <w:tr w:rsidR="00D81630" w:rsidRPr="00302E19" w14:paraId="4D62855C" w14:textId="77777777" w:rsidTr="008546D2">
        <w:tc>
          <w:tcPr>
            <w:tcW w:w="2727" w:type="pct"/>
            <w:vAlign w:val="center"/>
          </w:tcPr>
          <w:p w14:paraId="4DAABF03" w14:textId="21C4D992" w:rsidR="002B2C94" w:rsidRPr="00302E19" w:rsidRDefault="002B2C94" w:rsidP="00FF0DB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Удельное количество тепловой энергии, расходуемое на</w:t>
            </w:r>
            <w:r w:rsidR="00FF0DB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 xml:space="preserve"> </w:t>
            </w: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подогрев горячей воды, (Гкал/куб. м)</w:t>
            </w:r>
          </w:p>
        </w:tc>
        <w:tc>
          <w:tcPr>
            <w:tcW w:w="1130" w:type="pct"/>
            <w:vAlign w:val="center"/>
          </w:tcPr>
          <w:p w14:paraId="2A6EA48B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0,059780</w:t>
            </w:r>
          </w:p>
        </w:tc>
        <w:tc>
          <w:tcPr>
            <w:tcW w:w="1143" w:type="pct"/>
            <w:vAlign w:val="center"/>
          </w:tcPr>
          <w:p w14:paraId="71AB22CA" w14:textId="77777777" w:rsidR="002B2C94" w:rsidRPr="00302E19" w:rsidRDefault="002B2C94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0,059780</w:t>
            </w:r>
          </w:p>
        </w:tc>
      </w:tr>
    </w:tbl>
    <w:p w14:paraId="57A2FC80" w14:textId="77777777" w:rsidR="007975F3" w:rsidRPr="00302E19" w:rsidRDefault="007975F3" w:rsidP="00B71AE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29E0AC2" w14:textId="77777777" w:rsidR="00B85577" w:rsidRPr="00302E19" w:rsidRDefault="00B8557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22BDB1CA" w14:textId="349E8305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48" w:name="_Toc207060497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10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Перспективные топливные балансы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48"/>
    </w:p>
    <w:p w14:paraId="625A4C73" w14:textId="77777777" w:rsidR="00F9076E" w:rsidRPr="00302E19" w:rsidRDefault="007507A5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ab/>
        <w:t xml:space="preserve">Расчет </w:t>
      </w:r>
      <w:r w:rsidR="006552E7" w:rsidRPr="00302E19">
        <w:rPr>
          <w:spacing w:val="2"/>
          <w:sz w:val="28"/>
          <w:szCs w:val="28"/>
        </w:rPr>
        <w:t xml:space="preserve">перспективных топливных балансов </w:t>
      </w:r>
      <w:r w:rsidRPr="00302E19">
        <w:rPr>
          <w:spacing w:val="2"/>
          <w:sz w:val="28"/>
          <w:szCs w:val="28"/>
        </w:rPr>
        <w:t>приведен</w:t>
      </w:r>
      <w:r w:rsidR="006552E7" w:rsidRPr="00302E19">
        <w:rPr>
          <w:spacing w:val="2"/>
          <w:sz w:val="28"/>
          <w:szCs w:val="28"/>
        </w:rPr>
        <w:t xml:space="preserve"> в таблице</w:t>
      </w:r>
      <w:r w:rsidR="000275A1" w:rsidRPr="00302E19">
        <w:rPr>
          <w:spacing w:val="2"/>
          <w:sz w:val="28"/>
          <w:szCs w:val="28"/>
        </w:rPr>
        <w:t xml:space="preserve"> 10.1.</w:t>
      </w:r>
    </w:p>
    <w:p w14:paraId="3D33CF37" w14:textId="77777777" w:rsidR="000275A1" w:rsidRPr="00302E19" w:rsidRDefault="000275A1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49" w:name="_Toc207060240"/>
      <w:r w:rsidRPr="00302E19">
        <w:rPr>
          <w:rFonts w:ascii="Times New Roman" w:hAnsi="Times New Roman"/>
          <w:color w:val="auto"/>
          <w:sz w:val="24"/>
        </w:rPr>
        <w:t>Таблица 10.1 – Расчет перспективных топливных балансов</w:t>
      </w:r>
      <w:bookmarkEnd w:id="49"/>
      <w:r w:rsidRPr="00302E19">
        <w:rPr>
          <w:rFonts w:ascii="Times New Roman" w:hAnsi="Times New Roman"/>
          <w:color w:val="auto"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0"/>
        <w:gridCol w:w="1583"/>
        <w:gridCol w:w="1583"/>
        <w:gridCol w:w="1427"/>
        <w:gridCol w:w="1637"/>
      </w:tblGrid>
      <w:tr w:rsidR="00D81630" w:rsidRPr="00302E19" w14:paraId="70EB3171" w14:textId="77777777" w:rsidTr="003427ED">
        <w:trPr>
          <w:trHeight w:val="20"/>
          <w:tblHeader/>
        </w:trPr>
        <w:tc>
          <w:tcPr>
            <w:tcW w:w="1690" w:type="pct"/>
            <w:vMerge w:val="restart"/>
            <w:shd w:val="clear" w:color="auto" w:fill="auto"/>
            <w:vAlign w:val="center"/>
            <w:hideMark/>
          </w:tcPr>
          <w:p w14:paraId="07A138FE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  <w:hideMark/>
          </w:tcPr>
          <w:p w14:paraId="4F140ABD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69" w:type="pct"/>
            <w:gridSpan w:val="3"/>
            <w:shd w:val="clear" w:color="auto" w:fill="auto"/>
            <w:vAlign w:val="center"/>
            <w:hideMark/>
          </w:tcPr>
          <w:p w14:paraId="4EECE3C7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Численное значение показателя</w:t>
            </w:r>
          </w:p>
        </w:tc>
      </w:tr>
      <w:tr w:rsidR="00D81630" w:rsidRPr="00302E19" w14:paraId="731B4B95" w14:textId="77777777" w:rsidTr="003427ED">
        <w:trPr>
          <w:trHeight w:val="20"/>
          <w:tblHeader/>
        </w:trPr>
        <w:tc>
          <w:tcPr>
            <w:tcW w:w="1690" w:type="pct"/>
            <w:vMerge/>
            <w:shd w:val="clear" w:color="auto" w:fill="auto"/>
            <w:vAlign w:val="center"/>
            <w:hideMark/>
          </w:tcPr>
          <w:p w14:paraId="09D4A853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  <w:hideMark/>
          </w:tcPr>
          <w:p w14:paraId="3E4A3DC3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413031DD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Базовый период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70F5C4D2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I очередь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1F8CAED1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Расчетный срок</w:t>
            </w:r>
          </w:p>
        </w:tc>
      </w:tr>
      <w:tr w:rsidR="00D81630" w:rsidRPr="00302E19" w14:paraId="4B1BAA24" w14:textId="77777777" w:rsidTr="003427ED">
        <w:trPr>
          <w:trHeight w:val="20"/>
        </w:trPr>
        <w:tc>
          <w:tcPr>
            <w:tcW w:w="3372" w:type="pct"/>
            <w:gridSpan w:val="3"/>
            <w:shd w:val="clear" w:color="auto" w:fill="auto"/>
            <w:noWrap/>
            <w:vAlign w:val="center"/>
            <w:hideMark/>
          </w:tcPr>
          <w:p w14:paraId="792F9427" w14:textId="77777777" w:rsidR="006675F1" w:rsidRPr="00302E19" w:rsidRDefault="006675F1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Котельные п. Мамакан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14:paraId="31539447" w14:textId="77777777" w:rsidR="006675F1" w:rsidRPr="00302E19" w:rsidRDefault="006675F1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6E6C4839" w14:textId="77777777" w:rsidR="006675F1" w:rsidRPr="00302E19" w:rsidRDefault="006675F1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 </w:t>
            </w:r>
          </w:p>
        </w:tc>
      </w:tr>
      <w:tr w:rsidR="00D81630" w:rsidRPr="00302E19" w14:paraId="78DB2525" w14:textId="77777777" w:rsidTr="003427ED">
        <w:trPr>
          <w:trHeight w:val="20"/>
        </w:trPr>
        <w:tc>
          <w:tcPr>
            <w:tcW w:w="1690" w:type="pct"/>
            <w:shd w:val="clear" w:color="auto" w:fill="auto"/>
            <w:noWrap/>
            <w:vAlign w:val="center"/>
            <w:hideMark/>
          </w:tcPr>
          <w:p w14:paraId="7F5B1598" w14:textId="77777777" w:rsidR="006675F1" w:rsidRPr="00302E19" w:rsidRDefault="006675F1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Выработка котельными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64586559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Гкал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2E34EE5C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37999,945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3FA90FE5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57744,591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53D3A12D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58939,535</w:t>
            </w:r>
          </w:p>
        </w:tc>
      </w:tr>
      <w:tr w:rsidR="00D81630" w:rsidRPr="00302E19" w14:paraId="07D0A5FD" w14:textId="77777777" w:rsidTr="003427ED">
        <w:trPr>
          <w:trHeight w:val="20"/>
        </w:trPr>
        <w:tc>
          <w:tcPr>
            <w:tcW w:w="1690" w:type="pct"/>
            <w:shd w:val="clear" w:color="auto" w:fill="auto"/>
            <w:vAlign w:val="center"/>
            <w:hideMark/>
          </w:tcPr>
          <w:p w14:paraId="0A2CE891" w14:textId="77777777" w:rsidR="006675F1" w:rsidRPr="00302E19" w:rsidRDefault="006675F1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Отпуск из сети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7E2BA58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Гкал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5013C099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30691,365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20D08686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48539,144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7AC58D74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49619,290</w:t>
            </w:r>
          </w:p>
        </w:tc>
      </w:tr>
      <w:tr w:rsidR="00D81630" w:rsidRPr="00302E19" w14:paraId="500A8CC1" w14:textId="77777777" w:rsidTr="003427ED">
        <w:trPr>
          <w:trHeight w:val="20"/>
        </w:trPr>
        <w:tc>
          <w:tcPr>
            <w:tcW w:w="1690" w:type="pct"/>
            <w:shd w:val="clear" w:color="auto" w:fill="auto"/>
            <w:vAlign w:val="center"/>
            <w:hideMark/>
          </w:tcPr>
          <w:p w14:paraId="6A7C7E59" w14:textId="77777777" w:rsidR="006675F1" w:rsidRPr="00302E19" w:rsidRDefault="006675F1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Потери в сетях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45081950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Гкал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62BFEB00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6749,981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77A75023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8646,848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68BA598E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8761,646</w:t>
            </w:r>
          </w:p>
        </w:tc>
      </w:tr>
      <w:tr w:rsidR="00D81630" w:rsidRPr="00302E19" w14:paraId="25D9D6EC" w14:textId="77777777" w:rsidTr="003427ED">
        <w:trPr>
          <w:trHeight w:val="20"/>
        </w:trPr>
        <w:tc>
          <w:tcPr>
            <w:tcW w:w="1690" w:type="pct"/>
            <w:vMerge w:val="restart"/>
            <w:shd w:val="clear" w:color="auto" w:fill="auto"/>
            <w:vAlign w:val="center"/>
            <w:hideMark/>
          </w:tcPr>
          <w:p w14:paraId="3FC69EBB" w14:textId="77777777" w:rsidR="006675F1" w:rsidRPr="00302E19" w:rsidRDefault="006675F1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Собственные нужды котельной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41C444E0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Гкал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21931028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558,599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21DF8CA6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558,599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18238609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558,599</w:t>
            </w:r>
          </w:p>
        </w:tc>
      </w:tr>
      <w:tr w:rsidR="00D81630" w:rsidRPr="00302E19" w14:paraId="4586AF20" w14:textId="77777777" w:rsidTr="003427ED">
        <w:trPr>
          <w:trHeight w:val="20"/>
        </w:trPr>
        <w:tc>
          <w:tcPr>
            <w:tcW w:w="1690" w:type="pct"/>
            <w:vMerge/>
            <w:vAlign w:val="center"/>
            <w:hideMark/>
          </w:tcPr>
          <w:p w14:paraId="3116D26F" w14:textId="77777777" w:rsidR="006675F1" w:rsidRPr="00302E19" w:rsidRDefault="006675F1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5393B6BA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val="en-US" w:eastAsia="ru-RU"/>
              </w:rPr>
              <w:t>%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64D5E592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1,47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7CD4F05F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0,97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101660A7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0,95</w:t>
            </w:r>
          </w:p>
        </w:tc>
      </w:tr>
      <w:tr w:rsidR="00D81630" w:rsidRPr="00302E19" w14:paraId="0321511C" w14:textId="77777777" w:rsidTr="003427ED">
        <w:trPr>
          <w:trHeight w:val="20"/>
        </w:trPr>
        <w:tc>
          <w:tcPr>
            <w:tcW w:w="1690" w:type="pct"/>
            <w:vMerge w:val="restart"/>
            <w:shd w:val="clear" w:color="auto" w:fill="auto"/>
            <w:vAlign w:val="center"/>
            <w:hideMark/>
          </w:tcPr>
          <w:p w14:paraId="5AF92AE7" w14:textId="77777777" w:rsidR="006675F1" w:rsidRPr="00302E19" w:rsidRDefault="006675F1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Удельный расход топлива на отпуск тепловой энергии в сеть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23EFB650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кг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у.т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./Гкал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3E31DF19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252,60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1A48993A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239,3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6E2B030F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239,3</w:t>
            </w:r>
          </w:p>
        </w:tc>
      </w:tr>
      <w:tr w:rsidR="00D81630" w:rsidRPr="00302E19" w14:paraId="2EB6E810" w14:textId="77777777" w:rsidTr="003427ED">
        <w:trPr>
          <w:trHeight w:val="20"/>
        </w:trPr>
        <w:tc>
          <w:tcPr>
            <w:tcW w:w="1690" w:type="pct"/>
            <w:vMerge/>
            <w:vAlign w:val="center"/>
            <w:hideMark/>
          </w:tcPr>
          <w:p w14:paraId="30315FFC" w14:textId="77777777" w:rsidR="006675F1" w:rsidRPr="00302E19" w:rsidRDefault="006675F1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13C24F5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кг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н.т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./Гкал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2B62B6C1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321,38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0509C563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304,5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62E60E13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304,4</w:t>
            </w:r>
          </w:p>
        </w:tc>
      </w:tr>
      <w:tr w:rsidR="00D81630" w:rsidRPr="00302E19" w14:paraId="6B86AA88" w14:textId="77777777" w:rsidTr="003427ED">
        <w:trPr>
          <w:trHeight w:val="20"/>
        </w:trPr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39F17CA3" w14:textId="77777777" w:rsidR="006675F1" w:rsidRPr="00302E19" w:rsidRDefault="006675F1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Расчход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топлива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0047565B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т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4BC88C11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9863,6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67B24C0E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14778,8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3E1CA22F" w14:textId="77777777" w:rsidR="006675F1" w:rsidRPr="00302E19" w:rsidRDefault="006675F1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15104,7</w:t>
            </w:r>
          </w:p>
        </w:tc>
      </w:tr>
    </w:tbl>
    <w:p w14:paraId="28490BDC" w14:textId="77777777" w:rsidR="006552E7" w:rsidRPr="00302E19" w:rsidRDefault="006552E7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14:paraId="1558B27E" w14:textId="0837ABDD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50" w:name="_Toc207060498"/>
      <w:r w:rsidRPr="00302E19">
        <w:rPr>
          <w:rFonts w:ascii="Times New Roman" w:hAnsi="Times New Roman" w:cs="Times New Roman"/>
          <w:color w:val="auto"/>
        </w:rPr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11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Оценка надежности теплоснабжения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50"/>
    </w:p>
    <w:p w14:paraId="06C44EC3" w14:textId="77777777" w:rsidR="00F9076E" w:rsidRPr="00302E19" w:rsidRDefault="002B4913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Информация для оценки нормативной надежности систем теплоснабжения эксплуатационной организацией в полном объеме не предоставлена. </w:t>
      </w:r>
    </w:p>
    <w:p w14:paraId="340E5127" w14:textId="77777777" w:rsidR="00575D2C" w:rsidRPr="00302E19" w:rsidRDefault="00575D2C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ab/>
      </w:r>
    </w:p>
    <w:p w14:paraId="244C157E" w14:textId="67A15357" w:rsidR="00E828D8" w:rsidRPr="00302E19" w:rsidRDefault="00BA4FD0" w:rsidP="00B71AE2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  <w:bookmarkStart w:id="51" w:name="_Toc207060499"/>
      <w:r w:rsidRPr="00302E19">
        <w:rPr>
          <w:rFonts w:ascii="Times New Roman" w:hAnsi="Times New Roman" w:cs="Times New Roman"/>
          <w:color w:val="auto"/>
        </w:rPr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12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Обоснование инвестиций в строительство, реконструкцию, техническое перевооружение и (или) модернизацию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51"/>
    </w:p>
    <w:p w14:paraId="15E151D3" w14:textId="77777777" w:rsidR="003919AB" w:rsidRPr="00302E19" w:rsidRDefault="003919AB" w:rsidP="00B71A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>Стоимость разработки проектно-сметной  документации объектов капитального строительства и их строительства определена на основании:</w:t>
      </w:r>
    </w:p>
    <w:p w14:paraId="000CD756" w14:textId="616C2C3B" w:rsidR="003919AB" w:rsidRPr="00302E19" w:rsidRDefault="003919AB" w:rsidP="005269A0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 «Укрупненные нормативы цены строительства НЦС 81-02-1</w:t>
      </w:r>
      <w:r w:rsidR="00B83816" w:rsidRPr="00302E19">
        <w:rPr>
          <w:spacing w:val="-1"/>
          <w:sz w:val="28"/>
          <w:szCs w:val="28"/>
        </w:rPr>
        <w:t>3</w:t>
      </w:r>
      <w:r w:rsidRPr="00302E19">
        <w:rPr>
          <w:spacing w:val="-1"/>
          <w:sz w:val="28"/>
          <w:szCs w:val="28"/>
        </w:rPr>
        <w:t>-202</w:t>
      </w:r>
      <w:r w:rsidR="005269A0" w:rsidRPr="00302E19">
        <w:rPr>
          <w:spacing w:val="-1"/>
          <w:sz w:val="28"/>
          <w:szCs w:val="28"/>
        </w:rPr>
        <w:t>4</w:t>
      </w:r>
      <w:r w:rsidRPr="00302E19">
        <w:rPr>
          <w:spacing w:val="-1"/>
          <w:sz w:val="28"/>
          <w:szCs w:val="28"/>
        </w:rPr>
        <w:t>. Сборник №1</w:t>
      </w:r>
      <w:r w:rsidR="00B83816" w:rsidRPr="00302E19">
        <w:rPr>
          <w:spacing w:val="-1"/>
          <w:sz w:val="28"/>
          <w:szCs w:val="28"/>
        </w:rPr>
        <w:t>3</w:t>
      </w:r>
      <w:r w:rsidRPr="00302E19">
        <w:rPr>
          <w:spacing w:val="-1"/>
          <w:sz w:val="28"/>
          <w:szCs w:val="28"/>
        </w:rPr>
        <w:t xml:space="preserve">. Наружные </w:t>
      </w:r>
      <w:r w:rsidR="00B83816" w:rsidRPr="00302E19">
        <w:rPr>
          <w:spacing w:val="-1"/>
          <w:sz w:val="28"/>
          <w:szCs w:val="28"/>
        </w:rPr>
        <w:t>тепловые сети</w:t>
      </w:r>
      <w:r w:rsidRPr="00302E19">
        <w:rPr>
          <w:spacing w:val="-1"/>
          <w:sz w:val="28"/>
          <w:szCs w:val="28"/>
        </w:rPr>
        <w:t>», далее НЦС 81-02-1</w:t>
      </w:r>
      <w:r w:rsidR="00B83816" w:rsidRPr="00302E19">
        <w:rPr>
          <w:spacing w:val="-1"/>
          <w:sz w:val="28"/>
          <w:szCs w:val="28"/>
        </w:rPr>
        <w:t>3</w:t>
      </w:r>
      <w:r w:rsidRPr="00302E19">
        <w:rPr>
          <w:spacing w:val="-1"/>
          <w:sz w:val="28"/>
          <w:szCs w:val="28"/>
        </w:rPr>
        <w:t>-2020;</w:t>
      </w:r>
    </w:p>
    <w:p w14:paraId="07AD9CE4" w14:textId="58CBA68C" w:rsidR="003919AB" w:rsidRPr="00302E19" w:rsidRDefault="003919AB" w:rsidP="005269A0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«Укрупненные нормативы цены строительства НЦС 81-02-19-202</w:t>
      </w:r>
      <w:r w:rsidR="005269A0" w:rsidRPr="00302E19">
        <w:rPr>
          <w:spacing w:val="-1"/>
          <w:sz w:val="28"/>
          <w:szCs w:val="28"/>
        </w:rPr>
        <w:t>4</w:t>
      </w:r>
      <w:r w:rsidRPr="00302E19">
        <w:rPr>
          <w:spacing w:val="-1"/>
          <w:sz w:val="28"/>
          <w:szCs w:val="28"/>
        </w:rPr>
        <w:t>. Сборник №19. Здания и сооружения городской инфраструктуры», далее НЦС 81-02-19-2020.</w:t>
      </w:r>
    </w:p>
    <w:p w14:paraId="2A689579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>Применение показателей, приведенных в НЦС 81-02-1</w:t>
      </w:r>
      <w:r w:rsidR="00B83816" w:rsidRPr="00302E19">
        <w:rPr>
          <w:rFonts w:ascii="Times New Roman" w:hAnsi="Times New Roman" w:cs="Times New Roman"/>
          <w:sz w:val="28"/>
          <w:szCs w:val="28"/>
        </w:rPr>
        <w:t>3</w:t>
      </w:r>
      <w:r w:rsidRPr="00302E19">
        <w:rPr>
          <w:rFonts w:ascii="Times New Roman" w:hAnsi="Times New Roman" w:cs="Times New Roman"/>
          <w:sz w:val="28"/>
          <w:szCs w:val="28"/>
        </w:rPr>
        <w:t xml:space="preserve">-2020, для определения размера денежных средств, необходимых для строительства наружных </w:t>
      </w:r>
      <w:r w:rsidR="00B83816" w:rsidRPr="00302E19">
        <w:rPr>
          <w:rFonts w:ascii="Times New Roman" w:hAnsi="Times New Roman" w:cs="Times New Roman"/>
          <w:sz w:val="28"/>
          <w:szCs w:val="28"/>
        </w:rPr>
        <w:t>тепловых сетей</w:t>
      </w:r>
      <w:r w:rsidRPr="00302E19">
        <w:rPr>
          <w:rFonts w:ascii="Times New Roman" w:hAnsi="Times New Roman" w:cs="Times New Roman"/>
          <w:sz w:val="28"/>
          <w:szCs w:val="28"/>
        </w:rPr>
        <w:t xml:space="preserve"> на территориях субъектов Российской Федерации осуществляется с использованием поправочных коэффициентов, приведенных в технической части сборника НЦС 81-02-1</w:t>
      </w:r>
      <w:r w:rsidR="00B83816" w:rsidRPr="00302E19">
        <w:rPr>
          <w:rFonts w:ascii="Times New Roman" w:hAnsi="Times New Roman" w:cs="Times New Roman"/>
          <w:sz w:val="28"/>
          <w:szCs w:val="28"/>
        </w:rPr>
        <w:t>3</w:t>
      </w:r>
      <w:r w:rsidRPr="00302E19">
        <w:rPr>
          <w:rFonts w:ascii="Times New Roman" w:hAnsi="Times New Roman" w:cs="Times New Roman"/>
          <w:sz w:val="28"/>
          <w:szCs w:val="28"/>
        </w:rPr>
        <w:t xml:space="preserve">-2020, по формуле: </w:t>
      </w:r>
    </w:p>
    <w:p w14:paraId="093AFE66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>С= [(</w:t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НЦСi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 x M x </w:t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Kпер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. х </w:t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Кпер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/зон х </w:t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Крег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.) + </w:t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] х Ипр. + НДС, </w:t>
      </w:r>
    </w:p>
    <w:p w14:paraId="373E3C3D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НЦСi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 – выбранный Показатель с учетом функционального назначения объекта и его мощностных характеристик, для базового района в уровне цен на 01.01.2020, определенный при необходимости с учетом корректирующих коэффициентов, приведенных в технической части сборника НЦС 81-02-1</w:t>
      </w:r>
      <w:r w:rsidR="00B83816" w:rsidRPr="00302E19">
        <w:rPr>
          <w:rFonts w:ascii="Times New Roman" w:hAnsi="Times New Roman" w:cs="Times New Roman"/>
          <w:sz w:val="28"/>
          <w:szCs w:val="28"/>
        </w:rPr>
        <w:t>3</w:t>
      </w:r>
      <w:r w:rsidRPr="00302E19">
        <w:rPr>
          <w:rFonts w:ascii="Times New Roman" w:hAnsi="Times New Roman" w:cs="Times New Roman"/>
          <w:sz w:val="28"/>
          <w:szCs w:val="28"/>
        </w:rPr>
        <w:t xml:space="preserve">-2020; </w:t>
      </w:r>
    </w:p>
    <w:p w14:paraId="6999B7F0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 xml:space="preserve">М – мощность объекта капитального строительства, планируемого к строительству; </w:t>
      </w:r>
    </w:p>
    <w:p w14:paraId="493272D7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E19">
        <w:rPr>
          <w:rFonts w:ascii="Times New Roman" w:hAnsi="Times New Roman" w:cs="Times New Roman"/>
          <w:sz w:val="28"/>
          <w:szCs w:val="28"/>
        </w:rPr>
        <w:lastRenderedPageBreak/>
        <w:t>Кпер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. – коэффициент перехода от цен базового района к уровню цен субъектов Российской Федерации; </w:t>
      </w:r>
    </w:p>
    <w:p w14:paraId="2F6C773A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Кпер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>/зон – коэффициент, рассчитываемый при выполнении расчетов с использованием показателей для частей территории субъектов Российской Федерации</w:t>
      </w:r>
    </w:p>
    <w:p w14:paraId="6F26ACBB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Крег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>. – коэффициент, учитывающий регионально-климатические условия осуществления строительства в субъекте Российской Федерации по отношению к базовому району;</w:t>
      </w:r>
    </w:p>
    <w:p w14:paraId="39BD78C5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 – дополнительные затраты, определяемые по отдельным расчетам; </w:t>
      </w:r>
    </w:p>
    <w:p w14:paraId="34CEFAB4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 xml:space="preserve">Ипр – индекс-дефлятор, определенный по отрасли «Инвестиции в основной капитал (капитальные вложения)», публикуемый Министерством экономического развития Российской Федерации для прогноза социально-экономического развития Российской Федерации. </w:t>
      </w:r>
    </w:p>
    <w:p w14:paraId="03749CC4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>НДС – налог на добавленную стоимость.</w:t>
      </w:r>
    </w:p>
    <w:p w14:paraId="2BAEC8B9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 xml:space="preserve">Применение показателей, приведенных в НЦС 81-02-19-2020, для определения размера денежных средств, необходимых для строительства зданий и сооружений городской инфраструктуры на территориях субъектов Российской Федерации осуществляется с использованием поправочных коэффициентов, приведенных в технической части сборника НЦС 81-02-19-2020, по формуле: </w:t>
      </w:r>
    </w:p>
    <w:p w14:paraId="6B57198D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>С= [(</w:t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НЦСi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 x M x </w:t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Kпер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. х </w:t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Кпер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/зон х </w:t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Крег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. х Кс) + </w:t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] х Ипр. + НДС, </w:t>
      </w:r>
    </w:p>
    <w:p w14:paraId="077C26D8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 xml:space="preserve">где: </w:t>
      </w:r>
      <w:r w:rsidRPr="00302E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НЦСi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 – выбранный Показатель с учетом функционального назначения объекта и его мощностных характеристик, для базового района в уровне цен на 01.01.2020; </w:t>
      </w:r>
    </w:p>
    <w:p w14:paraId="40EAE03F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 xml:space="preserve">М – мощность объекта капитального строительства, планируемого к строительству; </w:t>
      </w:r>
    </w:p>
    <w:p w14:paraId="0DA99812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Кпер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. – коэффициент перехода от цен базового района к уровню цен субъектов Российской Федерации; </w:t>
      </w:r>
    </w:p>
    <w:p w14:paraId="3E3BB372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Кпер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>/зон – коэффициент, рассчитываемый при выполнении расчетов с использованием показателей для частей территории субъектов Российской Федерации;</w:t>
      </w:r>
    </w:p>
    <w:p w14:paraId="135FEC24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Крег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. – коэффициент, учитывающий регионально-климатические условия осуществления строительства в субъекте Российской Федерации по отношению к базовому району; </w:t>
      </w:r>
    </w:p>
    <w:p w14:paraId="61F2DEBE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 xml:space="preserve">Кс – коэффициент, характеризующий удорожание стоимости строительства в сейсмических районах Российской Федерации по отношению к базовому району; </w:t>
      </w:r>
    </w:p>
    <w:p w14:paraId="3D580BAC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E19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302E19">
        <w:rPr>
          <w:rFonts w:ascii="Times New Roman" w:hAnsi="Times New Roman" w:cs="Times New Roman"/>
          <w:sz w:val="28"/>
          <w:szCs w:val="28"/>
        </w:rPr>
        <w:t xml:space="preserve"> – дополнительные затраты, определяемые по отдельным расчетам; </w:t>
      </w:r>
    </w:p>
    <w:p w14:paraId="75C4877E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lastRenderedPageBreak/>
        <w:t xml:space="preserve">Ипр – индекс-дефлятор, определенный по отрасли «Инвестиции в основной капитал (капитальные вложения)», публикуемый Министерством экономического развития Российской Федерации для прогноза социально-экономического развития Российской Федерации. </w:t>
      </w:r>
    </w:p>
    <w:p w14:paraId="0F8EEDF4" w14:textId="77777777" w:rsidR="003919AB" w:rsidRPr="00302E19" w:rsidRDefault="003919AB" w:rsidP="00B71A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19">
        <w:rPr>
          <w:rFonts w:ascii="Times New Roman" w:hAnsi="Times New Roman" w:cs="Times New Roman"/>
          <w:sz w:val="28"/>
          <w:szCs w:val="28"/>
        </w:rPr>
        <w:t>НДС – налог на добавленную стоимость.</w:t>
      </w:r>
    </w:p>
    <w:p w14:paraId="794B62CF" w14:textId="7EABEAB4" w:rsidR="00E170EE" w:rsidRPr="00302E19" w:rsidRDefault="00E170EE" w:rsidP="00B71AE2">
      <w:pPr>
        <w:spacing w:after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02E19">
        <w:rPr>
          <w:rFonts w:ascii="Times New Roman" w:hAnsi="Times New Roman" w:cs="Times New Roman"/>
          <w:spacing w:val="3"/>
          <w:sz w:val="28"/>
          <w:szCs w:val="28"/>
        </w:rPr>
        <w:t>Результаты расчетов (ведомость стоимости работ) приведены в таблицах 1.</w:t>
      </w:r>
      <w:r w:rsidR="002C282E">
        <w:rPr>
          <w:rFonts w:ascii="Times New Roman" w:hAnsi="Times New Roman" w:cs="Times New Roman"/>
          <w:spacing w:val="3"/>
          <w:sz w:val="28"/>
          <w:szCs w:val="28"/>
        </w:rPr>
        <w:t>12.1</w:t>
      </w:r>
      <w:r w:rsidRPr="00302E19">
        <w:rPr>
          <w:rFonts w:ascii="Times New Roman" w:hAnsi="Times New Roman" w:cs="Times New Roman"/>
          <w:spacing w:val="3"/>
          <w:sz w:val="28"/>
          <w:szCs w:val="28"/>
        </w:rPr>
        <w:t>, 1.1</w:t>
      </w:r>
      <w:r w:rsidR="002C282E">
        <w:rPr>
          <w:rFonts w:ascii="Times New Roman" w:hAnsi="Times New Roman" w:cs="Times New Roman"/>
          <w:spacing w:val="3"/>
          <w:sz w:val="28"/>
          <w:szCs w:val="28"/>
        </w:rPr>
        <w:t>2.2</w:t>
      </w:r>
      <w:r w:rsidRPr="00302E19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14:paraId="5C1A8FBD" w14:textId="77777777" w:rsidR="00E170EE" w:rsidRPr="00302E19" w:rsidRDefault="00E170EE" w:rsidP="00B71AE2">
      <w:pPr>
        <w:spacing w:after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  <w:sectPr w:rsidR="00E170EE" w:rsidRPr="00302E19" w:rsidSect="00D879FA">
          <w:pgSz w:w="11906" w:h="16838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2093F46" w14:textId="2A902E0B" w:rsidR="00E170EE" w:rsidRPr="00302E19" w:rsidRDefault="0011556F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52" w:name="_Toc207060241"/>
      <w:r w:rsidRPr="00302E19">
        <w:rPr>
          <w:rFonts w:ascii="Times New Roman" w:hAnsi="Times New Roman"/>
          <w:color w:val="auto"/>
          <w:sz w:val="24"/>
        </w:rPr>
        <w:lastRenderedPageBreak/>
        <w:t xml:space="preserve">Таблица </w:t>
      </w:r>
      <w:r w:rsidR="002C282E">
        <w:rPr>
          <w:rFonts w:ascii="Times New Roman" w:hAnsi="Times New Roman"/>
          <w:color w:val="auto"/>
          <w:sz w:val="24"/>
        </w:rPr>
        <w:t xml:space="preserve">1.12.1 </w:t>
      </w:r>
      <w:r w:rsidRPr="00302E19">
        <w:rPr>
          <w:rFonts w:ascii="Times New Roman" w:hAnsi="Times New Roman"/>
          <w:color w:val="auto"/>
          <w:sz w:val="24"/>
        </w:rPr>
        <w:t>– Предложения по строительству, реконструкции и (или) модернизации  тепловых сетей</w:t>
      </w:r>
      <w:bookmarkEnd w:id="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2"/>
        <w:gridCol w:w="1615"/>
        <w:gridCol w:w="326"/>
        <w:gridCol w:w="1148"/>
        <w:gridCol w:w="820"/>
        <w:gridCol w:w="1710"/>
        <w:gridCol w:w="1774"/>
        <w:gridCol w:w="460"/>
        <w:gridCol w:w="1051"/>
        <w:gridCol w:w="2286"/>
      </w:tblGrid>
      <w:tr w:rsidR="00D81630" w:rsidRPr="00302E19" w14:paraId="4D00F3D1" w14:textId="77777777" w:rsidTr="003427ED">
        <w:trPr>
          <w:trHeight w:val="20"/>
          <w:tblHeader/>
        </w:trPr>
        <w:tc>
          <w:tcPr>
            <w:tcW w:w="863" w:type="pct"/>
            <w:shd w:val="clear" w:color="auto" w:fill="auto"/>
            <w:noWrap/>
            <w:vAlign w:val="center"/>
            <w:hideMark/>
          </w:tcPr>
          <w:p w14:paraId="37CD0C57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Строительство сетей теплоснабжения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505F2A04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Протяженность трубопровода, км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DDBC613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Ду</w:t>
            </w:r>
            <w:proofErr w:type="spellEnd"/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234AB2F3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Показатель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14:paraId="03BFEB6C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НЦСi</w:t>
            </w:r>
            <w:proofErr w:type="spellEnd"/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,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14:paraId="74B74B39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Коэффициенты перехода от цен базового района (Московская область)</w:t>
            </w: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br/>
              <w:t>к уровню цен Иркутской области (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Kпер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CDC45E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Коэффициент, учитывающий изменение стоимости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стоительства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br/>
              <w:t>на территории Иркутской области, связанный</w:t>
            </w: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br/>
              <w:t>с климатическими условиями (Kрег1)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0EF30AF7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НДС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CF85DC8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ИТОГО, тыс. руб.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7F327009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b/>
                <w:sz w:val="18"/>
                <w:szCs w:val="24"/>
              </w:rPr>
              <w:t>В том числе ПСД, тыс. руб.</w:t>
            </w:r>
          </w:p>
        </w:tc>
      </w:tr>
      <w:tr w:rsidR="00D81630" w:rsidRPr="00302E19" w14:paraId="00728739" w14:textId="77777777" w:rsidTr="003427ED">
        <w:trPr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38967E28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Перекладка тепловых сетей (1 очередь)</w:t>
            </w:r>
          </w:p>
        </w:tc>
      </w:tr>
      <w:tr w:rsidR="00D81630" w:rsidRPr="00302E19" w14:paraId="4E2A7B92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44BA3C2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Ду250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37A23840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0,298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6554C84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0093AA74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3BFEDE2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31407,57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3B9CAED2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4EB85E2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A7BEF8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FA16310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12 264,63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4D624629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654,88</w:t>
            </w:r>
          </w:p>
        </w:tc>
      </w:tr>
      <w:tr w:rsidR="00D81630" w:rsidRPr="00302E19" w14:paraId="1C0DE380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4ED3605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Ду150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1E249ED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0,256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7DEE436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89D4B3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055C6E9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23949,44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460BE50F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15F457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EF9D2D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11A09F9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8 034,14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3EFD7212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428,99</w:t>
            </w:r>
          </w:p>
        </w:tc>
      </w:tr>
      <w:tr w:rsidR="00D81630" w:rsidRPr="00302E19" w14:paraId="42B9866B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5BDD5980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Ду70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55BF5F9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0,035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29C2E06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42779E7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697C6C61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16160,47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6556C0C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4C2F19B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5FB5A60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6C6F23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741,18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2947CE1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39,58</w:t>
            </w:r>
          </w:p>
        </w:tc>
      </w:tr>
      <w:tr w:rsidR="00D81630" w:rsidRPr="00302E19" w14:paraId="5D79882D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626696B4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14B05D72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4CFDA106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9174F60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4E4CFACE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7A3E7E02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4A751660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14:paraId="08E84043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0F60695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09675D78" w14:textId="77777777" w:rsidR="00E170EE" w:rsidRPr="00302E19" w:rsidRDefault="00E170EE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D81630" w:rsidRPr="00302E19" w14:paraId="746A0B7F" w14:textId="77777777" w:rsidTr="003427ED">
        <w:trPr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14:paraId="1A6A2069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Тепловые сети для подключения перспективных потребителей (расчетный срок)</w:t>
            </w:r>
          </w:p>
        </w:tc>
      </w:tr>
      <w:tr w:rsidR="00D81630" w:rsidRPr="00302E19" w14:paraId="7E6E5DB9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2347FF8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Ду70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1C2373C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0,114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171E666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044C2D1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796B1F8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16160,47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1DA64DA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FFDA2A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0560091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E6085F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2 414,14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6800B6B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128,91</w:t>
            </w:r>
          </w:p>
        </w:tc>
      </w:tr>
      <w:tr w:rsidR="00D81630" w:rsidRPr="00302E19" w14:paraId="6B00A48A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6B0E7AD7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Ду250, 150, 125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258B7508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0,055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72156F2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250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B56DED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0EAF179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31407,57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6E292557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3B8A75D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9D8717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F865F7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2 247,14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310A1627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119,99</w:t>
            </w:r>
          </w:p>
        </w:tc>
      </w:tr>
      <w:tr w:rsidR="00D81630" w:rsidRPr="00302E19" w14:paraId="5A44C262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12B54230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4EB8EF3F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0,070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27BF2C7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6C1A80C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4FCAB25F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23949,44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2E29D854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165CE4F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4C9628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CD68E3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2 203,11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0E1BC442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117,64</w:t>
            </w:r>
          </w:p>
        </w:tc>
      </w:tr>
      <w:tr w:rsidR="00D81630" w:rsidRPr="00302E19" w14:paraId="756D6C04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1AE22277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7050E22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6A01EC54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125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66D448D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78FABF9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21424,9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4694BDC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3413E81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907B21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7479398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875,95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5FF5D807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46,77</w:t>
            </w:r>
          </w:p>
        </w:tc>
      </w:tr>
      <w:tr w:rsidR="00D81630" w:rsidRPr="00302E19" w14:paraId="1EA24199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01D5CFB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Ду200, 125, 100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028F49E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0,154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4E13A86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200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6330FED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69AE28F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28199,43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596787C4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73D04ED4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96D190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966A8E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5 677,76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426B04C1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303,17</w:t>
            </w:r>
          </w:p>
        </w:tc>
      </w:tr>
      <w:tr w:rsidR="00D81630" w:rsidRPr="00302E19" w14:paraId="578AF5FA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51BB4A1F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1917624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0,198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3122F20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125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24AC9A8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0CB1745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21424,9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0EC980D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360209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9CEA641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07CCF950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5 546,25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5D85228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296,15</w:t>
            </w:r>
          </w:p>
        </w:tc>
      </w:tr>
      <w:tr w:rsidR="00D81630" w:rsidRPr="00302E19" w14:paraId="3FD23A08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090B5C9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13EC3F30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0,088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6940D39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77029980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39C7CC8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20295,93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40FED2E1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AECC82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8C80FEF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E18166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2 335,11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2D2000F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124,69</w:t>
            </w:r>
          </w:p>
        </w:tc>
      </w:tr>
      <w:tr w:rsidR="00D81630" w:rsidRPr="00302E19" w14:paraId="264FEEC3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7F091C1F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Ду150, 100, 80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1B88BB9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0,075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679139B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150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4960F61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7CE399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23949,44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2D84DA4F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CB7CAD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1EE42A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C8097C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2 361,60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6C4B7838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126,10</w:t>
            </w:r>
          </w:p>
        </w:tc>
      </w:tr>
      <w:tr w:rsidR="00D81630" w:rsidRPr="00302E19" w14:paraId="45972E6B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6387706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5DEFF6C8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0,097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59DB4EE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4D6F554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4328533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20295,93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7D0C986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73F8F31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C653AA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288933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2 573,14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6C85017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137,40</w:t>
            </w:r>
          </w:p>
        </w:tc>
      </w:tr>
      <w:tr w:rsidR="00D81630" w:rsidRPr="00302E19" w14:paraId="5D081A61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53DC8B39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4ED5E711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0,043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7F0E5D7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652402A8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3186C6D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16160,47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1A87F257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C68B637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823482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C94CB47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910,60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03472FF9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48,62</w:t>
            </w:r>
          </w:p>
        </w:tc>
      </w:tr>
      <w:tr w:rsidR="00D81630" w:rsidRPr="00302E19" w14:paraId="247136A5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1AE8DA8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Ду70, 40, 32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72151F7F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0,056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2F6647E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01E0E04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2B09C81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16160,47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314DACD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BED85F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238E28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B56CBF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1 185,89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5BDC107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63,32</w:t>
            </w:r>
          </w:p>
        </w:tc>
      </w:tr>
      <w:tr w:rsidR="00D81630" w:rsidRPr="00302E19" w14:paraId="62CFC2AA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264A2A5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0648042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0,072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13D357B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2DD9706F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09BB2174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16160,47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6AFF0B6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566157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8531B9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3755B4F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1 524,72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6E0C240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81,41</w:t>
            </w:r>
          </w:p>
        </w:tc>
      </w:tr>
      <w:tr w:rsidR="00D81630" w:rsidRPr="00302E19" w14:paraId="34A2073E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576BD996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5F87238F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0,032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5E6C1D82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32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74B4E807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5B3652A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16160,47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4E0D78C1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75DE64C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FCCBF8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CDD1994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677,65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692B13C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36,18</w:t>
            </w:r>
          </w:p>
        </w:tc>
      </w:tr>
      <w:tr w:rsidR="00D81630" w:rsidRPr="00302E19" w14:paraId="1874B1ED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46FCA27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Ду125, 80, 70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64F1EAB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0,122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2FC5C0B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125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507E6D8A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1D3D3129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21424,9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4F93A632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E5B9DC2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BC0144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2D620B0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3 419,56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0BB0CB52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182,59</w:t>
            </w:r>
          </w:p>
        </w:tc>
      </w:tr>
      <w:tr w:rsidR="00D81630" w:rsidRPr="00302E19" w14:paraId="39942AB2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4FDAA039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11417D5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0,157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1872CCF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072D454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6EC81ED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16160,47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0E55159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712963AB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BE18AF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69CD24F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3 316,27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793D23D2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177,08</w:t>
            </w:r>
          </w:p>
        </w:tc>
      </w:tr>
      <w:tr w:rsidR="00D81630" w:rsidRPr="00302E19" w14:paraId="37DF2F43" w14:textId="77777777" w:rsidTr="003427ED">
        <w:trPr>
          <w:trHeight w:val="20"/>
        </w:trPr>
        <w:tc>
          <w:tcPr>
            <w:tcW w:w="863" w:type="pct"/>
            <w:shd w:val="clear" w:color="auto" w:fill="auto"/>
            <w:noWrap/>
            <w:vAlign w:val="center"/>
          </w:tcPr>
          <w:p w14:paraId="0436CECD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Ду70</w:t>
            </w:r>
          </w:p>
        </w:tc>
        <w:tc>
          <w:tcPr>
            <w:tcW w:w="655" w:type="pct"/>
            <w:shd w:val="clear" w:color="auto" w:fill="auto"/>
            <w:noWrap/>
            <w:vAlign w:val="center"/>
          </w:tcPr>
          <w:p w14:paraId="45A843AC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0,070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6338F5F9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1B413F28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</w:tcPr>
          <w:p w14:paraId="3120920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16160,47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498E4492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71E979D1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1,05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24F32C88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1,2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0001C9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1 473,90</w:t>
            </w:r>
          </w:p>
        </w:tc>
        <w:tc>
          <w:tcPr>
            <w:tcW w:w="297" w:type="pct"/>
            <w:shd w:val="clear" w:color="auto" w:fill="auto"/>
            <w:noWrap/>
            <w:vAlign w:val="center"/>
          </w:tcPr>
          <w:p w14:paraId="3F54EB99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78,70</w:t>
            </w:r>
          </w:p>
        </w:tc>
      </w:tr>
    </w:tbl>
    <w:p w14:paraId="42129C22" w14:textId="08C54BB4" w:rsidR="003427ED" w:rsidRPr="00302E19" w:rsidRDefault="00AB4C5E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 </w:t>
      </w:r>
    </w:p>
    <w:p w14:paraId="03BE53A4" w14:textId="05207DF9" w:rsidR="00303AF3" w:rsidRPr="00302E19" w:rsidRDefault="0011556F" w:rsidP="00AB4C5E">
      <w:pPr>
        <w:pStyle w:val="12"/>
        <w:rPr>
          <w:rFonts w:ascii="Times New Roman" w:hAnsi="Times New Roman"/>
          <w:color w:val="auto"/>
          <w:sz w:val="24"/>
        </w:rPr>
      </w:pPr>
      <w:bookmarkStart w:id="53" w:name="_Toc207060242"/>
      <w:r w:rsidRPr="00302E19">
        <w:rPr>
          <w:rFonts w:ascii="Times New Roman" w:hAnsi="Times New Roman"/>
          <w:color w:val="auto"/>
          <w:sz w:val="24"/>
        </w:rPr>
        <w:t xml:space="preserve">Таблица </w:t>
      </w:r>
      <w:r w:rsidR="002C282E">
        <w:rPr>
          <w:rFonts w:ascii="Times New Roman" w:hAnsi="Times New Roman"/>
          <w:color w:val="auto"/>
          <w:sz w:val="24"/>
        </w:rPr>
        <w:t xml:space="preserve">1.12.2 </w:t>
      </w:r>
      <w:r w:rsidRPr="00302E19">
        <w:rPr>
          <w:rFonts w:ascii="Times New Roman" w:hAnsi="Times New Roman"/>
          <w:color w:val="auto"/>
          <w:sz w:val="24"/>
        </w:rPr>
        <w:t>– Предложения по строительству, реконструкции, техническому перевооружению и (или) модернизации  источников тепловой энергии</w:t>
      </w:r>
      <w:bookmarkEnd w:id="5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  <w:gridCol w:w="1968"/>
        <w:gridCol w:w="1867"/>
        <w:gridCol w:w="1965"/>
      </w:tblGrid>
      <w:tr w:rsidR="00D81630" w:rsidRPr="00302E19" w14:paraId="7FD87781" w14:textId="77777777" w:rsidTr="00AB4C5E">
        <w:trPr>
          <w:trHeight w:val="57"/>
          <w:tblHeader/>
          <w:jc w:val="center"/>
        </w:trPr>
        <w:tc>
          <w:tcPr>
            <w:tcW w:w="2978" w:type="pct"/>
            <w:shd w:val="clear" w:color="auto" w:fill="auto"/>
            <w:noWrap/>
            <w:vAlign w:val="center"/>
          </w:tcPr>
          <w:p w14:paraId="5FB4ADF3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86" w:type="pct"/>
            <w:vAlign w:val="center"/>
          </w:tcPr>
          <w:p w14:paraId="31821B05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Срок</w:t>
            </w:r>
          </w:p>
        </w:tc>
        <w:tc>
          <w:tcPr>
            <w:tcW w:w="651" w:type="pct"/>
            <w:vAlign w:val="center"/>
          </w:tcPr>
          <w:p w14:paraId="67535D30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Показатель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042AFA7E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Затраты, тыс.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руб</w:t>
            </w:r>
            <w:proofErr w:type="spellEnd"/>
          </w:p>
        </w:tc>
      </w:tr>
      <w:tr w:rsidR="00D81630" w:rsidRPr="00302E19" w14:paraId="74019227" w14:textId="77777777" w:rsidTr="00AB4C5E">
        <w:trPr>
          <w:trHeight w:val="57"/>
          <w:jc w:val="center"/>
        </w:trPr>
        <w:tc>
          <w:tcPr>
            <w:tcW w:w="2978" w:type="pct"/>
            <w:shd w:val="clear" w:color="auto" w:fill="auto"/>
            <w:noWrap/>
            <w:vAlign w:val="center"/>
            <w:hideMark/>
          </w:tcPr>
          <w:p w14:paraId="2E6D97DC" w14:textId="77777777" w:rsidR="0011556F" w:rsidRPr="00302E19" w:rsidRDefault="0011556F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Модернизация котельной 12 Гкал/ч</w:t>
            </w:r>
          </w:p>
        </w:tc>
        <w:tc>
          <w:tcPr>
            <w:tcW w:w="686" w:type="pct"/>
            <w:vAlign w:val="center"/>
          </w:tcPr>
          <w:p w14:paraId="3D67A079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очередь</w:t>
            </w:r>
          </w:p>
        </w:tc>
        <w:tc>
          <w:tcPr>
            <w:tcW w:w="651" w:type="pct"/>
            <w:vAlign w:val="center"/>
          </w:tcPr>
          <w:p w14:paraId="4B841BB9" w14:textId="77777777" w:rsidR="0011556F" w:rsidRPr="00302E19" w:rsidRDefault="0011556F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Объект-аналог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262852EA" w14:textId="77777777" w:rsidR="0011556F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 </w:t>
            </w:r>
            <w:r w:rsidR="0011556F"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400,00</w:t>
            </w:r>
          </w:p>
        </w:tc>
      </w:tr>
      <w:tr w:rsidR="00D81630" w:rsidRPr="00302E19" w14:paraId="08DD7650" w14:textId="77777777" w:rsidTr="00AB4C5E">
        <w:trPr>
          <w:trHeight w:val="57"/>
          <w:jc w:val="center"/>
        </w:trPr>
        <w:tc>
          <w:tcPr>
            <w:tcW w:w="2978" w:type="pct"/>
            <w:shd w:val="clear" w:color="auto" w:fill="auto"/>
            <w:noWrap/>
            <w:vAlign w:val="center"/>
            <w:hideMark/>
          </w:tcPr>
          <w:p w14:paraId="7B50D661" w14:textId="77777777" w:rsidR="00762823" w:rsidRPr="00302E19" w:rsidRDefault="00762823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Увеличение мощности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блочно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-модульной котельной мощностью до 7,5 Гкал/ч</w:t>
            </w:r>
          </w:p>
        </w:tc>
        <w:tc>
          <w:tcPr>
            <w:tcW w:w="686" w:type="pct"/>
            <w:vAlign w:val="center"/>
          </w:tcPr>
          <w:p w14:paraId="673D3CF3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расчетный срок</w:t>
            </w:r>
          </w:p>
        </w:tc>
        <w:tc>
          <w:tcPr>
            <w:tcW w:w="651" w:type="pct"/>
            <w:vAlign w:val="center"/>
          </w:tcPr>
          <w:p w14:paraId="33581DE7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Объект-аналог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568008C6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23 400,00</w:t>
            </w:r>
          </w:p>
        </w:tc>
      </w:tr>
    </w:tbl>
    <w:p w14:paraId="3310A17F" w14:textId="77777777" w:rsidR="0011556F" w:rsidRPr="00302E19" w:rsidRDefault="0011556F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14:paraId="20105516" w14:textId="77777777" w:rsidR="00A45503" w:rsidRPr="00302E19" w:rsidRDefault="00A45503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  <w:sectPr w:rsidR="00A45503" w:rsidRPr="00302E19" w:rsidSect="00D879FA">
          <w:pgSz w:w="16838" w:h="11906" w:orient="landscape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D9CFF91" w14:textId="5509DF7F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54" w:name="_Toc207060500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13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Индикаторы развития систем теплоснабжения поселения, городского округа, города федерального значения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54"/>
    </w:p>
    <w:p w14:paraId="7B051798" w14:textId="77777777" w:rsidR="00A22758" w:rsidRPr="00302E19" w:rsidRDefault="00A22758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Количество прекращений подачи тепловой энергии, теплоносителя в результате технологических нарушений на тепловых сетях – 0 шт.</w:t>
      </w:r>
    </w:p>
    <w:p w14:paraId="45396218" w14:textId="77777777" w:rsidR="00A22758" w:rsidRPr="00302E19" w:rsidRDefault="00A22758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– 0 </w:t>
      </w:r>
      <w:proofErr w:type="spellStart"/>
      <w:r w:rsidRPr="00302E19">
        <w:rPr>
          <w:spacing w:val="2"/>
          <w:sz w:val="28"/>
          <w:szCs w:val="28"/>
        </w:rPr>
        <w:t>шт</w:t>
      </w:r>
      <w:proofErr w:type="spellEnd"/>
      <w:r w:rsidRPr="00302E19">
        <w:rPr>
          <w:spacing w:val="2"/>
          <w:sz w:val="28"/>
          <w:szCs w:val="28"/>
        </w:rPr>
        <w:t>;</w:t>
      </w:r>
    </w:p>
    <w:p w14:paraId="33C65A46" w14:textId="77777777" w:rsidR="00A22758" w:rsidRPr="00302E19" w:rsidRDefault="00A22758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Удельный расход условного топлива на единицу тепловой энергии, отпускаемой с коллекторов источников тепловой энергии:</w:t>
      </w:r>
    </w:p>
    <w:p w14:paraId="5B81F410" w14:textId="77777777" w:rsidR="00A22758" w:rsidRPr="00302E19" w:rsidRDefault="00A22758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Котельная </w:t>
      </w:r>
      <w:r w:rsidR="00F82CA7" w:rsidRPr="00302E19">
        <w:rPr>
          <w:spacing w:val="-1"/>
          <w:sz w:val="28"/>
          <w:szCs w:val="28"/>
        </w:rPr>
        <w:t>12 Гкал/ч</w:t>
      </w:r>
      <w:r w:rsidR="00B539BF" w:rsidRPr="00302E19">
        <w:rPr>
          <w:spacing w:val="-1"/>
          <w:sz w:val="28"/>
          <w:szCs w:val="28"/>
        </w:rPr>
        <w:t xml:space="preserve"> </w:t>
      </w:r>
      <w:r w:rsidR="00F82CA7" w:rsidRPr="00302E19">
        <w:rPr>
          <w:spacing w:val="-1"/>
          <w:sz w:val="28"/>
          <w:szCs w:val="28"/>
        </w:rPr>
        <w:t>–</w:t>
      </w:r>
      <w:r w:rsidR="00B539BF" w:rsidRPr="00302E19">
        <w:rPr>
          <w:spacing w:val="-1"/>
          <w:sz w:val="28"/>
          <w:szCs w:val="28"/>
        </w:rPr>
        <w:t xml:space="preserve"> </w:t>
      </w:r>
      <w:r w:rsidR="00F82CA7" w:rsidRPr="00302E19">
        <w:rPr>
          <w:spacing w:val="-1"/>
          <w:sz w:val="28"/>
          <w:szCs w:val="28"/>
        </w:rPr>
        <w:t>2</w:t>
      </w:r>
      <w:r w:rsidR="000C36E2" w:rsidRPr="00302E19">
        <w:rPr>
          <w:spacing w:val="-1"/>
          <w:sz w:val="28"/>
          <w:szCs w:val="28"/>
        </w:rPr>
        <w:t>52,6</w:t>
      </w:r>
      <w:r w:rsidR="00B539BF" w:rsidRPr="00302E19">
        <w:rPr>
          <w:spacing w:val="-1"/>
          <w:sz w:val="28"/>
          <w:szCs w:val="28"/>
        </w:rPr>
        <w:t xml:space="preserve"> кг </w:t>
      </w:r>
      <w:proofErr w:type="spellStart"/>
      <w:r w:rsidR="00B539BF" w:rsidRPr="00302E19">
        <w:rPr>
          <w:spacing w:val="-1"/>
          <w:sz w:val="28"/>
          <w:szCs w:val="28"/>
        </w:rPr>
        <w:t>у.т</w:t>
      </w:r>
      <w:proofErr w:type="spellEnd"/>
      <w:r w:rsidR="00B539BF" w:rsidRPr="00302E19">
        <w:rPr>
          <w:spacing w:val="-1"/>
          <w:sz w:val="28"/>
          <w:szCs w:val="28"/>
        </w:rPr>
        <w:t>./Гкал;</w:t>
      </w:r>
    </w:p>
    <w:p w14:paraId="237CF257" w14:textId="77777777" w:rsidR="00A22758" w:rsidRPr="00302E19" w:rsidRDefault="00A22758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Котельная </w:t>
      </w:r>
      <w:r w:rsidR="00F82CA7" w:rsidRPr="00302E19">
        <w:rPr>
          <w:spacing w:val="-1"/>
          <w:sz w:val="28"/>
          <w:szCs w:val="28"/>
        </w:rPr>
        <w:t>БМК</w:t>
      </w:r>
      <w:r w:rsidR="00B539BF" w:rsidRPr="00302E19">
        <w:rPr>
          <w:spacing w:val="-1"/>
          <w:sz w:val="28"/>
          <w:szCs w:val="28"/>
        </w:rPr>
        <w:t xml:space="preserve"> </w:t>
      </w:r>
      <w:r w:rsidR="000C36E2" w:rsidRPr="00302E19">
        <w:rPr>
          <w:spacing w:val="-1"/>
          <w:sz w:val="28"/>
          <w:szCs w:val="28"/>
        </w:rPr>
        <w:t>–</w:t>
      </w:r>
      <w:r w:rsidR="00B539BF" w:rsidRPr="00302E19">
        <w:rPr>
          <w:spacing w:val="-1"/>
          <w:sz w:val="28"/>
          <w:szCs w:val="28"/>
        </w:rPr>
        <w:t xml:space="preserve"> </w:t>
      </w:r>
      <w:r w:rsidR="00F82CA7" w:rsidRPr="00302E19">
        <w:rPr>
          <w:spacing w:val="-1"/>
          <w:sz w:val="28"/>
          <w:szCs w:val="28"/>
        </w:rPr>
        <w:t>2</w:t>
      </w:r>
      <w:r w:rsidR="000C36E2" w:rsidRPr="00302E19">
        <w:rPr>
          <w:spacing w:val="-1"/>
          <w:sz w:val="28"/>
          <w:szCs w:val="28"/>
        </w:rPr>
        <w:t>52,6</w:t>
      </w:r>
      <w:r w:rsidR="00B539BF" w:rsidRPr="00302E19">
        <w:rPr>
          <w:spacing w:val="-1"/>
          <w:sz w:val="28"/>
          <w:szCs w:val="28"/>
        </w:rPr>
        <w:t xml:space="preserve"> кг </w:t>
      </w:r>
      <w:proofErr w:type="spellStart"/>
      <w:r w:rsidR="00B539BF" w:rsidRPr="00302E19">
        <w:rPr>
          <w:spacing w:val="-1"/>
          <w:sz w:val="28"/>
          <w:szCs w:val="28"/>
        </w:rPr>
        <w:t>у.т</w:t>
      </w:r>
      <w:proofErr w:type="spellEnd"/>
      <w:r w:rsidR="00B539BF" w:rsidRPr="00302E19">
        <w:rPr>
          <w:spacing w:val="-1"/>
          <w:sz w:val="28"/>
          <w:szCs w:val="28"/>
        </w:rPr>
        <w:t>./Гкал;</w:t>
      </w:r>
    </w:p>
    <w:p w14:paraId="7177A890" w14:textId="77777777" w:rsidR="00B539BF" w:rsidRPr="00302E19" w:rsidRDefault="00B539BF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О</w:t>
      </w:r>
      <w:r w:rsidR="00A22758" w:rsidRPr="00302E19">
        <w:rPr>
          <w:spacing w:val="2"/>
          <w:sz w:val="28"/>
          <w:szCs w:val="28"/>
        </w:rPr>
        <w:t>тношение величины технологических потерь тепловой энергии, теплоносителя к материальной характеристике тепловой сети</w:t>
      </w:r>
      <w:r w:rsidRPr="00302E19">
        <w:rPr>
          <w:spacing w:val="2"/>
          <w:sz w:val="28"/>
          <w:szCs w:val="28"/>
        </w:rPr>
        <w:t>:</w:t>
      </w:r>
    </w:p>
    <w:p w14:paraId="168A8D9B" w14:textId="77777777" w:rsidR="00A22758" w:rsidRPr="00302E19" w:rsidRDefault="00B539B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СЦТ </w:t>
      </w:r>
      <w:r w:rsidR="00F82CA7" w:rsidRPr="00302E19">
        <w:rPr>
          <w:spacing w:val="-1"/>
          <w:sz w:val="28"/>
          <w:szCs w:val="28"/>
        </w:rPr>
        <w:t>котельной 12 Гкал/ч</w:t>
      </w:r>
      <w:r w:rsidRPr="00302E19">
        <w:rPr>
          <w:spacing w:val="-1"/>
          <w:sz w:val="28"/>
          <w:szCs w:val="28"/>
        </w:rPr>
        <w:t xml:space="preserve"> </w:t>
      </w:r>
      <w:r w:rsidR="00BA3634" w:rsidRPr="00302E19">
        <w:rPr>
          <w:spacing w:val="-1"/>
          <w:sz w:val="28"/>
          <w:szCs w:val="28"/>
        </w:rPr>
        <w:t>–</w:t>
      </w:r>
      <w:r w:rsidR="000D21B6" w:rsidRPr="00302E19">
        <w:rPr>
          <w:spacing w:val="-1"/>
          <w:sz w:val="28"/>
          <w:szCs w:val="28"/>
        </w:rPr>
        <w:t xml:space="preserve"> </w:t>
      </w:r>
      <w:r w:rsidR="00BA3634" w:rsidRPr="00302E19">
        <w:rPr>
          <w:spacing w:val="-1"/>
          <w:sz w:val="28"/>
          <w:szCs w:val="28"/>
        </w:rPr>
        <w:t>2,</w:t>
      </w:r>
      <w:r w:rsidR="00D96442" w:rsidRPr="00302E19">
        <w:rPr>
          <w:spacing w:val="-1"/>
          <w:sz w:val="28"/>
          <w:szCs w:val="28"/>
        </w:rPr>
        <w:t>34</w:t>
      </w:r>
      <w:r w:rsidR="000D21B6" w:rsidRPr="00302E19">
        <w:rPr>
          <w:spacing w:val="-1"/>
          <w:sz w:val="28"/>
          <w:szCs w:val="28"/>
        </w:rPr>
        <w:t xml:space="preserve"> Гкал/м2;</w:t>
      </w:r>
    </w:p>
    <w:p w14:paraId="5C673F5C" w14:textId="77777777" w:rsidR="00B539BF" w:rsidRPr="00302E19" w:rsidRDefault="00B539BF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СЦТ </w:t>
      </w:r>
      <w:r w:rsidR="00F82CA7" w:rsidRPr="00302E19">
        <w:rPr>
          <w:spacing w:val="-1"/>
          <w:sz w:val="28"/>
          <w:szCs w:val="28"/>
        </w:rPr>
        <w:t>котельной БМК</w:t>
      </w:r>
      <w:r w:rsidRPr="00302E19">
        <w:rPr>
          <w:spacing w:val="-1"/>
          <w:sz w:val="28"/>
          <w:szCs w:val="28"/>
        </w:rPr>
        <w:t xml:space="preserve"> </w:t>
      </w:r>
      <w:r w:rsidR="00D96442" w:rsidRPr="00302E19">
        <w:rPr>
          <w:spacing w:val="-1"/>
          <w:sz w:val="28"/>
          <w:szCs w:val="28"/>
        </w:rPr>
        <w:t>–</w:t>
      </w:r>
      <w:r w:rsidRPr="00302E19">
        <w:rPr>
          <w:spacing w:val="-1"/>
          <w:sz w:val="28"/>
          <w:szCs w:val="28"/>
        </w:rPr>
        <w:t xml:space="preserve"> </w:t>
      </w:r>
      <w:r w:rsidR="00D96442" w:rsidRPr="00302E19">
        <w:rPr>
          <w:spacing w:val="-1"/>
          <w:sz w:val="28"/>
          <w:szCs w:val="28"/>
        </w:rPr>
        <w:t>2,07</w:t>
      </w:r>
      <w:r w:rsidR="000D21B6" w:rsidRPr="00302E19">
        <w:rPr>
          <w:spacing w:val="-1"/>
          <w:sz w:val="28"/>
          <w:szCs w:val="28"/>
        </w:rPr>
        <w:t xml:space="preserve"> Гкал/м2;</w:t>
      </w:r>
    </w:p>
    <w:p w14:paraId="31A311D4" w14:textId="77777777" w:rsidR="000D21B6" w:rsidRPr="00302E19" w:rsidRDefault="000D21B6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К</w:t>
      </w:r>
      <w:r w:rsidR="00A22758" w:rsidRPr="00302E19">
        <w:rPr>
          <w:spacing w:val="2"/>
          <w:sz w:val="28"/>
          <w:szCs w:val="28"/>
        </w:rPr>
        <w:t>оэффициент использования установленной тепловой мощности</w:t>
      </w:r>
      <w:r w:rsidRPr="00302E19">
        <w:rPr>
          <w:spacing w:val="2"/>
          <w:sz w:val="28"/>
          <w:szCs w:val="28"/>
        </w:rPr>
        <w:t>:</w:t>
      </w:r>
    </w:p>
    <w:p w14:paraId="57EFC81B" w14:textId="77777777" w:rsidR="000D21B6" w:rsidRPr="00302E19" w:rsidRDefault="000D21B6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Котельная </w:t>
      </w:r>
      <w:r w:rsidR="00F82CA7" w:rsidRPr="00302E19">
        <w:rPr>
          <w:spacing w:val="-1"/>
          <w:sz w:val="28"/>
          <w:szCs w:val="28"/>
        </w:rPr>
        <w:t>12 Гкал/ч</w:t>
      </w:r>
      <w:r w:rsidRPr="00302E19">
        <w:rPr>
          <w:spacing w:val="-1"/>
          <w:sz w:val="28"/>
          <w:szCs w:val="28"/>
        </w:rPr>
        <w:t xml:space="preserve"> - </w:t>
      </w:r>
      <w:r w:rsidR="00DD6D55" w:rsidRPr="00302E19">
        <w:rPr>
          <w:spacing w:val="-1"/>
          <w:sz w:val="28"/>
          <w:szCs w:val="28"/>
        </w:rPr>
        <w:t>0,</w:t>
      </w:r>
      <w:r w:rsidR="000C36E2" w:rsidRPr="00302E19">
        <w:rPr>
          <w:spacing w:val="-1"/>
          <w:sz w:val="28"/>
          <w:szCs w:val="28"/>
        </w:rPr>
        <w:t>37</w:t>
      </w:r>
      <w:r w:rsidRPr="00302E19">
        <w:rPr>
          <w:spacing w:val="-1"/>
          <w:sz w:val="28"/>
          <w:szCs w:val="28"/>
        </w:rPr>
        <w:t>;</w:t>
      </w:r>
    </w:p>
    <w:p w14:paraId="24DCA8B3" w14:textId="77777777" w:rsidR="000D21B6" w:rsidRPr="00302E19" w:rsidRDefault="000D21B6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Котельная </w:t>
      </w:r>
      <w:r w:rsidR="00F82CA7" w:rsidRPr="00302E19">
        <w:rPr>
          <w:spacing w:val="-1"/>
          <w:sz w:val="28"/>
          <w:szCs w:val="28"/>
        </w:rPr>
        <w:t>БМК</w:t>
      </w:r>
      <w:r w:rsidRPr="00302E19">
        <w:rPr>
          <w:spacing w:val="-1"/>
          <w:sz w:val="28"/>
          <w:szCs w:val="28"/>
        </w:rPr>
        <w:t xml:space="preserve"> - </w:t>
      </w:r>
      <w:r w:rsidR="00DD6D55" w:rsidRPr="00302E19">
        <w:rPr>
          <w:spacing w:val="-1"/>
          <w:sz w:val="28"/>
          <w:szCs w:val="28"/>
        </w:rPr>
        <w:t>0,</w:t>
      </w:r>
      <w:r w:rsidR="000C36E2" w:rsidRPr="00302E19">
        <w:rPr>
          <w:spacing w:val="-1"/>
          <w:sz w:val="28"/>
          <w:szCs w:val="28"/>
        </w:rPr>
        <w:t>51</w:t>
      </w:r>
      <w:r w:rsidRPr="00302E19">
        <w:rPr>
          <w:spacing w:val="-1"/>
          <w:sz w:val="28"/>
          <w:szCs w:val="28"/>
        </w:rPr>
        <w:t>;</w:t>
      </w:r>
    </w:p>
    <w:p w14:paraId="09B8A4BE" w14:textId="77777777" w:rsidR="00DD6D55" w:rsidRPr="00302E19" w:rsidRDefault="00DD6D55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У</w:t>
      </w:r>
      <w:r w:rsidR="00A22758" w:rsidRPr="00302E19">
        <w:rPr>
          <w:spacing w:val="2"/>
          <w:sz w:val="28"/>
          <w:szCs w:val="28"/>
        </w:rPr>
        <w:t>дельная материальная характеристика тепловых сетей, приведенная к расчетной тепловой нагрузке</w:t>
      </w:r>
      <w:r w:rsidRPr="00302E19">
        <w:rPr>
          <w:spacing w:val="2"/>
          <w:sz w:val="28"/>
          <w:szCs w:val="28"/>
        </w:rPr>
        <w:t>:</w:t>
      </w:r>
    </w:p>
    <w:p w14:paraId="0B94C90B" w14:textId="77777777" w:rsidR="00DD6D55" w:rsidRPr="00302E19" w:rsidRDefault="00DD6D55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СЦТ </w:t>
      </w:r>
      <w:r w:rsidR="00F82CA7" w:rsidRPr="00302E19">
        <w:rPr>
          <w:spacing w:val="-1"/>
          <w:sz w:val="28"/>
          <w:szCs w:val="28"/>
        </w:rPr>
        <w:t>котельной 12 Гкал/ч</w:t>
      </w:r>
      <w:r w:rsidRPr="00302E19">
        <w:rPr>
          <w:spacing w:val="-1"/>
          <w:sz w:val="28"/>
          <w:szCs w:val="28"/>
        </w:rPr>
        <w:t xml:space="preserve"> - </w:t>
      </w:r>
      <w:r w:rsidR="000C36E2" w:rsidRPr="00302E19">
        <w:rPr>
          <w:spacing w:val="-1"/>
          <w:sz w:val="28"/>
          <w:szCs w:val="28"/>
        </w:rPr>
        <w:t>558,896</w:t>
      </w:r>
      <w:r w:rsidRPr="00302E19">
        <w:rPr>
          <w:spacing w:val="-1"/>
          <w:sz w:val="28"/>
          <w:szCs w:val="28"/>
        </w:rPr>
        <w:t xml:space="preserve"> м2/(Гкал/ч);</w:t>
      </w:r>
    </w:p>
    <w:p w14:paraId="65F1716D" w14:textId="77777777" w:rsidR="00DD6D55" w:rsidRPr="00302E19" w:rsidRDefault="00DD6D55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СЦТ </w:t>
      </w:r>
      <w:r w:rsidR="00F82CA7" w:rsidRPr="00302E19">
        <w:rPr>
          <w:spacing w:val="-1"/>
          <w:sz w:val="28"/>
          <w:szCs w:val="28"/>
        </w:rPr>
        <w:t>котельной БМК</w:t>
      </w:r>
      <w:r w:rsidRPr="00302E19">
        <w:rPr>
          <w:spacing w:val="-1"/>
          <w:sz w:val="28"/>
          <w:szCs w:val="28"/>
        </w:rPr>
        <w:t xml:space="preserve"> - </w:t>
      </w:r>
      <w:r w:rsidR="000C36E2" w:rsidRPr="00302E19">
        <w:rPr>
          <w:spacing w:val="-1"/>
          <w:sz w:val="28"/>
          <w:szCs w:val="28"/>
        </w:rPr>
        <w:t>1065,326</w:t>
      </w:r>
      <w:r w:rsidRPr="00302E19">
        <w:rPr>
          <w:spacing w:val="-1"/>
          <w:sz w:val="28"/>
          <w:szCs w:val="28"/>
        </w:rPr>
        <w:t xml:space="preserve"> м2/(Гкал/ч);</w:t>
      </w:r>
    </w:p>
    <w:p w14:paraId="67F4B537" w14:textId="77777777" w:rsidR="00F36089" w:rsidRPr="00302E19" w:rsidRDefault="00745682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Д</w:t>
      </w:r>
      <w:r w:rsidR="00A22758" w:rsidRPr="00302E19">
        <w:rPr>
          <w:spacing w:val="2"/>
          <w:sz w:val="28"/>
          <w:szCs w:val="28"/>
        </w:rPr>
        <w:t>оля отпуска тепловой энергии, осуществляемого потребителям по приборам учета, в общем объеме отпущенной тепловой энергии</w:t>
      </w:r>
      <w:r w:rsidRPr="00302E19">
        <w:rPr>
          <w:spacing w:val="2"/>
          <w:sz w:val="28"/>
          <w:szCs w:val="28"/>
        </w:rPr>
        <w:t xml:space="preserve"> </w:t>
      </w:r>
      <w:r w:rsidR="000C36E2" w:rsidRPr="00302E19">
        <w:rPr>
          <w:spacing w:val="2"/>
          <w:sz w:val="28"/>
          <w:szCs w:val="28"/>
        </w:rPr>
        <w:t>–</w:t>
      </w:r>
      <w:r w:rsidRPr="00302E19">
        <w:rPr>
          <w:spacing w:val="2"/>
          <w:sz w:val="28"/>
          <w:szCs w:val="28"/>
        </w:rPr>
        <w:t xml:space="preserve"> </w:t>
      </w:r>
      <w:r w:rsidR="000C36E2" w:rsidRPr="00302E19">
        <w:rPr>
          <w:spacing w:val="2"/>
          <w:sz w:val="28"/>
          <w:szCs w:val="28"/>
        </w:rPr>
        <w:t>2,2%</w:t>
      </w:r>
      <w:r w:rsidR="00AB68F0" w:rsidRPr="00302E19">
        <w:rPr>
          <w:spacing w:val="2"/>
          <w:sz w:val="28"/>
          <w:szCs w:val="28"/>
        </w:rPr>
        <w:t>;</w:t>
      </w:r>
      <w:r w:rsidR="00AB68F0" w:rsidRPr="00302E19">
        <w:rPr>
          <w:spacing w:val="2"/>
          <w:sz w:val="28"/>
          <w:szCs w:val="28"/>
        </w:rPr>
        <w:br/>
      </w:r>
    </w:p>
    <w:p w14:paraId="31D8DF6A" w14:textId="77777777" w:rsidR="00A22758" w:rsidRPr="00302E19" w:rsidRDefault="00F36089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О</w:t>
      </w:r>
      <w:r w:rsidR="00A22758" w:rsidRPr="00302E19">
        <w:rPr>
          <w:spacing w:val="2"/>
          <w:sz w:val="28"/>
          <w:szCs w:val="28"/>
        </w:rPr>
        <w:t>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 </w:t>
      </w:r>
      <w:hyperlink r:id="rId21" w:history="1">
        <w:r w:rsidR="00A22758" w:rsidRPr="00302E19">
          <w:rPr>
            <w:rStyle w:val="a5"/>
            <w:color w:val="auto"/>
            <w:spacing w:val="2"/>
            <w:sz w:val="28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 w:rsidR="00A22758" w:rsidRPr="00302E19">
        <w:rPr>
          <w:spacing w:val="2"/>
          <w:sz w:val="28"/>
          <w:szCs w:val="28"/>
        </w:rPr>
        <w:t>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</w:t>
      </w:r>
      <w:r w:rsidRPr="00302E19">
        <w:rPr>
          <w:spacing w:val="2"/>
          <w:sz w:val="28"/>
          <w:szCs w:val="28"/>
        </w:rPr>
        <w:t>ых монополиях – да.</w:t>
      </w:r>
    </w:p>
    <w:p w14:paraId="21082F54" w14:textId="77777777" w:rsidR="00C21323" w:rsidRPr="00302E19" w:rsidRDefault="00C21323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67FFB694" w14:textId="33AF207B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55" w:name="_Toc207060501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14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Ценовые (тарифные) последствия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55"/>
    </w:p>
    <w:p w14:paraId="580C3A22" w14:textId="77777777" w:rsidR="00ED5B99" w:rsidRPr="00302E19" w:rsidRDefault="00ED5B99" w:rsidP="00ED5B9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302E19">
        <w:rPr>
          <w:sz w:val="28"/>
          <w:szCs w:val="28"/>
        </w:rPr>
        <w:t xml:space="preserve">Для выполнения анализа влияния реализации строительства, реконструкции и технического перевооружения источников тепловой энергии, тепловых сетей и сооружений на них на цену тепловой энергии разработаны тарифно-балансовые модели, структура которых сформирована в зависимости от основных видов деятельности теплоснабжающих организаций. </w:t>
      </w:r>
    </w:p>
    <w:p w14:paraId="681F198B" w14:textId="77777777" w:rsidR="00ED5B99" w:rsidRPr="00302E19" w:rsidRDefault="00ED5B99" w:rsidP="00ED5B9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302E19">
        <w:rPr>
          <w:sz w:val="28"/>
          <w:szCs w:val="28"/>
        </w:rPr>
        <w:t xml:space="preserve">Тарифно-балансовая модель сформирована в составе следующих показателей, отражающих их изменение по годам реализации схемы теплоснабжения: </w:t>
      </w:r>
    </w:p>
    <w:p w14:paraId="0C23D89E" w14:textId="6B621066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индексы-дефляторы МЭР; </w:t>
      </w:r>
    </w:p>
    <w:p w14:paraId="5639E72F" w14:textId="4A4FE9C3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баланс тепловой мощности; </w:t>
      </w:r>
    </w:p>
    <w:p w14:paraId="0666E259" w14:textId="76C7B5CD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баланс тепловой энергии; </w:t>
      </w:r>
    </w:p>
    <w:p w14:paraId="340635DE" w14:textId="6696831D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топливный баланс; </w:t>
      </w:r>
    </w:p>
    <w:p w14:paraId="6D4D4EB3" w14:textId="3730E34D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баланс теплоносителей; </w:t>
      </w:r>
    </w:p>
    <w:p w14:paraId="49D12D0D" w14:textId="698CCCCC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балансы электрической энергии; </w:t>
      </w:r>
    </w:p>
    <w:p w14:paraId="78BA27A8" w14:textId="5999A76B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балансы холодной воды питьевого качества; </w:t>
      </w:r>
    </w:p>
    <w:p w14:paraId="1890535E" w14:textId="76B890A1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тарифы на покупные энергоносители и воду; </w:t>
      </w:r>
    </w:p>
    <w:p w14:paraId="73DAF006" w14:textId="21916BBF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производственные расходы товарного отпуска; </w:t>
      </w:r>
    </w:p>
    <w:p w14:paraId="3136FCD5" w14:textId="62DF5095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производственная деятельность; </w:t>
      </w:r>
    </w:p>
    <w:p w14:paraId="258E4B86" w14:textId="2C2347EF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инвестиционная деятельность; </w:t>
      </w:r>
    </w:p>
    <w:p w14:paraId="5EF42CD8" w14:textId="608B7390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финансовая деятельность; </w:t>
      </w:r>
    </w:p>
    <w:p w14:paraId="58693A27" w14:textId="60DD500D" w:rsidR="00ED5B99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проекты схемы теплоснабжения. </w:t>
      </w:r>
    </w:p>
    <w:p w14:paraId="57E8C248" w14:textId="77777777" w:rsidR="00E4057D" w:rsidRPr="00302E19" w:rsidRDefault="00ED5B99" w:rsidP="00ED5B9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302E19">
        <w:rPr>
          <w:sz w:val="28"/>
          <w:szCs w:val="28"/>
        </w:rPr>
        <w:t xml:space="preserve">Показатель </w:t>
      </w:r>
      <w:r w:rsidR="00E4057D" w:rsidRPr="00302E19">
        <w:rPr>
          <w:sz w:val="28"/>
          <w:szCs w:val="28"/>
        </w:rPr>
        <w:t>«</w:t>
      </w:r>
      <w:r w:rsidRPr="00302E19">
        <w:rPr>
          <w:sz w:val="28"/>
          <w:szCs w:val="28"/>
        </w:rPr>
        <w:t>Индексы-дефляторы МЭР</w:t>
      </w:r>
      <w:r w:rsidR="00E4057D" w:rsidRPr="00302E19">
        <w:rPr>
          <w:sz w:val="28"/>
          <w:szCs w:val="28"/>
        </w:rPr>
        <w:t>»</w:t>
      </w:r>
      <w:r w:rsidRPr="00302E19">
        <w:rPr>
          <w:sz w:val="28"/>
          <w:szCs w:val="28"/>
        </w:rPr>
        <w:t xml:space="preserve"> предназначен для использования индексов дефляторов, установленных Минэкономразвития России,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лет. </w:t>
      </w:r>
    </w:p>
    <w:p w14:paraId="17723560" w14:textId="77777777" w:rsidR="00E4057D" w:rsidRPr="00302E19" w:rsidRDefault="00ED5B99" w:rsidP="00ED5B9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302E19">
        <w:rPr>
          <w:sz w:val="28"/>
          <w:szCs w:val="28"/>
        </w:rPr>
        <w:t xml:space="preserve">Для формирования показателей долгосрочных индексов-дефляторов в тарифно-балансовых моделях рекомендуется использовать: </w:t>
      </w:r>
    </w:p>
    <w:p w14:paraId="137668F6" w14:textId="2554DC6A" w:rsidR="00E4057D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 xml:space="preserve">прогноз социально-экономического развития Российской Федерации и сценарные условия для формирования вариантов социально-экономического развития Российской Федерации; </w:t>
      </w:r>
    </w:p>
    <w:p w14:paraId="40A56AFA" w14:textId="4398923E" w:rsidR="00E4057D" w:rsidRPr="00302E19" w:rsidRDefault="00ED5B99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временно определенные показатели долгосрочного прогноза социально</w:t>
      </w:r>
      <w:r w:rsidR="00E4057D" w:rsidRPr="00302E19">
        <w:rPr>
          <w:spacing w:val="-1"/>
          <w:sz w:val="28"/>
          <w:szCs w:val="28"/>
        </w:rPr>
        <w:t>-</w:t>
      </w:r>
      <w:r w:rsidRPr="00302E19">
        <w:rPr>
          <w:spacing w:val="-1"/>
          <w:sz w:val="28"/>
          <w:szCs w:val="28"/>
        </w:rPr>
        <w:t xml:space="preserve">экономического развития Российской Федерации до 2030 года в соответствии с прогнозными индексами цен производителей, индексов-дефляторов по видам экономической деятельности. </w:t>
      </w:r>
    </w:p>
    <w:p w14:paraId="2505C8D8" w14:textId="77777777" w:rsidR="00F9076E" w:rsidRPr="00302E19" w:rsidRDefault="00ED5B99" w:rsidP="00ED5B9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302E19">
        <w:rPr>
          <w:sz w:val="28"/>
          <w:szCs w:val="28"/>
        </w:rPr>
        <w:t xml:space="preserve">Показатели </w:t>
      </w:r>
      <w:r w:rsidR="00E4057D" w:rsidRPr="00302E19">
        <w:rPr>
          <w:sz w:val="28"/>
          <w:szCs w:val="28"/>
        </w:rPr>
        <w:t>«</w:t>
      </w:r>
      <w:r w:rsidRPr="00302E19">
        <w:rPr>
          <w:sz w:val="28"/>
          <w:szCs w:val="28"/>
        </w:rPr>
        <w:t>Производственная деятельность</w:t>
      </w:r>
      <w:r w:rsidR="00E4057D" w:rsidRPr="00302E19">
        <w:rPr>
          <w:sz w:val="28"/>
          <w:szCs w:val="28"/>
        </w:rPr>
        <w:t>»</w:t>
      </w:r>
      <w:r w:rsidRPr="00302E19">
        <w:rPr>
          <w:sz w:val="28"/>
          <w:szCs w:val="28"/>
        </w:rPr>
        <w:t xml:space="preserve">, </w:t>
      </w:r>
      <w:r w:rsidR="00E4057D" w:rsidRPr="00302E19">
        <w:rPr>
          <w:sz w:val="28"/>
          <w:szCs w:val="28"/>
        </w:rPr>
        <w:t>«</w:t>
      </w:r>
      <w:r w:rsidRPr="00302E19">
        <w:rPr>
          <w:sz w:val="28"/>
          <w:szCs w:val="28"/>
        </w:rPr>
        <w:t>Инвестиционная деятельность</w:t>
      </w:r>
      <w:r w:rsidR="00E4057D" w:rsidRPr="00302E19">
        <w:rPr>
          <w:sz w:val="28"/>
          <w:szCs w:val="28"/>
        </w:rPr>
        <w:t>»</w:t>
      </w:r>
      <w:r w:rsidRPr="00302E19">
        <w:rPr>
          <w:sz w:val="28"/>
          <w:szCs w:val="28"/>
        </w:rPr>
        <w:t xml:space="preserve"> и </w:t>
      </w:r>
      <w:r w:rsidR="00E4057D" w:rsidRPr="00302E19">
        <w:rPr>
          <w:sz w:val="28"/>
          <w:szCs w:val="28"/>
        </w:rPr>
        <w:t>«</w:t>
      </w:r>
      <w:r w:rsidRPr="00302E19">
        <w:rPr>
          <w:sz w:val="28"/>
          <w:szCs w:val="28"/>
        </w:rPr>
        <w:t>Финансовая деятельность</w:t>
      </w:r>
      <w:r w:rsidR="00E4057D" w:rsidRPr="00302E19">
        <w:rPr>
          <w:sz w:val="28"/>
          <w:szCs w:val="28"/>
        </w:rPr>
        <w:t>»</w:t>
      </w:r>
      <w:r w:rsidRPr="00302E19">
        <w:rPr>
          <w:sz w:val="28"/>
          <w:szCs w:val="28"/>
        </w:rPr>
        <w:t xml:space="preserve"> сформированы потоки денежных средств, обеспечивающих безубыточное функционирование </w:t>
      </w:r>
      <w:r w:rsidRPr="00302E19">
        <w:rPr>
          <w:sz w:val="28"/>
          <w:szCs w:val="28"/>
        </w:rPr>
        <w:lastRenderedPageBreak/>
        <w:t>теплоснабжающего предприятия с учетом реализации проектов схемы теплоснабжения и источников покрытия финансовых потребностей для их реализации. По результатам моделирования установлена перспективная цена на тепловую энергию по каждой системе с учетом реализации проектов схемы теплоснабжения, результаты расчета представлены в таблице 14.1.</w:t>
      </w:r>
    </w:p>
    <w:tbl>
      <w:tblPr>
        <w:tblStyle w:val="a9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0"/>
        <w:gridCol w:w="1038"/>
        <w:gridCol w:w="950"/>
        <w:gridCol w:w="950"/>
        <w:gridCol w:w="950"/>
        <w:gridCol w:w="950"/>
        <w:gridCol w:w="1257"/>
        <w:gridCol w:w="1265"/>
      </w:tblGrid>
      <w:tr w:rsidR="00D81630" w:rsidRPr="00302E19" w14:paraId="75FDDAB7" w14:textId="77777777" w:rsidTr="003427ED">
        <w:trPr>
          <w:tblHeader/>
        </w:trPr>
        <w:tc>
          <w:tcPr>
            <w:tcW w:w="1089" w:type="pct"/>
            <w:vMerge w:val="restart"/>
            <w:vAlign w:val="center"/>
          </w:tcPr>
          <w:p w14:paraId="3EFC88E4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Наименование</w:t>
            </w:r>
          </w:p>
          <w:p w14:paraId="791C5656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показателя</w:t>
            </w:r>
          </w:p>
        </w:tc>
        <w:tc>
          <w:tcPr>
            <w:tcW w:w="3911" w:type="pct"/>
            <w:gridSpan w:val="7"/>
            <w:vAlign w:val="center"/>
          </w:tcPr>
          <w:p w14:paraId="4F291455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Показатели существующих и перспективных тарифно-балансовых расчетных моделей теплоснабжения потребителей по единой теплоснабжающей организации муниципального образования</w:t>
            </w:r>
          </w:p>
        </w:tc>
      </w:tr>
      <w:tr w:rsidR="00D81630" w:rsidRPr="00302E19" w14:paraId="713D2441" w14:textId="77777777" w:rsidTr="00AB4C5E">
        <w:trPr>
          <w:tblHeader/>
        </w:trPr>
        <w:tc>
          <w:tcPr>
            <w:tcW w:w="1089" w:type="pct"/>
            <w:vMerge/>
            <w:vAlign w:val="center"/>
          </w:tcPr>
          <w:p w14:paraId="26BC9684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</w:p>
        </w:tc>
        <w:tc>
          <w:tcPr>
            <w:tcW w:w="551" w:type="pct"/>
            <w:vAlign w:val="center"/>
          </w:tcPr>
          <w:p w14:paraId="2BE71F7E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2020</w:t>
            </w:r>
          </w:p>
        </w:tc>
        <w:tc>
          <w:tcPr>
            <w:tcW w:w="505" w:type="pct"/>
            <w:vAlign w:val="center"/>
          </w:tcPr>
          <w:p w14:paraId="5CB000EF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2021</w:t>
            </w:r>
          </w:p>
        </w:tc>
        <w:tc>
          <w:tcPr>
            <w:tcW w:w="505" w:type="pct"/>
            <w:vAlign w:val="center"/>
          </w:tcPr>
          <w:p w14:paraId="6720BAB2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2022</w:t>
            </w:r>
          </w:p>
        </w:tc>
        <w:tc>
          <w:tcPr>
            <w:tcW w:w="505" w:type="pct"/>
            <w:vAlign w:val="center"/>
          </w:tcPr>
          <w:p w14:paraId="6DA731C0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2023</w:t>
            </w:r>
          </w:p>
        </w:tc>
        <w:tc>
          <w:tcPr>
            <w:tcW w:w="505" w:type="pct"/>
            <w:vAlign w:val="center"/>
          </w:tcPr>
          <w:p w14:paraId="422C92F4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2024</w:t>
            </w:r>
          </w:p>
        </w:tc>
        <w:tc>
          <w:tcPr>
            <w:tcW w:w="668" w:type="pct"/>
            <w:vAlign w:val="center"/>
          </w:tcPr>
          <w:p w14:paraId="430E6C63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2025-2029</w:t>
            </w:r>
          </w:p>
        </w:tc>
        <w:tc>
          <w:tcPr>
            <w:tcW w:w="672" w:type="pct"/>
            <w:vAlign w:val="center"/>
          </w:tcPr>
          <w:p w14:paraId="1B60F253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</w:rPr>
            </w:pPr>
            <w:r w:rsidRPr="00302E19">
              <w:rPr>
                <w:b/>
                <w:spacing w:val="2"/>
                <w:sz w:val="18"/>
              </w:rPr>
              <w:t>2030-2032</w:t>
            </w:r>
          </w:p>
        </w:tc>
      </w:tr>
      <w:tr w:rsidR="00D81630" w:rsidRPr="00302E19" w14:paraId="2DFBCBDD" w14:textId="77777777" w:rsidTr="00AB4C5E">
        <w:tc>
          <w:tcPr>
            <w:tcW w:w="1089" w:type="pct"/>
          </w:tcPr>
          <w:p w14:paraId="51A4C41A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Индексы-дефляторы, установленные Министерством экономического развития Российской Федерации</w:t>
            </w:r>
          </w:p>
        </w:tc>
        <w:tc>
          <w:tcPr>
            <w:tcW w:w="551" w:type="pct"/>
            <w:vAlign w:val="center"/>
          </w:tcPr>
          <w:p w14:paraId="39040844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105,9</w:t>
            </w:r>
          </w:p>
        </w:tc>
        <w:tc>
          <w:tcPr>
            <w:tcW w:w="505" w:type="pct"/>
            <w:vAlign w:val="center"/>
          </w:tcPr>
          <w:p w14:paraId="6ABDE4FA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104,6</w:t>
            </w:r>
          </w:p>
        </w:tc>
        <w:tc>
          <w:tcPr>
            <w:tcW w:w="505" w:type="pct"/>
            <w:vAlign w:val="center"/>
          </w:tcPr>
          <w:p w14:paraId="12064794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105,1</w:t>
            </w:r>
          </w:p>
        </w:tc>
        <w:tc>
          <w:tcPr>
            <w:tcW w:w="505" w:type="pct"/>
            <w:vAlign w:val="center"/>
          </w:tcPr>
          <w:p w14:paraId="15F4BCCE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105,1</w:t>
            </w:r>
          </w:p>
        </w:tc>
        <w:tc>
          <w:tcPr>
            <w:tcW w:w="505" w:type="pct"/>
            <w:vAlign w:val="center"/>
          </w:tcPr>
          <w:p w14:paraId="68FBDB9D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105,1</w:t>
            </w:r>
          </w:p>
        </w:tc>
        <w:tc>
          <w:tcPr>
            <w:tcW w:w="668" w:type="pct"/>
            <w:vAlign w:val="center"/>
          </w:tcPr>
          <w:p w14:paraId="2124F964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103,9</w:t>
            </w:r>
          </w:p>
        </w:tc>
        <w:tc>
          <w:tcPr>
            <w:tcW w:w="672" w:type="pct"/>
            <w:vAlign w:val="center"/>
          </w:tcPr>
          <w:p w14:paraId="228045A0" w14:textId="77777777" w:rsidR="00E4057D" w:rsidRPr="00302E19" w:rsidRDefault="00E4057D" w:rsidP="003427E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</w:rPr>
            </w:pPr>
            <w:r w:rsidRPr="00302E19">
              <w:rPr>
                <w:sz w:val="18"/>
              </w:rPr>
              <w:t>104,6</w:t>
            </w:r>
          </w:p>
        </w:tc>
      </w:tr>
      <w:tr w:rsidR="00D81630" w:rsidRPr="00302E19" w14:paraId="48D06445" w14:textId="77777777" w:rsidTr="00AB4C5E">
        <w:tc>
          <w:tcPr>
            <w:tcW w:w="1089" w:type="pct"/>
          </w:tcPr>
          <w:p w14:paraId="2FC8B4BA" w14:textId="77777777" w:rsidR="00241B4F" w:rsidRPr="00302E19" w:rsidRDefault="00241B4F" w:rsidP="003427E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</w:rPr>
            </w:pPr>
            <w:r w:rsidRPr="00302E19">
              <w:rPr>
                <w:sz w:val="18"/>
              </w:rPr>
              <w:t>Размер тарифа на тепловую энергию, поставляемую потребителям муниципального образования</w:t>
            </w:r>
          </w:p>
        </w:tc>
        <w:tc>
          <w:tcPr>
            <w:tcW w:w="551" w:type="pct"/>
            <w:vAlign w:val="center"/>
          </w:tcPr>
          <w:p w14:paraId="41CA1C6F" w14:textId="77777777" w:rsidR="00241B4F" w:rsidRPr="00302E19" w:rsidRDefault="00241B4F" w:rsidP="003427E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4702,67</w:t>
            </w:r>
          </w:p>
        </w:tc>
        <w:tc>
          <w:tcPr>
            <w:tcW w:w="505" w:type="pct"/>
            <w:vAlign w:val="center"/>
          </w:tcPr>
          <w:p w14:paraId="01B1B880" w14:textId="77777777" w:rsidR="00241B4F" w:rsidRPr="00302E19" w:rsidRDefault="00241B4F" w:rsidP="003427E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4918,99</w:t>
            </w:r>
          </w:p>
        </w:tc>
        <w:tc>
          <w:tcPr>
            <w:tcW w:w="505" w:type="pct"/>
            <w:vAlign w:val="center"/>
          </w:tcPr>
          <w:p w14:paraId="19FFC8BD" w14:textId="77777777" w:rsidR="00241B4F" w:rsidRPr="00302E19" w:rsidRDefault="00241B4F" w:rsidP="003427E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5169,86</w:t>
            </w:r>
          </w:p>
        </w:tc>
        <w:tc>
          <w:tcPr>
            <w:tcW w:w="505" w:type="pct"/>
            <w:vAlign w:val="center"/>
          </w:tcPr>
          <w:p w14:paraId="04C4C405" w14:textId="77777777" w:rsidR="00241B4F" w:rsidRPr="00302E19" w:rsidRDefault="00241B4F" w:rsidP="003427E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5433,52</w:t>
            </w:r>
          </w:p>
        </w:tc>
        <w:tc>
          <w:tcPr>
            <w:tcW w:w="505" w:type="pct"/>
            <w:vAlign w:val="center"/>
          </w:tcPr>
          <w:p w14:paraId="0BA0B7A1" w14:textId="77777777" w:rsidR="00241B4F" w:rsidRPr="00302E19" w:rsidRDefault="00241B4F" w:rsidP="003427E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5710,63</w:t>
            </w:r>
          </w:p>
        </w:tc>
        <w:tc>
          <w:tcPr>
            <w:tcW w:w="668" w:type="pct"/>
            <w:vAlign w:val="center"/>
          </w:tcPr>
          <w:p w14:paraId="2FB15DBA" w14:textId="77777777" w:rsidR="00241B4F" w:rsidRPr="00302E19" w:rsidRDefault="00241B4F" w:rsidP="003427E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5933,35</w:t>
            </w:r>
          </w:p>
        </w:tc>
        <w:tc>
          <w:tcPr>
            <w:tcW w:w="672" w:type="pct"/>
            <w:vAlign w:val="center"/>
          </w:tcPr>
          <w:p w14:paraId="426571ED" w14:textId="77777777" w:rsidR="00241B4F" w:rsidRPr="00302E19" w:rsidRDefault="00241B4F" w:rsidP="003427E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6206,28</w:t>
            </w:r>
          </w:p>
        </w:tc>
      </w:tr>
    </w:tbl>
    <w:p w14:paraId="7DA3765E" w14:textId="77777777" w:rsidR="00E4057D" w:rsidRPr="00302E19" w:rsidRDefault="00E4057D" w:rsidP="00ED5B9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7063F2AB" w14:textId="77777777" w:rsidR="00B85577" w:rsidRPr="00302E19" w:rsidRDefault="00B8557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0300E30C" w14:textId="1F76692B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56" w:name="_Toc207060502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15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Реестр единых теплоснабжающих организаций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56"/>
    </w:p>
    <w:p w14:paraId="5412F03E" w14:textId="77777777" w:rsidR="002E22A8" w:rsidRPr="00302E19" w:rsidRDefault="002E22A8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В границах </w:t>
      </w:r>
      <w:r w:rsidR="008016F5" w:rsidRPr="00302E19">
        <w:rPr>
          <w:spacing w:val="2"/>
          <w:sz w:val="28"/>
          <w:szCs w:val="28"/>
        </w:rPr>
        <w:t>Мамакан</w:t>
      </w:r>
      <w:r w:rsidR="00CB67EB" w:rsidRPr="00302E19">
        <w:rPr>
          <w:spacing w:val="2"/>
          <w:sz w:val="28"/>
          <w:szCs w:val="28"/>
        </w:rPr>
        <w:t>ск</w:t>
      </w:r>
      <w:r w:rsidRPr="00302E19">
        <w:rPr>
          <w:spacing w:val="2"/>
          <w:sz w:val="28"/>
          <w:szCs w:val="28"/>
        </w:rPr>
        <w:t xml:space="preserve">ого муниципального образования существуют </w:t>
      </w:r>
      <w:r w:rsidR="007975F3" w:rsidRPr="00302E19">
        <w:rPr>
          <w:spacing w:val="2"/>
          <w:sz w:val="28"/>
          <w:szCs w:val="28"/>
        </w:rPr>
        <w:t>2</w:t>
      </w:r>
      <w:r w:rsidRPr="00302E19">
        <w:rPr>
          <w:spacing w:val="2"/>
          <w:sz w:val="28"/>
          <w:szCs w:val="28"/>
        </w:rPr>
        <w:t xml:space="preserve"> системы централизованного теплоснабжения – СЦТ от котельной </w:t>
      </w:r>
      <w:r w:rsidR="007975F3" w:rsidRPr="00302E19">
        <w:rPr>
          <w:spacing w:val="2"/>
          <w:sz w:val="28"/>
          <w:szCs w:val="28"/>
        </w:rPr>
        <w:t>12 Гкал/ч</w:t>
      </w:r>
      <w:r w:rsidRPr="00302E19">
        <w:rPr>
          <w:spacing w:val="2"/>
          <w:sz w:val="28"/>
          <w:szCs w:val="28"/>
        </w:rPr>
        <w:t xml:space="preserve">, СЦТ от котельной </w:t>
      </w:r>
      <w:r w:rsidR="007975F3" w:rsidRPr="00302E19">
        <w:rPr>
          <w:spacing w:val="2"/>
          <w:sz w:val="28"/>
          <w:szCs w:val="28"/>
        </w:rPr>
        <w:t>БМК</w:t>
      </w:r>
      <w:r w:rsidRPr="00302E19">
        <w:rPr>
          <w:spacing w:val="2"/>
          <w:sz w:val="28"/>
          <w:szCs w:val="28"/>
        </w:rPr>
        <w:t xml:space="preserve">. Единственной теплоснабжающей (теплосетевой) организацией на территории </w:t>
      </w:r>
      <w:r w:rsidR="008016F5" w:rsidRPr="00302E19">
        <w:rPr>
          <w:spacing w:val="2"/>
          <w:sz w:val="28"/>
          <w:szCs w:val="28"/>
        </w:rPr>
        <w:t>Мамакан</w:t>
      </w:r>
      <w:r w:rsidR="00CB67EB" w:rsidRPr="00302E19">
        <w:rPr>
          <w:spacing w:val="2"/>
          <w:sz w:val="28"/>
          <w:szCs w:val="28"/>
        </w:rPr>
        <w:t>ск</w:t>
      </w:r>
      <w:r w:rsidRPr="00302E19">
        <w:rPr>
          <w:spacing w:val="2"/>
          <w:sz w:val="28"/>
          <w:szCs w:val="28"/>
        </w:rPr>
        <w:t xml:space="preserve">ого муниципального образования является </w:t>
      </w:r>
      <w:r w:rsidR="007975F3" w:rsidRPr="00302E19">
        <w:rPr>
          <w:spacing w:val="2"/>
          <w:sz w:val="28"/>
          <w:szCs w:val="28"/>
        </w:rPr>
        <w:t>МУП «Жилкомсервис»</w:t>
      </w:r>
      <w:r w:rsidRPr="00302E19">
        <w:rPr>
          <w:spacing w:val="2"/>
          <w:sz w:val="28"/>
          <w:szCs w:val="28"/>
        </w:rPr>
        <w:t>.</w:t>
      </w:r>
    </w:p>
    <w:p w14:paraId="75974CCB" w14:textId="77777777" w:rsidR="002E22A8" w:rsidRPr="00302E19" w:rsidRDefault="002E22A8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Решение по установлению единой теплоснабжающей организации осуществляется на основании Постановления Правительства РФ от 08.08.2012 г. № 808 «Об организации теплоснабжения в РФ и внесении изменений в некоторые акты Правительства РФ».</w:t>
      </w:r>
    </w:p>
    <w:p w14:paraId="486A0986" w14:textId="77777777" w:rsidR="002E22A8" w:rsidRPr="00302E19" w:rsidRDefault="002E22A8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В соответствии с Постановлением - границы зоны (зон) деятельности единой теплоснабжающей организации (организаций) определены границами системы теплоснабжения.</w:t>
      </w:r>
    </w:p>
    <w:p w14:paraId="26FC243C" w14:textId="77777777" w:rsidR="002E22A8" w:rsidRPr="00302E19" w:rsidRDefault="002E22A8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В случае если на территории поселения, городского округа существуют несколько систем теплоснабжения, уполномоченные органы вправе:</w:t>
      </w:r>
    </w:p>
    <w:p w14:paraId="3206E15F" w14:textId="520C74E5" w:rsidR="002E22A8" w:rsidRPr="00302E19" w:rsidRDefault="002E22A8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14:paraId="4D00CF9B" w14:textId="42ED44B1" w:rsidR="002E22A8" w:rsidRPr="00302E19" w:rsidRDefault="002E22A8" w:rsidP="00C21323">
      <w:pPr>
        <w:pStyle w:val="af0"/>
        <w:numPr>
          <w:ilvl w:val="0"/>
          <w:numId w:val="19"/>
        </w:numPr>
        <w:kinsoku w:val="0"/>
        <w:overflowPunct w:val="0"/>
        <w:spacing w:after="0"/>
        <w:jc w:val="both"/>
        <w:rPr>
          <w:spacing w:val="-1"/>
          <w:sz w:val="28"/>
          <w:szCs w:val="28"/>
        </w:rPr>
      </w:pPr>
      <w:r w:rsidRPr="00302E19">
        <w:rPr>
          <w:spacing w:val="-1"/>
          <w:sz w:val="28"/>
          <w:szCs w:val="28"/>
        </w:rPr>
        <w:t>определить на несколько систем теплоснабжения единую теплоснабжающую организацию.</w:t>
      </w:r>
    </w:p>
    <w:p w14:paraId="33293BD6" w14:textId="77777777" w:rsidR="002E22A8" w:rsidRPr="00302E19" w:rsidRDefault="002E22A8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Для присвоения организации статуса единой теплоснабжающей организации на территории поселения, городского округа лица,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теплоснабжения, а также с даты опубликования (размещения) сообщения заявку на присвоение организации статуса единой теплоснабжающей организации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14:paraId="4FE94201" w14:textId="77777777" w:rsidR="002E22A8" w:rsidRPr="00302E19" w:rsidRDefault="002E22A8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Рекомендовано определить </w:t>
      </w:r>
      <w:r w:rsidR="007975F3" w:rsidRPr="00302E19">
        <w:rPr>
          <w:spacing w:val="2"/>
          <w:sz w:val="28"/>
          <w:szCs w:val="28"/>
        </w:rPr>
        <w:t>МУП «Жилкомсервис»</w:t>
      </w:r>
      <w:r w:rsidRPr="00302E19">
        <w:rPr>
          <w:spacing w:val="2"/>
          <w:sz w:val="28"/>
          <w:szCs w:val="28"/>
        </w:rPr>
        <w:t xml:space="preserve"> в качестве ЕТО, как единственную организацию, осуществляющую деятельность в сфере теплоснабжения на территории п. </w:t>
      </w:r>
      <w:r w:rsidR="008016F5" w:rsidRPr="00302E19">
        <w:rPr>
          <w:spacing w:val="2"/>
          <w:sz w:val="28"/>
          <w:szCs w:val="28"/>
        </w:rPr>
        <w:t>Мамакан</w:t>
      </w:r>
      <w:r w:rsidRPr="00302E19">
        <w:rPr>
          <w:spacing w:val="2"/>
          <w:sz w:val="28"/>
          <w:szCs w:val="28"/>
        </w:rPr>
        <w:t>.</w:t>
      </w:r>
    </w:p>
    <w:p w14:paraId="0CB6AED0" w14:textId="77777777" w:rsidR="00B85577" w:rsidRPr="00302E19" w:rsidRDefault="00B8557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42960238" w14:textId="41F7509D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57" w:name="_Toc207060503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16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Реестр мероприятий схемы теплоснабжения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57"/>
    </w:p>
    <w:p w14:paraId="1F88A601" w14:textId="27F96082" w:rsidR="000E6534" w:rsidRPr="00302E19" w:rsidRDefault="000E6534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 xml:space="preserve">Перечень мероприятий по </w:t>
      </w:r>
      <w:r w:rsidR="005269A0" w:rsidRPr="00302E19">
        <w:rPr>
          <w:spacing w:val="2"/>
          <w:sz w:val="28"/>
          <w:szCs w:val="28"/>
        </w:rPr>
        <w:t>строительству, реконструкции</w:t>
      </w:r>
      <w:r w:rsidRPr="00302E19">
        <w:rPr>
          <w:spacing w:val="2"/>
          <w:sz w:val="28"/>
          <w:szCs w:val="28"/>
        </w:rPr>
        <w:t xml:space="preserve">, техническому перевооружению и (или) </w:t>
      </w:r>
      <w:r w:rsidR="005269A0" w:rsidRPr="00302E19">
        <w:rPr>
          <w:spacing w:val="2"/>
          <w:sz w:val="28"/>
          <w:szCs w:val="28"/>
        </w:rPr>
        <w:t>модернизации источников</w:t>
      </w:r>
      <w:r w:rsidRPr="00302E19">
        <w:rPr>
          <w:spacing w:val="2"/>
          <w:sz w:val="28"/>
          <w:szCs w:val="28"/>
        </w:rPr>
        <w:t xml:space="preserve"> тепловой энергии: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8"/>
        <w:gridCol w:w="1842"/>
        <w:gridCol w:w="550"/>
      </w:tblGrid>
      <w:tr w:rsidR="00D81630" w:rsidRPr="00302E19" w14:paraId="667307D9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  <w:hideMark/>
          </w:tcPr>
          <w:p w14:paraId="58554450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Строительство сетей теплоснабжения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14:paraId="5A2A83A2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Протяженность трубопровода, км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C08BE23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Ду</w:t>
            </w:r>
            <w:proofErr w:type="spellEnd"/>
          </w:p>
        </w:tc>
      </w:tr>
      <w:tr w:rsidR="00D81630" w:rsidRPr="00302E19" w14:paraId="25FC79D3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66010671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Перекладка тепловых сетей (1 очередь)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50610B7F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3602D6F0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81630" w:rsidRPr="00302E19" w14:paraId="79A2CEFC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61DA55D0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Ду250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01AF551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0,298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7541D55A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250</w:t>
            </w:r>
          </w:p>
        </w:tc>
      </w:tr>
      <w:tr w:rsidR="00D81630" w:rsidRPr="00302E19" w14:paraId="7C94E0CD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75EB8BF6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Ду150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6865444A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0,256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FF9C8B1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150</w:t>
            </w:r>
          </w:p>
        </w:tc>
      </w:tr>
      <w:tr w:rsidR="00D81630" w:rsidRPr="00302E19" w14:paraId="19360D21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768102A5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Ду70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E4F5C9E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55A0E9CC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70</w:t>
            </w:r>
          </w:p>
        </w:tc>
      </w:tr>
      <w:tr w:rsidR="00D81630" w:rsidRPr="00302E19" w14:paraId="041F0258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49A2728B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78112A3D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458E6E01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D81630" w:rsidRPr="00302E19" w14:paraId="64F28513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34A9A59D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Тепловые сети для подключения перспективных потребителей (расчетный срок)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6B4341FD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E476B78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81630" w:rsidRPr="00302E19" w14:paraId="015E951E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46E829BB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Ду70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5395C020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0,114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32F8799F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70</w:t>
            </w:r>
          </w:p>
        </w:tc>
      </w:tr>
      <w:tr w:rsidR="00D81630" w:rsidRPr="00302E19" w14:paraId="3AE4D227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248B56E6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Ду250, 150, 125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0917579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37545F9D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250</w:t>
            </w:r>
          </w:p>
        </w:tc>
      </w:tr>
      <w:tr w:rsidR="00D81630" w:rsidRPr="00302E19" w14:paraId="5AF389C7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775F08AB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3DC748C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B6FCC0B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150</w:t>
            </w:r>
          </w:p>
        </w:tc>
      </w:tr>
      <w:tr w:rsidR="00D81630" w:rsidRPr="00302E19" w14:paraId="1D3EE27C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4BF97195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3B87363F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0,031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4D38F5EA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125</w:t>
            </w:r>
          </w:p>
        </w:tc>
      </w:tr>
      <w:tr w:rsidR="00D81630" w:rsidRPr="00302E19" w14:paraId="54AE00BC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108365AC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Ду200, 125, 100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BE03AEC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0,154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441357F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200</w:t>
            </w:r>
          </w:p>
        </w:tc>
      </w:tr>
      <w:tr w:rsidR="00D81630" w:rsidRPr="00302E19" w14:paraId="49B0FB2B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325EFD98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1338D22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0,198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31BA0DD2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125</w:t>
            </w:r>
          </w:p>
        </w:tc>
      </w:tr>
      <w:tr w:rsidR="00D81630" w:rsidRPr="00302E19" w14:paraId="7F8AC61C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25A089B6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1ACFC843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0,088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30426E35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D81630" w:rsidRPr="00302E19" w14:paraId="2DAB62E8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09DF1EBB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Ду150, 100, 80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FAA9777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0,075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5E819E86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150</w:t>
            </w:r>
          </w:p>
        </w:tc>
      </w:tr>
      <w:tr w:rsidR="00D81630" w:rsidRPr="00302E19" w14:paraId="1BF75921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22FE2B29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BCA854F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0,097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7368F120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D81630" w:rsidRPr="00302E19" w14:paraId="7C568D31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7B230E3E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AE656C4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0,043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419B4298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80</w:t>
            </w:r>
          </w:p>
        </w:tc>
      </w:tr>
      <w:tr w:rsidR="00D81630" w:rsidRPr="00302E19" w14:paraId="70D6B591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1F73980C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Ду70, 40, 32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309CD8F4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0,056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0C3BE541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70</w:t>
            </w:r>
          </w:p>
        </w:tc>
      </w:tr>
      <w:tr w:rsidR="00D81630" w:rsidRPr="00302E19" w14:paraId="29105411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78007C66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45B157A8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3F7C9296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40</w:t>
            </w:r>
          </w:p>
        </w:tc>
      </w:tr>
      <w:tr w:rsidR="00D81630" w:rsidRPr="00302E19" w14:paraId="1DB2438B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7275E644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300FB398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0,032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65698F7B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32</w:t>
            </w:r>
          </w:p>
        </w:tc>
      </w:tr>
      <w:tr w:rsidR="00D81630" w:rsidRPr="00302E19" w14:paraId="1DC3D595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5AD5E783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Ду125, 80, 70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5B1F7962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0,122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61809AE9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125</w:t>
            </w:r>
          </w:p>
        </w:tc>
      </w:tr>
      <w:tr w:rsidR="00D81630" w:rsidRPr="00302E19" w14:paraId="17C55011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7CE56F0C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08E208DD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0,157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627AB02B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80</w:t>
            </w:r>
          </w:p>
        </w:tc>
      </w:tr>
      <w:tr w:rsidR="00D81630" w:rsidRPr="00302E19" w14:paraId="3BCDAE82" w14:textId="77777777" w:rsidTr="005269A0">
        <w:trPr>
          <w:trHeight w:val="20"/>
        </w:trPr>
        <w:tc>
          <w:tcPr>
            <w:tcW w:w="3729" w:type="pct"/>
            <w:shd w:val="clear" w:color="auto" w:fill="auto"/>
            <w:noWrap/>
            <w:vAlign w:val="center"/>
          </w:tcPr>
          <w:p w14:paraId="079D6BFA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Ду70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14:paraId="3D441A75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0,070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78B7BCAA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02E19">
              <w:rPr>
                <w:rFonts w:ascii="Times New Roman" w:hAnsi="Times New Roman" w:cs="Times New Roman"/>
                <w:sz w:val="18"/>
                <w:szCs w:val="24"/>
              </w:rPr>
              <w:t>70</w:t>
            </w:r>
          </w:p>
        </w:tc>
      </w:tr>
    </w:tbl>
    <w:p w14:paraId="6203E0FC" w14:textId="21D2C9A2" w:rsidR="000E6534" w:rsidRPr="00302E19" w:rsidRDefault="000E6534" w:rsidP="00B71AE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302E19">
        <w:rPr>
          <w:spacing w:val="2"/>
          <w:sz w:val="28"/>
          <w:szCs w:val="28"/>
        </w:rPr>
        <w:t>Перечень мероприятий по строительству, реконструкции, техническому перевооружению и (или) модернизации тепловых сетей и сооружений на них: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8"/>
        <w:gridCol w:w="1762"/>
      </w:tblGrid>
      <w:tr w:rsidR="00D81630" w:rsidRPr="00302E19" w14:paraId="63AAC2C4" w14:textId="77777777" w:rsidTr="005269A0">
        <w:trPr>
          <w:trHeight w:val="57"/>
          <w:tblHeader/>
          <w:jc w:val="center"/>
        </w:trPr>
        <w:tc>
          <w:tcPr>
            <w:tcW w:w="4064" w:type="pct"/>
            <w:shd w:val="clear" w:color="auto" w:fill="auto"/>
            <w:noWrap/>
            <w:vAlign w:val="center"/>
          </w:tcPr>
          <w:p w14:paraId="49DB0DB8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36" w:type="pct"/>
            <w:vAlign w:val="center"/>
          </w:tcPr>
          <w:p w14:paraId="73AA3471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Срок</w:t>
            </w:r>
          </w:p>
        </w:tc>
      </w:tr>
      <w:tr w:rsidR="00D81630" w:rsidRPr="00302E19" w14:paraId="00D2A128" w14:textId="77777777" w:rsidTr="005269A0">
        <w:trPr>
          <w:trHeight w:val="57"/>
          <w:jc w:val="center"/>
        </w:trPr>
        <w:tc>
          <w:tcPr>
            <w:tcW w:w="4064" w:type="pct"/>
            <w:shd w:val="clear" w:color="auto" w:fill="auto"/>
            <w:noWrap/>
            <w:vAlign w:val="center"/>
            <w:hideMark/>
          </w:tcPr>
          <w:p w14:paraId="28FED2D0" w14:textId="77777777" w:rsidR="00762823" w:rsidRPr="00302E19" w:rsidRDefault="00762823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Модернизация котельной 12 Гкал/ч</w:t>
            </w:r>
          </w:p>
        </w:tc>
        <w:tc>
          <w:tcPr>
            <w:tcW w:w="936" w:type="pct"/>
            <w:vAlign w:val="center"/>
          </w:tcPr>
          <w:p w14:paraId="52EA47D5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 очередь</w:t>
            </w:r>
          </w:p>
        </w:tc>
      </w:tr>
      <w:tr w:rsidR="00D81630" w:rsidRPr="00302E19" w14:paraId="427CA605" w14:textId="77777777" w:rsidTr="005269A0">
        <w:trPr>
          <w:trHeight w:val="57"/>
          <w:jc w:val="center"/>
        </w:trPr>
        <w:tc>
          <w:tcPr>
            <w:tcW w:w="4064" w:type="pct"/>
            <w:shd w:val="clear" w:color="auto" w:fill="auto"/>
            <w:noWrap/>
            <w:vAlign w:val="center"/>
            <w:hideMark/>
          </w:tcPr>
          <w:p w14:paraId="2B7D28CA" w14:textId="77777777" w:rsidR="00762823" w:rsidRPr="00302E19" w:rsidRDefault="00762823" w:rsidP="003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Увеличение мощности </w:t>
            </w:r>
            <w:proofErr w:type="spellStart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блочно</w:t>
            </w:r>
            <w:proofErr w:type="spellEnd"/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-модульной котельной мощностью до 7,5 Гкал/ч</w:t>
            </w:r>
          </w:p>
        </w:tc>
        <w:tc>
          <w:tcPr>
            <w:tcW w:w="936" w:type="pct"/>
            <w:vAlign w:val="center"/>
          </w:tcPr>
          <w:p w14:paraId="7B929C21" w14:textId="77777777" w:rsidR="00762823" w:rsidRPr="00302E19" w:rsidRDefault="00762823" w:rsidP="003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расчетный срок</w:t>
            </w:r>
          </w:p>
        </w:tc>
      </w:tr>
    </w:tbl>
    <w:p w14:paraId="09C597DC" w14:textId="77777777" w:rsidR="00AC6E07" w:rsidRPr="00302E19" w:rsidRDefault="00AC6E07" w:rsidP="00AC6E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2E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мероприятий для перевода открытой системы теплоснабжения (горячего водоснабжения) в закрытую систему горячего водоснабжения приведен в таблице:</w:t>
      </w:r>
    </w:p>
    <w:tbl>
      <w:tblPr>
        <w:tblStyle w:val="a9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4"/>
        <w:gridCol w:w="2716"/>
      </w:tblGrid>
      <w:tr w:rsidR="00D81630" w:rsidRPr="00302E19" w14:paraId="76431FEC" w14:textId="77777777" w:rsidTr="003427ED">
        <w:trPr>
          <w:tblHeader/>
          <w:jc w:val="center"/>
        </w:trPr>
        <w:tc>
          <w:tcPr>
            <w:tcW w:w="3557" w:type="pct"/>
            <w:vAlign w:val="center"/>
          </w:tcPr>
          <w:p w14:paraId="7C5F8CB0" w14:textId="77777777" w:rsidR="00C81E29" w:rsidRPr="00302E19" w:rsidRDefault="00C81E29" w:rsidP="003427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43" w:type="pct"/>
            <w:vAlign w:val="center"/>
          </w:tcPr>
          <w:p w14:paraId="78A53DDC" w14:textId="77777777" w:rsidR="00C81E29" w:rsidRPr="00302E19" w:rsidRDefault="00C81E29" w:rsidP="003427E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Срок</w:t>
            </w:r>
          </w:p>
        </w:tc>
      </w:tr>
      <w:tr w:rsidR="00D81630" w:rsidRPr="00302E19" w14:paraId="1E4227BF" w14:textId="77777777" w:rsidTr="003427ED">
        <w:trPr>
          <w:jc w:val="center"/>
        </w:trPr>
        <w:tc>
          <w:tcPr>
            <w:tcW w:w="3557" w:type="pct"/>
            <w:vAlign w:val="center"/>
          </w:tcPr>
          <w:p w14:paraId="082C9C72" w14:textId="77777777" w:rsidR="00C81E29" w:rsidRPr="00302E19" w:rsidRDefault="00C81E29" w:rsidP="003427E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  <w:t>Строительство ИТП у потребителей от Котельной 12 Гкал/ч</w:t>
            </w:r>
          </w:p>
        </w:tc>
        <w:tc>
          <w:tcPr>
            <w:tcW w:w="1443" w:type="pct"/>
            <w:vAlign w:val="center"/>
          </w:tcPr>
          <w:p w14:paraId="327A70B2" w14:textId="77777777" w:rsidR="00C81E29" w:rsidRPr="00302E19" w:rsidRDefault="00C81E29" w:rsidP="003427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 очередь</w:t>
            </w:r>
          </w:p>
        </w:tc>
      </w:tr>
      <w:tr w:rsidR="00D81630" w:rsidRPr="00302E19" w14:paraId="16A65C2D" w14:textId="77777777" w:rsidTr="003427ED">
        <w:trPr>
          <w:jc w:val="center"/>
        </w:trPr>
        <w:tc>
          <w:tcPr>
            <w:tcW w:w="3557" w:type="pct"/>
            <w:vAlign w:val="center"/>
          </w:tcPr>
          <w:p w14:paraId="6AFB7E03" w14:textId="77777777" w:rsidR="00C81E29" w:rsidRPr="00302E19" w:rsidRDefault="00C81E29" w:rsidP="003427ED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pacing w:val="2"/>
                <w:sz w:val="18"/>
                <w:szCs w:val="28"/>
                <w:lang w:eastAsia="ru-RU"/>
              </w:rPr>
              <w:t>ЦТП на Котельной БМК</w:t>
            </w:r>
          </w:p>
        </w:tc>
        <w:tc>
          <w:tcPr>
            <w:tcW w:w="1443" w:type="pct"/>
            <w:vAlign w:val="center"/>
          </w:tcPr>
          <w:p w14:paraId="4D1E18B3" w14:textId="77777777" w:rsidR="00C81E29" w:rsidRPr="00302E19" w:rsidRDefault="00C81E29" w:rsidP="003427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302E1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 очередь</w:t>
            </w:r>
          </w:p>
        </w:tc>
      </w:tr>
    </w:tbl>
    <w:p w14:paraId="072AF953" w14:textId="77777777" w:rsidR="00AC6E07" w:rsidRPr="00302E19" w:rsidRDefault="00AC6E07" w:rsidP="00A4550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AE67B9F" w14:textId="77777777" w:rsidR="00B85577" w:rsidRPr="00302E19" w:rsidRDefault="00B8557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16ABA9DD" w14:textId="6CC0EB9E" w:rsidR="00E828D8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58" w:name="_Toc207060504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17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Замечания и предложения к проекту схемы теплоснабжения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58"/>
    </w:p>
    <w:p w14:paraId="2E1F9CA0" w14:textId="77777777" w:rsidR="002E41FF" w:rsidRPr="002E41FF" w:rsidRDefault="002E41FF" w:rsidP="002E41FF">
      <w:pPr>
        <w:pStyle w:val="11"/>
        <w:numPr>
          <w:ilvl w:val="0"/>
          <w:numId w:val="0"/>
        </w:numPr>
        <w:spacing w:after="0"/>
        <w:ind w:left="709"/>
        <w:rPr>
          <w:b/>
          <w:sz w:val="28"/>
          <w:szCs w:val="28"/>
        </w:rPr>
      </w:pPr>
      <w:bookmarkStart w:id="59" w:name="_Toc22555807"/>
      <w:bookmarkStart w:id="60" w:name="_Toc206409434"/>
      <w:bookmarkStart w:id="61" w:name="_Toc207060505"/>
      <w:r w:rsidRPr="002E41FF">
        <w:rPr>
          <w:b/>
          <w:sz w:val="28"/>
          <w:szCs w:val="28"/>
        </w:rPr>
        <w:t>Перечень всех замечаний и предложений, поступивших при разработке, утверждении и актуализации схемы теплоснабжения</w:t>
      </w:r>
      <w:bookmarkEnd w:id="59"/>
      <w:bookmarkEnd w:id="60"/>
      <w:bookmarkEnd w:id="61"/>
    </w:p>
    <w:p w14:paraId="0DC86EE2" w14:textId="195409E0" w:rsidR="002E41FF" w:rsidRPr="002E41FF" w:rsidRDefault="002E41FF" w:rsidP="002E41FF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2E41FF">
        <w:rPr>
          <w:spacing w:val="2"/>
          <w:sz w:val="28"/>
          <w:szCs w:val="28"/>
        </w:rPr>
        <w:t>На момент актуализации схемы теплоснабжения замечаний и предложений к проекту схемы теплоснабжения не поступало.</w:t>
      </w:r>
    </w:p>
    <w:p w14:paraId="5D5295E3" w14:textId="77777777" w:rsidR="002E41FF" w:rsidRPr="002E41FF" w:rsidRDefault="002E41FF" w:rsidP="002E4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D11BC" w14:textId="77777777" w:rsidR="002E41FF" w:rsidRPr="002E41FF" w:rsidRDefault="002E41FF" w:rsidP="002E41FF">
      <w:pPr>
        <w:pStyle w:val="11"/>
        <w:numPr>
          <w:ilvl w:val="0"/>
          <w:numId w:val="0"/>
        </w:numPr>
        <w:spacing w:after="0"/>
        <w:ind w:left="709"/>
        <w:rPr>
          <w:b/>
          <w:sz w:val="28"/>
          <w:szCs w:val="28"/>
        </w:rPr>
      </w:pPr>
      <w:bookmarkStart w:id="62" w:name="_Toc22555808"/>
      <w:bookmarkStart w:id="63" w:name="_Toc206409435"/>
      <w:bookmarkStart w:id="64" w:name="_Toc207060506"/>
      <w:r w:rsidRPr="002E41FF">
        <w:rPr>
          <w:b/>
          <w:sz w:val="28"/>
          <w:szCs w:val="28"/>
        </w:rPr>
        <w:t>Ответы разработчиков проекта схемы теплоснабжения на замечания и предложения</w:t>
      </w:r>
      <w:bookmarkEnd w:id="62"/>
      <w:bookmarkEnd w:id="63"/>
      <w:bookmarkEnd w:id="64"/>
    </w:p>
    <w:p w14:paraId="5BAE4531" w14:textId="480B8A26" w:rsidR="002E41FF" w:rsidRPr="002E41FF" w:rsidRDefault="002E41FF" w:rsidP="002E41FF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2E41FF">
        <w:rPr>
          <w:spacing w:val="2"/>
          <w:sz w:val="28"/>
          <w:szCs w:val="28"/>
        </w:rPr>
        <w:t>На момент актуализации схемы теплоснабжения замечаний и предложений к проекту схемы теплоснабжения не поступало.</w:t>
      </w:r>
    </w:p>
    <w:p w14:paraId="47A15838" w14:textId="77777777" w:rsidR="002E41FF" w:rsidRPr="002E41FF" w:rsidRDefault="002E41FF" w:rsidP="002E41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23A02" w14:textId="77777777" w:rsidR="002E41FF" w:rsidRPr="002E41FF" w:rsidRDefault="002E41FF" w:rsidP="002E41FF">
      <w:pPr>
        <w:pStyle w:val="11"/>
        <w:numPr>
          <w:ilvl w:val="0"/>
          <w:numId w:val="0"/>
        </w:numPr>
        <w:spacing w:after="0"/>
        <w:ind w:left="709"/>
        <w:rPr>
          <w:b/>
          <w:sz w:val="28"/>
          <w:szCs w:val="28"/>
        </w:rPr>
      </w:pPr>
      <w:bookmarkStart w:id="65" w:name="_Toc22555809"/>
      <w:bookmarkStart w:id="66" w:name="_Toc206409436"/>
      <w:bookmarkStart w:id="67" w:name="_Toc207060507"/>
      <w:r w:rsidRPr="002E41FF">
        <w:rPr>
          <w:b/>
          <w:sz w:val="28"/>
          <w:szCs w:val="28"/>
        </w:rPr>
        <w:t>Перечень учтенных замечаний и предложений, а также реестр изменений, внесенных в разделы схемы теплоснабжения и книги обосновывающих материалов к схеме теплоснабжения</w:t>
      </w:r>
      <w:bookmarkEnd w:id="65"/>
      <w:bookmarkEnd w:id="66"/>
      <w:bookmarkEnd w:id="67"/>
    </w:p>
    <w:p w14:paraId="1D381427" w14:textId="7DBFC159" w:rsidR="002E41FF" w:rsidRPr="002E41FF" w:rsidRDefault="002E41FF" w:rsidP="002E41FF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2E41FF">
        <w:rPr>
          <w:spacing w:val="2"/>
          <w:sz w:val="28"/>
          <w:szCs w:val="28"/>
        </w:rPr>
        <w:t>На момент актуализации схемы теплоснабжения замечаний и предложений к проекту схемы теплоснабжения не поступало.</w:t>
      </w:r>
    </w:p>
    <w:p w14:paraId="6AA06322" w14:textId="77777777" w:rsidR="00701ECC" w:rsidRPr="002E41FF" w:rsidRDefault="00701ECC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14:paraId="26080D62" w14:textId="77777777" w:rsidR="00A41BE4" w:rsidRPr="00302E19" w:rsidRDefault="00A41BE4" w:rsidP="00B71AE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14:paraId="637D6D8D" w14:textId="77777777" w:rsidR="00B85577" w:rsidRPr="00302E19" w:rsidRDefault="00B8557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02E19">
        <w:rPr>
          <w:rFonts w:ascii="Times New Roman" w:hAnsi="Times New Roman" w:cs="Times New Roman"/>
        </w:rPr>
        <w:br w:type="page"/>
      </w:r>
    </w:p>
    <w:p w14:paraId="1DF63003" w14:textId="0BA6E987" w:rsidR="00F9076E" w:rsidRPr="00302E19" w:rsidRDefault="00BA4FD0" w:rsidP="00B71AE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</w:rPr>
      </w:pPr>
      <w:bookmarkStart w:id="68" w:name="_Toc207060508"/>
      <w:r w:rsidRPr="00302E19">
        <w:rPr>
          <w:rFonts w:ascii="Times New Roman" w:hAnsi="Times New Roman" w:cs="Times New Roman"/>
          <w:color w:val="auto"/>
        </w:rPr>
        <w:lastRenderedPageBreak/>
        <w:t xml:space="preserve">Глава </w:t>
      </w:r>
      <w:r w:rsidR="00F9076E" w:rsidRPr="00302E19">
        <w:rPr>
          <w:rFonts w:ascii="Times New Roman" w:hAnsi="Times New Roman" w:cs="Times New Roman"/>
          <w:color w:val="auto"/>
        </w:rPr>
        <w:t xml:space="preserve">18 </w:t>
      </w:r>
      <w:r w:rsidR="00B44930" w:rsidRPr="00302E19">
        <w:rPr>
          <w:rFonts w:ascii="Times New Roman" w:hAnsi="Times New Roman" w:cs="Times New Roman"/>
          <w:color w:val="auto"/>
        </w:rPr>
        <w:t>«</w:t>
      </w:r>
      <w:r w:rsidR="00F9076E" w:rsidRPr="00302E19">
        <w:rPr>
          <w:rFonts w:ascii="Times New Roman" w:hAnsi="Times New Roman" w:cs="Times New Roman"/>
          <w:color w:val="auto"/>
        </w:rPr>
        <w:t>Сводный том изменений, выполненных в доработанной и (или) актуализированной схеме теплоснабжения</w:t>
      </w:r>
      <w:r w:rsidR="00B44930" w:rsidRPr="00302E19">
        <w:rPr>
          <w:rFonts w:ascii="Times New Roman" w:hAnsi="Times New Roman" w:cs="Times New Roman"/>
          <w:color w:val="auto"/>
        </w:rPr>
        <w:t>»</w:t>
      </w:r>
      <w:bookmarkEnd w:id="68"/>
    </w:p>
    <w:p w14:paraId="6AC0BA22" w14:textId="77777777" w:rsidR="00B93799" w:rsidRPr="002E41FF" w:rsidRDefault="00B93799" w:rsidP="00B93799">
      <w:pPr>
        <w:pStyle w:val="11"/>
        <w:numPr>
          <w:ilvl w:val="0"/>
          <w:numId w:val="0"/>
        </w:numPr>
        <w:spacing w:after="0"/>
        <w:ind w:left="709"/>
        <w:rPr>
          <w:b/>
          <w:sz w:val="28"/>
          <w:szCs w:val="28"/>
        </w:rPr>
      </w:pPr>
      <w:bookmarkStart w:id="69" w:name="_Toc22555811"/>
      <w:bookmarkStart w:id="70" w:name="_Toc206409438"/>
      <w:bookmarkStart w:id="71" w:name="_Toc207060509"/>
      <w:r w:rsidRPr="002E41FF">
        <w:rPr>
          <w:b/>
          <w:sz w:val="28"/>
          <w:szCs w:val="28"/>
        </w:rPr>
        <w:t>Реестр изменений, внесенных в доработанную и (или) актуализированную схему теплоснабжения</w:t>
      </w:r>
      <w:bookmarkEnd w:id="69"/>
      <w:bookmarkEnd w:id="70"/>
      <w:bookmarkEnd w:id="71"/>
    </w:p>
    <w:tbl>
      <w:tblPr>
        <w:tblStyle w:val="a9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4963"/>
        <w:gridCol w:w="3709"/>
      </w:tblGrid>
      <w:tr w:rsidR="00B93799" w:rsidRPr="00B93799" w14:paraId="618F6A37" w14:textId="77777777" w:rsidTr="00B93799">
        <w:trPr>
          <w:trHeight w:val="113"/>
          <w:tblHeader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8AC8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b/>
                <w:sz w:val="18"/>
                <w:szCs w:val="20"/>
              </w:rPr>
              <w:t>Номер главы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1217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b/>
                <w:sz w:val="18"/>
                <w:szCs w:val="20"/>
              </w:rPr>
              <w:t>Наименование главы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EAE0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b/>
                <w:sz w:val="18"/>
                <w:szCs w:val="20"/>
              </w:rPr>
              <w:t>Перечень изменений</w:t>
            </w:r>
          </w:p>
        </w:tc>
      </w:tr>
      <w:tr w:rsidR="00B93799" w:rsidRPr="00B93799" w14:paraId="5C9BF2D7" w14:textId="77777777" w:rsidTr="00B93799">
        <w:trPr>
          <w:trHeight w:val="11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DD3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5C6F" w14:textId="77777777" w:rsidR="00B93799" w:rsidRPr="00B93799" w:rsidRDefault="00B93799">
            <w:pPr>
              <w:ind w:right="89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Существующее положение в сфере производства, передачи т потребления тепловой энергии для целей теплоснабжения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CD90" w14:textId="77777777" w:rsidR="00B93799" w:rsidRPr="00B93799" w:rsidRDefault="00B937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Глава скорректирована по актуализированным данным на 2024 год</w:t>
            </w:r>
          </w:p>
        </w:tc>
      </w:tr>
      <w:tr w:rsidR="00B93799" w:rsidRPr="00B93799" w14:paraId="1FFFF41A" w14:textId="77777777" w:rsidTr="00B93799">
        <w:trPr>
          <w:trHeight w:val="11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00AA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5C71" w14:textId="77777777" w:rsidR="00B93799" w:rsidRPr="00B93799" w:rsidRDefault="00B93799">
            <w:pPr>
              <w:ind w:right="89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Перспективное потребление тепловой энергии на цели теплоснабжения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16FE" w14:textId="77777777" w:rsidR="00B93799" w:rsidRPr="00B93799" w:rsidRDefault="00B937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Глава скорректирована по актуализированным данным на 2024 год</w:t>
            </w:r>
          </w:p>
        </w:tc>
      </w:tr>
      <w:tr w:rsidR="00B93799" w:rsidRPr="00B93799" w14:paraId="254B146A" w14:textId="77777777" w:rsidTr="00B93799">
        <w:trPr>
          <w:trHeight w:val="11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5D84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6327" w14:textId="77777777" w:rsidR="00B93799" w:rsidRPr="00B93799" w:rsidRDefault="00B93799">
            <w:pPr>
              <w:ind w:right="89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Электронная модель системы теплоснабжения поселения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8C9D" w14:textId="77777777" w:rsidR="00B93799" w:rsidRPr="00B93799" w:rsidRDefault="00B937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Глава скорректирована по актуализированным данным на 2024 год</w:t>
            </w:r>
          </w:p>
        </w:tc>
      </w:tr>
      <w:tr w:rsidR="00B93799" w:rsidRPr="00B93799" w14:paraId="68F8D650" w14:textId="77777777" w:rsidTr="00B93799">
        <w:trPr>
          <w:trHeight w:val="11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F4E2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5BCA" w14:textId="77777777" w:rsidR="00B93799" w:rsidRPr="00B93799" w:rsidRDefault="00B93799">
            <w:pPr>
              <w:ind w:right="89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Перспективные балансы тепловой мощности источников тепловой энергии и тепловой нагрузки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3E7C" w14:textId="77777777" w:rsidR="00B93799" w:rsidRPr="00B93799" w:rsidRDefault="00B937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Глава скорректирована по актуализированным данным на 2024 год</w:t>
            </w:r>
          </w:p>
        </w:tc>
      </w:tr>
      <w:tr w:rsidR="00B93799" w:rsidRPr="00B93799" w14:paraId="43A45279" w14:textId="77777777" w:rsidTr="00B93799">
        <w:trPr>
          <w:trHeight w:val="11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AEE7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A6B6" w14:textId="77777777" w:rsidR="00B93799" w:rsidRPr="00B93799" w:rsidRDefault="00B93799">
            <w:pPr>
              <w:ind w:right="89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B93799">
              <w:rPr>
                <w:rFonts w:ascii="Times New Roman" w:eastAsia="Times New Roman" w:hAnsi="Times New Roman" w:cs="Times New Roman"/>
                <w:sz w:val="18"/>
                <w:szCs w:val="20"/>
              </w:rPr>
              <w:t>теплопотребляющими</w:t>
            </w:r>
            <w:proofErr w:type="spellEnd"/>
            <w:r w:rsidRPr="00B9379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установками потребителей, в том числе в аварийных режимах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894F" w14:textId="77777777" w:rsidR="00B93799" w:rsidRPr="00B93799" w:rsidRDefault="00B937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Глава скорректирована по актуализированным данным на 2024 год</w:t>
            </w:r>
          </w:p>
        </w:tc>
      </w:tr>
      <w:tr w:rsidR="00B93799" w:rsidRPr="00B93799" w14:paraId="4D1911AC" w14:textId="77777777" w:rsidTr="00B93799">
        <w:trPr>
          <w:trHeight w:val="11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BD55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2366" w14:textId="77777777" w:rsidR="00B93799" w:rsidRPr="00B93799" w:rsidRDefault="00B93799">
            <w:pPr>
              <w:ind w:right="89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B866" w14:textId="77777777" w:rsidR="00B93799" w:rsidRPr="00B93799" w:rsidRDefault="00B937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Глава скорректирована по актуализированным данным на 2024 год</w:t>
            </w:r>
          </w:p>
        </w:tc>
      </w:tr>
      <w:tr w:rsidR="00B93799" w:rsidRPr="00B93799" w14:paraId="4817571B" w14:textId="77777777" w:rsidTr="00B93799">
        <w:trPr>
          <w:trHeight w:val="11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CD9F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3A4E" w14:textId="77777777" w:rsidR="00B93799" w:rsidRPr="00B93799" w:rsidRDefault="00B93799">
            <w:pPr>
              <w:ind w:right="89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Предложения по строительству и реконструкции тепловых сетей и сооружений на них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B19B" w14:textId="77777777" w:rsidR="00B93799" w:rsidRPr="00B93799" w:rsidRDefault="00B937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Глава скорректирована по актуализированным данным на 2024 год</w:t>
            </w:r>
          </w:p>
        </w:tc>
      </w:tr>
      <w:tr w:rsidR="00B93799" w:rsidRPr="00B93799" w14:paraId="33102D47" w14:textId="77777777" w:rsidTr="00B93799">
        <w:trPr>
          <w:trHeight w:val="11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91CE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745D" w14:textId="77777777" w:rsidR="00B93799" w:rsidRPr="00B93799" w:rsidRDefault="00B93799">
            <w:pPr>
              <w:ind w:right="89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Перспективные топливные балансы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D62C" w14:textId="77777777" w:rsidR="00B93799" w:rsidRPr="00B93799" w:rsidRDefault="00B937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Глава скорректирована по актуализированным данным на 2024 год</w:t>
            </w:r>
          </w:p>
        </w:tc>
      </w:tr>
      <w:tr w:rsidR="00B93799" w:rsidRPr="00B93799" w14:paraId="1E4CA46B" w14:textId="77777777" w:rsidTr="00B93799">
        <w:trPr>
          <w:trHeight w:val="11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C7B9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D043" w14:textId="77777777" w:rsidR="00B93799" w:rsidRPr="00B93799" w:rsidRDefault="00B93799">
            <w:pPr>
              <w:ind w:right="89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Оценка надежности теплоснабжения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5BD3" w14:textId="77777777" w:rsidR="00B93799" w:rsidRPr="00B93799" w:rsidRDefault="00B937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Глава скорректирована по актуализированным данным на 2024 год</w:t>
            </w:r>
          </w:p>
        </w:tc>
      </w:tr>
      <w:tr w:rsidR="00B93799" w:rsidRPr="00B93799" w14:paraId="249A3AF2" w14:textId="77777777" w:rsidTr="00B93799">
        <w:trPr>
          <w:trHeight w:val="11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4C86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9E99" w14:textId="77777777" w:rsidR="00B93799" w:rsidRPr="00B93799" w:rsidRDefault="00B93799">
            <w:pPr>
              <w:ind w:right="89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eastAsia="Times New Roman" w:hAnsi="Times New Roman" w:cs="Times New Roman"/>
                <w:sz w:val="18"/>
                <w:szCs w:val="20"/>
              </w:rPr>
              <w:t>Обоснование инвестиций в строительство, реконструкцию и техническое перевооружение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3F67" w14:textId="77777777" w:rsidR="00B93799" w:rsidRPr="00B93799" w:rsidRDefault="00B937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Глава скорректирована по актуализированным данным на 2024 год</w:t>
            </w:r>
          </w:p>
        </w:tc>
      </w:tr>
      <w:tr w:rsidR="00B93799" w:rsidRPr="00B93799" w14:paraId="7665E2E7" w14:textId="77777777" w:rsidTr="00B93799">
        <w:trPr>
          <w:trHeight w:val="11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184D" w14:textId="77777777" w:rsidR="00B93799" w:rsidRPr="00B93799" w:rsidRDefault="00B93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1944" w14:textId="77777777" w:rsidR="00B93799" w:rsidRPr="00B93799" w:rsidRDefault="00B93799">
            <w:pPr>
              <w:ind w:right="89"/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eastAsia="Times New Roman" w:hAnsi="Times New Roman" w:cs="Times New Roman"/>
                <w:sz w:val="18"/>
                <w:szCs w:val="20"/>
              </w:rPr>
              <w:t>Обоснование предложения по определению единой теплоснабжающей организации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10A2" w14:textId="77777777" w:rsidR="00B93799" w:rsidRPr="00B93799" w:rsidRDefault="00B9379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3799">
              <w:rPr>
                <w:rFonts w:ascii="Times New Roman" w:hAnsi="Times New Roman" w:cs="Times New Roman"/>
                <w:sz w:val="18"/>
                <w:szCs w:val="20"/>
              </w:rPr>
              <w:t>Глава скорректирована по актуализированным данным на 2024 год</w:t>
            </w:r>
          </w:p>
        </w:tc>
      </w:tr>
    </w:tbl>
    <w:p w14:paraId="3DBE9FC5" w14:textId="77777777" w:rsidR="00B93799" w:rsidRDefault="00B93799" w:rsidP="00B93799">
      <w:pPr>
        <w:spacing w:after="0"/>
        <w:rPr>
          <w:rFonts w:cs="Times New Roman"/>
          <w:color w:val="000000" w:themeColor="text1"/>
          <w:sz w:val="26"/>
        </w:rPr>
      </w:pPr>
    </w:p>
    <w:p w14:paraId="5504191D" w14:textId="77777777" w:rsidR="00B93799" w:rsidRPr="002E41FF" w:rsidRDefault="00B93799" w:rsidP="00B93799">
      <w:pPr>
        <w:pStyle w:val="11"/>
        <w:numPr>
          <w:ilvl w:val="0"/>
          <w:numId w:val="0"/>
        </w:numPr>
        <w:spacing w:after="0"/>
        <w:ind w:left="709"/>
        <w:rPr>
          <w:b/>
          <w:sz w:val="28"/>
          <w:szCs w:val="28"/>
        </w:rPr>
      </w:pPr>
      <w:bookmarkStart w:id="72" w:name="_Toc22555812"/>
      <w:bookmarkStart w:id="73" w:name="_Toc206409439"/>
      <w:bookmarkStart w:id="74" w:name="_Toc207060510"/>
      <w:r w:rsidRPr="002E41FF">
        <w:rPr>
          <w:b/>
          <w:sz w:val="28"/>
          <w:szCs w:val="28"/>
        </w:rPr>
        <w:t>Сведения о том, какие мероприятия из утвержденной схемы теплоснабжения были выполнены за период, прошедший с даты утверждения схемы теплоснабжения</w:t>
      </w:r>
      <w:bookmarkEnd w:id="72"/>
      <w:bookmarkEnd w:id="73"/>
      <w:bookmarkEnd w:id="74"/>
    </w:p>
    <w:p w14:paraId="1944517E" w14:textId="5E1E8386" w:rsidR="00B93799" w:rsidRPr="00B93799" w:rsidRDefault="00B93799" w:rsidP="00B93799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B93799">
        <w:rPr>
          <w:spacing w:val="2"/>
          <w:sz w:val="28"/>
          <w:szCs w:val="28"/>
        </w:rPr>
        <w:t>Сведений о том, какие мероприятия из утвержденной схемы теплоснабжения были выполнены за период, прошедший с даты утверждения схемы теплоснабжения, не было предоставлено.</w:t>
      </w:r>
    </w:p>
    <w:p w14:paraId="5540BE07" w14:textId="77777777" w:rsidR="00B93799" w:rsidRPr="00302E19" w:rsidRDefault="00B93799" w:rsidP="00B93799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  <w:sz w:val="28"/>
          <w:szCs w:val="28"/>
        </w:rPr>
      </w:pPr>
    </w:p>
    <w:sectPr w:rsidR="00B93799" w:rsidRPr="00302E19" w:rsidSect="00D879FA"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4AA5" w14:textId="77777777" w:rsidR="005E6CE4" w:rsidRDefault="005E6CE4" w:rsidP="00D81630">
      <w:pPr>
        <w:spacing w:after="0" w:line="240" w:lineRule="auto"/>
      </w:pPr>
      <w:r>
        <w:separator/>
      </w:r>
    </w:p>
  </w:endnote>
  <w:endnote w:type="continuationSeparator" w:id="0">
    <w:p w14:paraId="4DE73CD8" w14:textId="77777777" w:rsidR="005E6CE4" w:rsidRDefault="005E6CE4" w:rsidP="00D8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839299"/>
      <w:docPartObj>
        <w:docPartGallery w:val="Page Numbers (Bottom of Page)"/>
        <w:docPartUnique/>
      </w:docPartObj>
    </w:sdtPr>
    <w:sdtEndPr/>
    <w:sdtContent>
      <w:p w14:paraId="55C7176F" w14:textId="77777777" w:rsidR="00302E19" w:rsidRDefault="00302E1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C6EE" w14:textId="77777777" w:rsidR="00302E19" w:rsidRDefault="00302E19">
    <w:pPr>
      <w:pStyle w:val="af4"/>
      <w:jc w:val="right"/>
    </w:pPr>
  </w:p>
  <w:p w14:paraId="0DEF8389" w14:textId="77777777" w:rsidR="00302E19" w:rsidRDefault="00302E19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49A8" w14:textId="77777777" w:rsidR="00D81630" w:rsidRDefault="00D81630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69916945"/>
      <w:docPartObj>
        <w:docPartGallery w:val="Page Numbers (Bottom of Page)"/>
        <w:docPartUnique/>
      </w:docPartObj>
    </w:sdtPr>
    <w:sdtEndPr/>
    <w:sdtContent>
      <w:p w14:paraId="0E23946A" w14:textId="7FE287D1" w:rsidR="00D81630" w:rsidRPr="00D81630" w:rsidRDefault="00D81630">
        <w:pPr>
          <w:pStyle w:val="af4"/>
          <w:jc w:val="right"/>
          <w:rPr>
            <w:rFonts w:ascii="Times New Roman" w:hAnsi="Times New Roman" w:cs="Times New Roman"/>
          </w:rPr>
        </w:pPr>
        <w:r w:rsidRPr="00D81630">
          <w:rPr>
            <w:rFonts w:ascii="Times New Roman" w:hAnsi="Times New Roman" w:cs="Times New Roman"/>
          </w:rPr>
          <w:fldChar w:fldCharType="begin"/>
        </w:r>
        <w:r w:rsidRPr="00D81630">
          <w:rPr>
            <w:rFonts w:ascii="Times New Roman" w:hAnsi="Times New Roman" w:cs="Times New Roman"/>
          </w:rPr>
          <w:instrText>PAGE   \* MERGEFORMAT</w:instrText>
        </w:r>
        <w:r w:rsidRPr="00D81630">
          <w:rPr>
            <w:rFonts w:ascii="Times New Roman" w:hAnsi="Times New Roman" w:cs="Times New Roman"/>
          </w:rPr>
          <w:fldChar w:fldCharType="separate"/>
        </w:r>
        <w:r w:rsidRPr="00D81630">
          <w:rPr>
            <w:rFonts w:ascii="Times New Roman" w:hAnsi="Times New Roman" w:cs="Times New Roman"/>
          </w:rPr>
          <w:t>2</w:t>
        </w:r>
        <w:r w:rsidRPr="00D81630">
          <w:rPr>
            <w:rFonts w:ascii="Times New Roman" w:hAnsi="Times New Roman" w:cs="Times New Roman"/>
          </w:rPr>
          <w:fldChar w:fldCharType="end"/>
        </w:r>
      </w:p>
    </w:sdtContent>
  </w:sdt>
  <w:p w14:paraId="1463FBD5" w14:textId="77777777" w:rsidR="00D81630" w:rsidRPr="00D81630" w:rsidRDefault="00D81630">
    <w:pPr>
      <w:pStyle w:val="af4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94DB" w14:textId="77777777" w:rsidR="00D81630" w:rsidRDefault="00D8163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37EB" w14:textId="77777777" w:rsidR="005E6CE4" w:rsidRDefault="005E6CE4" w:rsidP="00D81630">
      <w:pPr>
        <w:spacing w:after="0" w:line="240" w:lineRule="auto"/>
      </w:pPr>
      <w:r>
        <w:separator/>
      </w:r>
    </w:p>
  </w:footnote>
  <w:footnote w:type="continuationSeparator" w:id="0">
    <w:p w14:paraId="3BBAD86E" w14:textId="77777777" w:rsidR="005E6CE4" w:rsidRDefault="005E6CE4" w:rsidP="00D8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EBD7" w14:textId="77777777" w:rsidR="00D81630" w:rsidRDefault="00D8163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111E" w14:textId="77777777" w:rsidR="00D81630" w:rsidRDefault="00D81630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CA62" w14:textId="77777777" w:rsidR="00D81630" w:rsidRDefault="00D8163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1C9"/>
    <w:multiLevelType w:val="hybridMultilevel"/>
    <w:tmpl w:val="98F43ACA"/>
    <w:lvl w:ilvl="0" w:tplc="4742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40379"/>
    <w:multiLevelType w:val="hybridMultilevel"/>
    <w:tmpl w:val="CD942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8B609F"/>
    <w:multiLevelType w:val="hybridMultilevel"/>
    <w:tmpl w:val="F7A66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963E0"/>
    <w:multiLevelType w:val="hybridMultilevel"/>
    <w:tmpl w:val="C634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64CA"/>
    <w:multiLevelType w:val="hybridMultilevel"/>
    <w:tmpl w:val="CE2858BA"/>
    <w:lvl w:ilvl="0" w:tplc="557AB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3F6C86"/>
    <w:multiLevelType w:val="hybridMultilevel"/>
    <w:tmpl w:val="4CDCFE12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" w15:restartNumberingAfterBreak="0">
    <w:nsid w:val="32FB7552"/>
    <w:multiLevelType w:val="hybridMultilevel"/>
    <w:tmpl w:val="0EF4ED0A"/>
    <w:lvl w:ilvl="0" w:tplc="7BC23F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B5C0944"/>
    <w:multiLevelType w:val="hybridMultilevel"/>
    <w:tmpl w:val="0734D452"/>
    <w:lvl w:ilvl="0" w:tplc="C9486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863493"/>
    <w:multiLevelType w:val="hybridMultilevel"/>
    <w:tmpl w:val="6C6E1B96"/>
    <w:styleLink w:val="1ai"/>
    <w:lvl w:ilvl="0" w:tplc="31864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CA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C88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88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02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E80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0A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6B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852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E4007"/>
    <w:multiLevelType w:val="hybridMultilevel"/>
    <w:tmpl w:val="1C4A933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391C24"/>
    <w:multiLevelType w:val="hybridMultilevel"/>
    <w:tmpl w:val="8042C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C6636"/>
    <w:multiLevelType w:val="hybridMultilevel"/>
    <w:tmpl w:val="7C88F268"/>
    <w:lvl w:ilvl="0" w:tplc="2AFA1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7823B7"/>
    <w:multiLevelType w:val="hybridMultilevel"/>
    <w:tmpl w:val="DC24CD62"/>
    <w:lvl w:ilvl="0" w:tplc="82E64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B40A96"/>
    <w:multiLevelType w:val="hybridMultilevel"/>
    <w:tmpl w:val="663C905C"/>
    <w:lvl w:ilvl="0" w:tplc="2438C5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E3326F"/>
    <w:multiLevelType w:val="multilevel"/>
    <w:tmpl w:val="DF2AF926"/>
    <w:lvl w:ilvl="0">
      <w:start w:val="1"/>
      <w:numFmt w:val="decimal"/>
      <w:pStyle w:val="a"/>
      <w:suff w:val="space"/>
      <w:lvlText w:val="Глава %1"/>
      <w:lvlJc w:val="left"/>
      <w:pPr>
        <w:ind w:left="0" w:firstLine="709"/>
      </w:pPr>
    </w:lvl>
    <w:lvl w:ilvl="1">
      <w:start w:val="1"/>
      <w:numFmt w:val="decimal"/>
      <w:pStyle w:val="11"/>
      <w:suff w:val="space"/>
      <w:lvlText w:val="%1.%2"/>
      <w:lvlJc w:val="left"/>
      <w:pPr>
        <w:ind w:left="0" w:firstLine="709"/>
      </w:pPr>
    </w:lvl>
    <w:lvl w:ilvl="2">
      <w:start w:val="1"/>
      <w:numFmt w:val="decimal"/>
      <w:pStyle w:val="a0"/>
      <w:suff w:val="space"/>
      <w:lvlText w:val="%1.%2.%3"/>
      <w:lvlJc w:val="left"/>
      <w:pPr>
        <w:ind w:left="0" w:firstLine="709"/>
      </w:pPr>
    </w:lvl>
    <w:lvl w:ilvl="3">
      <w:start w:val="1"/>
      <w:numFmt w:val="decimal"/>
      <w:suff w:val="space"/>
      <w:lvlText w:val="%1.%2.%3.%4"/>
      <w:lvlJc w:val="left"/>
      <w:pPr>
        <w:ind w:left="0" w:firstLine="709"/>
      </w:pPr>
    </w:lvl>
    <w:lvl w:ilvl="4">
      <w:start w:val="1"/>
      <w:numFmt w:val="decimal"/>
      <w:lvlText w:val="%1.%2.%3.%4.%5"/>
      <w:lvlJc w:val="left"/>
      <w:pPr>
        <w:ind w:left="0" w:firstLine="709"/>
      </w:pPr>
    </w:lvl>
    <w:lvl w:ilvl="5">
      <w:start w:val="1"/>
      <w:numFmt w:val="decimal"/>
      <w:lvlText w:val="%1.%2.%3.%4.%5.%6"/>
      <w:lvlJc w:val="left"/>
      <w:pPr>
        <w:ind w:left="0" w:firstLine="709"/>
      </w:pPr>
    </w:lvl>
    <w:lvl w:ilvl="6">
      <w:start w:val="1"/>
      <w:numFmt w:val="decimal"/>
      <w:lvlText w:val="%1.%2.%3.%4.%5.%6.%7"/>
      <w:lvlJc w:val="left"/>
      <w:pPr>
        <w:ind w:left="0" w:firstLine="709"/>
      </w:pPr>
    </w:lvl>
    <w:lvl w:ilvl="7">
      <w:start w:val="1"/>
      <w:numFmt w:val="decimal"/>
      <w:lvlText w:val="%1.%2.%3.%4.%5.%6.%7.%8"/>
      <w:lvlJc w:val="left"/>
      <w:pPr>
        <w:ind w:left="0" w:firstLine="709"/>
      </w:pPr>
    </w:lvl>
    <w:lvl w:ilvl="8">
      <w:start w:val="1"/>
      <w:numFmt w:val="decimal"/>
      <w:lvlText w:val="%1.%2.%3.%4.%5.%6.%7.%8.%9"/>
      <w:lvlJc w:val="left"/>
      <w:pPr>
        <w:ind w:left="0" w:firstLine="709"/>
      </w:pPr>
    </w:lvl>
  </w:abstractNum>
  <w:abstractNum w:abstractNumId="15" w15:restartNumberingAfterBreak="0">
    <w:nsid w:val="5BCD0701"/>
    <w:multiLevelType w:val="hybridMultilevel"/>
    <w:tmpl w:val="A61E3C0C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6" w15:restartNumberingAfterBreak="0">
    <w:nsid w:val="5EC16069"/>
    <w:multiLevelType w:val="hybridMultilevel"/>
    <w:tmpl w:val="CF020A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C3F5293"/>
    <w:multiLevelType w:val="hybridMultilevel"/>
    <w:tmpl w:val="D59081EE"/>
    <w:lvl w:ilvl="0" w:tplc="91EC94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DC11F14"/>
    <w:multiLevelType w:val="hybridMultilevel"/>
    <w:tmpl w:val="19BE0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18"/>
  </w:num>
  <w:num w:numId="7">
    <w:abstractNumId w:val="9"/>
  </w:num>
  <w:num w:numId="8">
    <w:abstractNumId w:val="12"/>
  </w:num>
  <w:num w:numId="9">
    <w:abstractNumId w:val="0"/>
  </w:num>
  <w:num w:numId="10">
    <w:abstractNumId w:val="16"/>
  </w:num>
  <w:num w:numId="11">
    <w:abstractNumId w:val="1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3"/>
  </w:num>
  <w:num w:numId="16">
    <w:abstractNumId w:val="4"/>
  </w:num>
  <w:num w:numId="17">
    <w:abstractNumId w:val="6"/>
  </w:num>
  <w:num w:numId="18">
    <w:abstractNumId w:val="5"/>
  </w:num>
  <w:num w:numId="19">
    <w:abstractNumId w:val="15"/>
  </w:num>
  <w:num w:numId="20">
    <w:abstractNumId w:val="1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773"/>
    <w:rsid w:val="0000056F"/>
    <w:rsid w:val="00024EC3"/>
    <w:rsid w:val="000275A1"/>
    <w:rsid w:val="000401A4"/>
    <w:rsid w:val="00053B23"/>
    <w:rsid w:val="00085601"/>
    <w:rsid w:val="000A6C4D"/>
    <w:rsid w:val="000B0DE7"/>
    <w:rsid w:val="000B451D"/>
    <w:rsid w:val="000C36E2"/>
    <w:rsid w:val="000D21B6"/>
    <w:rsid w:val="000D577A"/>
    <w:rsid w:val="000D5BBC"/>
    <w:rsid w:val="000E4B19"/>
    <w:rsid w:val="000E6534"/>
    <w:rsid w:val="0011556F"/>
    <w:rsid w:val="00116D5E"/>
    <w:rsid w:val="0012104D"/>
    <w:rsid w:val="001232EF"/>
    <w:rsid w:val="00130999"/>
    <w:rsid w:val="00140F60"/>
    <w:rsid w:val="00147C52"/>
    <w:rsid w:val="001611F8"/>
    <w:rsid w:val="00166AAD"/>
    <w:rsid w:val="001723B8"/>
    <w:rsid w:val="001869EB"/>
    <w:rsid w:val="001927C8"/>
    <w:rsid w:val="0019715F"/>
    <w:rsid w:val="001A5BBC"/>
    <w:rsid w:val="001A70C9"/>
    <w:rsid w:val="001D5BEB"/>
    <w:rsid w:val="001D7170"/>
    <w:rsid w:val="001F4140"/>
    <w:rsid w:val="001F58AD"/>
    <w:rsid w:val="00202B67"/>
    <w:rsid w:val="00204EFD"/>
    <w:rsid w:val="00217456"/>
    <w:rsid w:val="00234B76"/>
    <w:rsid w:val="00241B4F"/>
    <w:rsid w:val="00250E1E"/>
    <w:rsid w:val="00257A59"/>
    <w:rsid w:val="00260CEC"/>
    <w:rsid w:val="00276A82"/>
    <w:rsid w:val="00287BF8"/>
    <w:rsid w:val="002A0D1A"/>
    <w:rsid w:val="002B1B99"/>
    <w:rsid w:val="002B2C94"/>
    <w:rsid w:val="002B4913"/>
    <w:rsid w:val="002C282E"/>
    <w:rsid w:val="002D1842"/>
    <w:rsid w:val="002D2258"/>
    <w:rsid w:val="002D6BE2"/>
    <w:rsid w:val="002E22A8"/>
    <w:rsid w:val="002E41FF"/>
    <w:rsid w:val="002E6A34"/>
    <w:rsid w:val="00302E19"/>
    <w:rsid w:val="00303AF3"/>
    <w:rsid w:val="0031113F"/>
    <w:rsid w:val="00322038"/>
    <w:rsid w:val="00326DA6"/>
    <w:rsid w:val="00331F4F"/>
    <w:rsid w:val="0034229F"/>
    <w:rsid w:val="003427ED"/>
    <w:rsid w:val="00361ED3"/>
    <w:rsid w:val="003622AC"/>
    <w:rsid w:val="003919AB"/>
    <w:rsid w:val="003938F1"/>
    <w:rsid w:val="003B20FA"/>
    <w:rsid w:val="003B545C"/>
    <w:rsid w:val="003C0B87"/>
    <w:rsid w:val="003C33B2"/>
    <w:rsid w:val="003C5A60"/>
    <w:rsid w:val="003E05AE"/>
    <w:rsid w:val="003E364B"/>
    <w:rsid w:val="003E3F20"/>
    <w:rsid w:val="003F2297"/>
    <w:rsid w:val="003F52C1"/>
    <w:rsid w:val="00402EEF"/>
    <w:rsid w:val="0041319C"/>
    <w:rsid w:val="00440CE6"/>
    <w:rsid w:val="00453773"/>
    <w:rsid w:val="00457103"/>
    <w:rsid w:val="0046169A"/>
    <w:rsid w:val="0047072A"/>
    <w:rsid w:val="004733A2"/>
    <w:rsid w:val="00475123"/>
    <w:rsid w:val="004821FA"/>
    <w:rsid w:val="004B5893"/>
    <w:rsid w:val="004B711B"/>
    <w:rsid w:val="004C0A89"/>
    <w:rsid w:val="004C173D"/>
    <w:rsid w:val="004D41D7"/>
    <w:rsid w:val="004E074D"/>
    <w:rsid w:val="005003BB"/>
    <w:rsid w:val="00515275"/>
    <w:rsid w:val="005269A0"/>
    <w:rsid w:val="00537006"/>
    <w:rsid w:val="00555A4D"/>
    <w:rsid w:val="00561845"/>
    <w:rsid w:val="00567E0C"/>
    <w:rsid w:val="00575D2C"/>
    <w:rsid w:val="00582BA1"/>
    <w:rsid w:val="00584F96"/>
    <w:rsid w:val="00585330"/>
    <w:rsid w:val="00591B34"/>
    <w:rsid w:val="005A0C61"/>
    <w:rsid w:val="005B780E"/>
    <w:rsid w:val="005C7400"/>
    <w:rsid w:val="005D5131"/>
    <w:rsid w:val="005E36FA"/>
    <w:rsid w:val="005E59CE"/>
    <w:rsid w:val="005E6CE4"/>
    <w:rsid w:val="00605037"/>
    <w:rsid w:val="00607B7C"/>
    <w:rsid w:val="0061321A"/>
    <w:rsid w:val="006234E6"/>
    <w:rsid w:val="00632CD5"/>
    <w:rsid w:val="00636923"/>
    <w:rsid w:val="00645DE3"/>
    <w:rsid w:val="00647A9F"/>
    <w:rsid w:val="0065132D"/>
    <w:rsid w:val="006552E7"/>
    <w:rsid w:val="006675F1"/>
    <w:rsid w:val="006675FA"/>
    <w:rsid w:val="00671F92"/>
    <w:rsid w:val="00675403"/>
    <w:rsid w:val="0067721A"/>
    <w:rsid w:val="006A3ECC"/>
    <w:rsid w:val="006D28F9"/>
    <w:rsid w:val="006D3A8F"/>
    <w:rsid w:val="006D4A81"/>
    <w:rsid w:val="006D4CA4"/>
    <w:rsid w:val="006F6B15"/>
    <w:rsid w:val="00701ECC"/>
    <w:rsid w:val="00702ED5"/>
    <w:rsid w:val="0070463F"/>
    <w:rsid w:val="0073185E"/>
    <w:rsid w:val="00737284"/>
    <w:rsid w:val="00745682"/>
    <w:rsid w:val="0074727E"/>
    <w:rsid w:val="007507A5"/>
    <w:rsid w:val="007610FB"/>
    <w:rsid w:val="00762823"/>
    <w:rsid w:val="00782DAD"/>
    <w:rsid w:val="007854E6"/>
    <w:rsid w:val="0079018C"/>
    <w:rsid w:val="007975F3"/>
    <w:rsid w:val="007B4131"/>
    <w:rsid w:val="007B6814"/>
    <w:rsid w:val="007C1C40"/>
    <w:rsid w:val="007C3D20"/>
    <w:rsid w:val="007E5E05"/>
    <w:rsid w:val="007E7D4D"/>
    <w:rsid w:val="008016F5"/>
    <w:rsid w:val="0080421B"/>
    <w:rsid w:val="00804B87"/>
    <w:rsid w:val="00815DA5"/>
    <w:rsid w:val="00823272"/>
    <w:rsid w:val="00833499"/>
    <w:rsid w:val="00834D5D"/>
    <w:rsid w:val="008472A9"/>
    <w:rsid w:val="008546D2"/>
    <w:rsid w:val="00883205"/>
    <w:rsid w:val="008A1B00"/>
    <w:rsid w:val="008C4650"/>
    <w:rsid w:val="008D2E8E"/>
    <w:rsid w:val="008E3C6C"/>
    <w:rsid w:val="008F0CFC"/>
    <w:rsid w:val="009110F8"/>
    <w:rsid w:val="00914B7F"/>
    <w:rsid w:val="0093081A"/>
    <w:rsid w:val="00934901"/>
    <w:rsid w:val="0094295D"/>
    <w:rsid w:val="0095044C"/>
    <w:rsid w:val="0095044D"/>
    <w:rsid w:val="00950455"/>
    <w:rsid w:val="00961859"/>
    <w:rsid w:val="00962233"/>
    <w:rsid w:val="00962453"/>
    <w:rsid w:val="00973589"/>
    <w:rsid w:val="009A111D"/>
    <w:rsid w:val="009B7DEF"/>
    <w:rsid w:val="009C0F2A"/>
    <w:rsid w:val="009D1F4B"/>
    <w:rsid w:val="009D66BC"/>
    <w:rsid w:val="009E70B4"/>
    <w:rsid w:val="009F06C8"/>
    <w:rsid w:val="00A014C2"/>
    <w:rsid w:val="00A04BF0"/>
    <w:rsid w:val="00A15F26"/>
    <w:rsid w:val="00A17AA5"/>
    <w:rsid w:val="00A22758"/>
    <w:rsid w:val="00A23E84"/>
    <w:rsid w:val="00A36D1E"/>
    <w:rsid w:val="00A41BE4"/>
    <w:rsid w:val="00A44E77"/>
    <w:rsid w:val="00A45503"/>
    <w:rsid w:val="00A51EDD"/>
    <w:rsid w:val="00A709E2"/>
    <w:rsid w:val="00AB4C5E"/>
    <w:rsid w:val="00AB68F0"/>
    <w:rsid w:val="00AC22DD"/>
    <w:rsid w:val="00AC599C"/>
    <w:rsid w:val="00AC6A7F"/>
    <w:rsid w:val="00AC6E07"/>
    <w:rsid w:val="00AD6C06"/>
    <w:rsid w:val="00AE3670"/>
    <w:rsid w:val="00B1675A"/>
    <w:rsid w:val="00B21965"/>
    <w:rsid w:val="00B22144"/>
    <w:rsid w:val="00B44930"/>
    <w:rsid w:val="00B539BF"/>
    <w:rsid w:val="00B54006"/>
    <w:rsid w:val="00B54BF6"/>
    <w:rsid w:val="00B5618C"/>
    <w:rsid w:val="00B63008"/>
    <w:rsid w:val="00B71AE2"/>
    <w:rsid w:val="00B825D1"/>
    <w:rsid w:val="00B83816"/>
    <w:rsid w:val="00B85015"/>
    <w:rsid w:val="00B85577"/>
    <w:rsid w:val="00B93799"/>
    <w:rsid w:val="00B97FF0"/>
    <w:rsid w:val="00BA3634"/>
    <w:rsid w:val="00BA4FD0"/>
    <w:rsid w:val="00BA5155"/>
    <w:rsid w:val="00BA5757"/>
    <w:rsid w:val="00BB57C1"/>
    <w:rsid w:val="00BC1C02"/>
    <w:rsid w:val="00BD0CE7"/>
    <w:rsid w:val="00BE20AF"/>
    <w:rsid w:val="00C21323"/>
    <w:rsid w:val="00C610C2"/>
    <w:rsid w:val="00C71D95"/>
    <w:rsid w:val="00C71F27"/>
    <w:rsid w:val="00C80CC4"/>
    <w:rsid w:val="00C81E29"/>
    <w:rsid w:val="00C82448"/>
    <w:rsid w:val="00C91034"/>
    <w:rsid w:val="00CB101E"/>
    <w:rsid w:val="00CB67EB"/>
    <w:rsid w:val="00CC0E3F"/>
    <w:rsid w:val="00CC6CB7"/>
    <w:rsid w:val="00CC7E6D"/>
    <w:rsid w:val="00CD22D0"/>
    <w:rsid w:val="00CD4B1B"/>
    <w:rsid w:val="00CE3770"/>
    <w:rsid w:val="00D1076E"/>
    <w:rsid w:val="00D108FF"/>
    <w:rsid w:val="00D1503E"/>
    <w:rsid w:val="00D1743F"/>
    <w:rsid w:val="00D258FB"/>
    <w:rsid w:val="00D37AA1"/>
    <w:rsid w:val="00D54E7A"/>
    <w:rsid w:val="00D57A6E"/>
    <w:rsid w:val="00D62DDA"/>
    <w:rsid w:val="00D65E3E"/>
    <w:rsid w:val="00D81630"/>
    <w:rsid w:val="00D879FA"/>
    <w:rsid w:val="00D96442"/>
    <w:rsid w:val="00D96AE8"/>
    <w:rsid w:val="00DB415F"/>
    <w:rsid w:val="00DC7CD9"/>
    <w:rsid w:val="00DD6D55"/>
    <w:rsid w:val="00DE7764"/>
    <w:rsid w:val="00E170EE"/>
    <w:rsid w:val="00E20F84"/>
    <w:rsid w:val="00E269BC"/>
    <w:rsid w:val="00E36779"/>
    <w:rsid w:val="00E3728E"/>
    <w:rsid w:val="00E4057D"/>
    <w:rsid w:val="00E4357C"/>
    <w:rsid w:val="00E44527"/>
    <w:rsid w:val="00E4699F"/>
    <w:rsid w:val="00E5156F"/>
    <w:rsid w:val="00E60593"/>
    <w:rsid w:val="00E718A6"/>
    <w:rsid w:val="00E77DBB"/>
    <w:rsid w:val="00E828D8"/>
    <w:rsid w:val="00EA6EE3"/>
    <w:rsid w:val="00EC1620"/>
    <w:rsid w:val="00EC7579"/>
    <w:rsid w:val="00ED57FD"/>
    <w:rsid w:val="00ED5B99"/>
    <w:rsid w:val="00F03102"/>
    <w:rsid w:val="00F0749A"/>
    <w:rsid w:val="00F11109"/>
    <w:rsid w:val="00F36089"/>
    <w:rsid w:val="00F5028C"/>
    <w:rsid w:val="00F60A4B"/>
    <w:rsid w:val="00F67D4E"/>
    <w:rsid w:val="00F81C30"/>
    <w:rsid w:val="00F82CA7"/>
    <w:rsid w:val="00F9076E"/>
    <w:rsid w:val="00FA3AC1"/>
    <w:rsid w:val="00FA4F9A"/>
    <w:rsid w:val="00FB3A63"/>
    <w:rsid w:val="00FC49B6"/>
    <w:rsid w:val="00FC4E5A"/>
    <w:rsid w:val="00FD0C23"/>
    <w:rsid w:val="00FE051B"/>
    <w:rsid w:val="00FE3BB8"/>
    <w:rsid w:val="00FE793C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8CB309"/>
  <w15:docId w15:val="{31F52500-3AA3-4145-83D4-80DB96AA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8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2A0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formattext">
    <w:name w:val="formattext"/>
    <w:basedOn w:val="a1"/>
    <w:rsid w:val="0045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2"/>
    <w:uiPriority w:val="99"/>
    <w:unhideWhenUsed/>
    <w:rsid w:val="00453773"/>
    <w:rPr>
      <w:color w:val="0000FF"/>
      <w:u w:val="single"/>
    </w:rPr>
  </w:style>
  <w:style w:type="character" w:customStyle="1" w:styleId="10">
    <w:name w:val="Заголовок 1 Знак"/>
    <w:basedOn w:val="a2"/>
    <w:link w:val="1"/>
    <w:uiPriority w:val="9"/>
    <w:rsid w:val="00E82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2A0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1"/>
    <w:uiPriority w:val="99"/>
    <w:unhideWhenUsed/>
    <w:rsid w:val="00E5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styleId="1ai">
    <w:name w:val="Outline List 1"/>
    <w:basedOn w:val="a4"/>
    <w:rsid w:val="00E36779"/>
    <w:pPr>
      <w:numPr>
        <w:numId w:val="2"/>
      </w:numPr>
    </w:pPr>
  </w:style>
  <w:style w:type="paragraph" w:styleId="a7">
    <w:name w:val="Balloon Text"/>
    <w:basedOn w:val="a1"/>
    <w:link w:val="a8"/>
    <w:uiPriority w:val="99"/>
    <w:semiHidden/>
    <w:unhideWhenUsed/>
    <w:rsid w:val="001D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D5BEB"/>
    <w:rPr>
      <w:rFonts w:ascii="Tahoma" w:hAnsi="Tahoma" w:cs="Tahoma"/>
      <w:sz w:val="16"/>
      <w:szCs w:val="16"/>
    </w:rPr>
  </w:style>
  <w:style w:type="table" w:styleId="a9">
    <w:name w:val="Table Grid"/>
    <w:aliases w:val="Table Grid Report"/>
    <w:basedOn w:val="a3"/>
    <w:uiPriority w:val="59"/>
    <w:rsid w:val="00D5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2"/>
    <w:uiPriority w:val="99"/>
    <w:semiHidden/>
    <w:unhideWhenUsed/>
    <w:rsid w:val="00CC7E6D"/>
    <w:rPr>
      <w:color w:val="800080"/>
      <w:u w:val="single"/>
    </w:rPr>
  </w:style>
  <w:style w:type="paragraph" w:customStyle="1" w:styleId="xl74">
    <w:name w:val="xl74"/>
    <w:basedOn w:val="a1"/>
    <w:rsid w:val="00CC7E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1"/>
    <w:rsid w:val="00CC7E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1"/>
    <w:rsid w:val="00CC7E6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1"/>
    <w:rsid w:val="00CC7E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1"/>
    <w:rsid w:val="00CC7E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1"/>
    <w:rsid w:val="00CC7E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1"/>
    <w:rsid w:val="00CC7E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1"/>
    <w:rsid w:val="00CC7E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1"/>
    <w:rsid w:val="00CC7E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1"/>
    <w:rsid w:val="00CC7E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1"/>
    <w:rsid w:val="00CC7E6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1"/>
    <w:rsid w:val="00CC7E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1"/>
    <w:rsid w:val="00CC7E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CC7E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1"/>
    <w:rsid w:val="00CC7E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1"/>
    <w:rsid w:val="00CC7E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1"/>
    <w:rsid w:val="00CC7E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1"/>
    <w:rsid w:val="00CC7E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1"/>
    <w:rsid w:val="00CC7E6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1"/>
    <w:rsid w:val="00CC7E6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1"/>
    <w:rsid w:val="00CC7E6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1"/>
    <w:rsid w:val="00CC7E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1"/>
    <w:rsid w:val="00CC7E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7">
    <w:name w:val="xl97"/>
    <w:basedOn w:val="a1"/>
    <w:rsid w:val="00CC7E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1"/>
    <w:rsid w:val="00CC7E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1"/>
    <w:rsid w:val="00AC22D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1"/>
    <w:rsid w:val="00AC22DD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1"/>
    <w:rsid w:val="00BA5155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2"/>
    <w:rsid w:val="00CE37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CE37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sid w:val="00CE377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xl102">
    <w:name w:val="xl102"/>
    <w:basedOn w:val="a1"/>
    <w:rsid w:val="00914B7F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14B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14B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5pt0pt">
    <w:name w:val="Основной текст + 8;5 pt;Курсив;Интервал 0 pt"/>
    <w:rsid w:val="00A23E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2pt">
    <w:name w:val="Основной текст + 8;5 pt;Курсив;Интервал 2 pt"/>
    <w:rsid w:val="00A23E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b">
    <w:name w:val="Абзац"/>
    <w:basedOn w:val="a1"/>
    <w:link w:val="ac"/>
    <w:qFormat/>
    <w:rsid w:val="00515275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rsid w:val="00515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1"/>
    <w:uiPriority w:val="34"/>
    <w:qFormat/>
    <w:rsid w:val="00645DE3"/>
    <w:pPr>
      <w:ind w:left="720"/>
      <w:contextualSpacing/>
    </w:pPr>
  </w:style>
  <w:style w:type="paragraph" w:styleId="ae">
    <w:name w:val="table of figures"/>
    <w:aliases w:val="Перечень таблиц"/>
    <w:basedOn w:val="a1"/>
    <w:next w:val="a1"/>
    <w:uiPriority w:val="99"/>
    <w:unhideWhenUsed/>
    <w:rsid w:val="00AB4C5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Таблица1"/>
    <w:basedOn w:val="af"/>
    <w:link w:val="13"/>
    <w:qFormat/>
    <w:rsid w:val="00AB4C5E"/>
    <w:pPr>
      <w:keepNext/>
      <w:spacing w:before="60" w:after="0"/>
      <w:jc w:val="both"/>
    </w:pPr>
    <w:rPr>
      <w:rFonts w:ascii="Verdana" w:eastAsia="Times New Roman" w:hAnsi="Verdana" w:cs="Times New Roman"/>
      <w:b/>
      <w:bCs/>
      <w:i w:val="0"/>
      <w:iCs w:val="0"/>
      <w:color w:val="4F81BD" w:themeColor="accent1"/>
      <w:szCs w:val="24"/>
      <w:lang w:eastAsia="ru-RU"/>
    </w:rPr>
  </w:style>
  <w:style w:type="character" w:customStyle="1" w:styleId="13">
    <w:name w:val="Таблица1 Знак"/>
    <w:basedOn w:val="a2"/>
    <w:link w:val="12"/>
    <w:rsid w:val="00AB4C5E"/>
    <w:rPr>
      <w:rFonts w:ascii="Verdana" w:eastAsia="Times New Roman" w:hAnsi="Verdana" w:cs="Times New Roman"/>
      <w:b/>
      <w:bCs/>
      <w:color w:val="4F81BD" w:themeColor="accent1"/>
      <w:sz w:val="18"/>
      <w:szCs w:val="24"/>
      <w:lang w:eastAsia="ru-RU"/>
    </w:rPr>
  </w:style>
  <w:style w:type="paragraph" w:styleId="af">
    <w:name w:val="caption"/>
    <w:basedOn w:val="a1"/>
    <w:next w:val="a1"/>
    <w:uiPriority w:val="35"/>
    <w:semiHidden/>
    <w:unhideWhenUsed/>
    <w:qFormat/>
    <w:rsid w:val="00AB4C5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0">
    <w:name w:val="Body Text"/>
    <w:aliases w:val="bt,Òàáë òåêñò,TabelTekst,text,Body Text2,Char,Body Text2 Char Char Char Char Char Char Char Char Char,Main text,Body Text Char2 Char,Body Text Char1 Char Char,Body Text Char Char Char Char"/>
    <w:basedOn w:val="a1"/>
    <w:link w:val="14"/>
    <w:uiPriority w:val="1"/>
    <w:qFormat/>
    <w:rsid w:val="00C2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2"/>
    <w:uiPriority w:val="99"/>
    <w:semiHidden/>
    <w:rsid w:val="00C21323"/>
  </w:style>
  <w:style w:type="character" w:customStyle="1" w:styleId="14">
    <w:name w:val="Основной текст Знак1"/>
    <w:aliases w:val="bt Знак,Òàáë òåêñò Знак,TabelTekst Знак,text Знак,Body Text2 Знак,Char Знак,Body Text2 Char Char Char Char Char Char Char Char Char Знак,Main text Знак,Body Text Char2 Char Знак,Body Text Char1 Char Char Знак"/>
    <w:basedOn w:val="a2"/>
    <w:link w:val="af0"/>
    <w:uiPriority w:val="1"/>
    <w:locked/>
    <w:rsid w:val="00C2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1"/>
    <w:link w:val="af3"/>
    <w:uiPriority w:val="99"/>
    <w:unhideWhenUsed/>
    <w:rsid w:val="00D8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D81630"/>
  </w:style>
  <w:style w:type="paragraph" w:styleId="af4">
    <w:name w:val="footer"/>
    <w:basedOn w:val="a1"/>
    <w:link w:val="af5"/>
    <w:uiPriority w:val="99"/>
    <w:unhideWhenUsed/>
    <w:rsid w:val="00D81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D81630"/>
  </w:style>
  <w:style w:type="paragraph" w:customStyle="1" w:styleId="15">
    <w:name w:val="Рисунок1"/>
    <w:basedOn w:val="af"/>
    <w:link w:val="16"/>
    <w:qFormat/>
    <w:rsid w:val="00B63008"/>
    <w:pPr>
      <w:spacing w:after="60"/>
      <w:ind w:firstLine="709"/>
      <w:jc w:val="center"/>
    </w:pPr>
    <w:rPr>
      <w:rFonts w:ascii="Verdana" w:eastAsia="Times New Roman" w:hAnsi="Verdana" w:cs="Times New Roman"/>
      <w:b/>
      <w:bCs/>
      <w:i w:val="0"/>
      <w:iCs w:val="0"/>
      <w:color w:val="4F81BD" w:themeColor="accent1"/>
      <w:szCs w:val="24"/>
      <w:lang w:eastAsia="ru-RU"/>
    </w:rPr>
  </w:style>
  <w:style w:type="character" w:customStyle="1" w:styleId="16">
    <w:name w:val="Рисунок1 Знак"/>
    <w:basedOn w:val="a2"/>
    <w:link w:val="15"/>
    <w:rsid w:val="00B63008"/>
    <w:rPr>
      <w:rFonts w:ascii="Verdana" w:eastAsia="Times New Roman" w:hAnsi="Verdana" w:cs="Times New Roman"/>
      <w:b/>
      <w:bCs/>
      <w:color w:val="4F81BD" w:themeColor="accent1"/>
      <w:sz w:val="18"/>
      <w:szCs w:val="24"/>
      <w:lang w:eastAsia="ru-RU"/>
    </w:rPr>
  </w:style>
  <w:style w:type="paragraph" w:customStyle="1" w:styleId="a">
    <w:name w:val="Раздел"/>
    <w:basedOn w:val="1"/>
    <w:next w:val="a1"/>
    <w:qFormat/>
    <w:rsid w:val="00B93799"/>
    <w:pPr>
      <w:pageBreakBefore/>
      <w:numPr>
        <w:numId w:val="21"/>
      </w:numPr>
      <w:spacing w:before="0" w:after="240" w:line="240" w:lineRule="auto"/>
      <w:contextualSpacing/>
      <w:jc w:val="both"/>
    </w:pPr>
    <w:rPr>
      <w:rFonts w:ascii="Times New Roman" w:hAnsi="Times New Roman" w:cs="Times New Roman"/>
      <w:bCs w:val="0"/>
      <w:color w:val="000000" w:themeColor="text1"/>
      <w:sz w:val="26"/>
      <w:szCs w:val="26"/>
    </w:rPr>
  </w:style>
  <w:style w:type="character" w:customStyle="1" w:styleId="110">
    <w:name w:val="Раздел 1.1 Знак"/>
    <w:basedOn w:val="a2"/>
    <w:link w:val="11"/>
    <w:locked/>
    <w:rsid w:val="00B93799"/>
    <w:rPr>
      <w:rFonts w:ascii="Times New Roman" w:eastAsiaTheme="majorEastAsia" w:hAnsi="Times New Roman" w:cs="Times New Roman"/>
      <w:color w:val="000000" w:themeColor="text1"/>
      <w:sz w:val="26"/>
      <w:szCs w:val="26"/>
    </w:rPr>
  </w:style>
  <w:style w:type="paragraph" w:customStyle="1" w:styleId="11">
    <w:name w:val="Раздел 1.1"/>
    <w:basedOn w:val="a"/>
    <w:next w:val="a1"/>
    <w:link w:val="110"/>
    <w:qFormat/>
    <w:rsid w:val="00B93799"/>
    <w:pPr>
      <w:pageBreakBefore w:val="0"/>
      <w:numPr>
        <w:ilvl w:val="1"/>
      </w:numPr>
      <w:outlineLvl w:val="1"/>
    </w:pPr>
    <w:rPr>
      <w:b w:val="0"/>
    </w:rPr>
  </w:style>
  <w:style w:type="paragraph" w:styleId="a0">
    <w:name w:val="No Spacing"/>
    <w:basedOn w:val="11"/>
    <w:uiPriority w:val="1"/>
    <w:qFormat/>
    <w:rsid w:val="00B93799"/>
    <w:pPr>
      <w:numPr>
        <w:ilvl w:val="2"/>
      </w:numPr>
      <w:tabs>
        <w:tab w:val="num" w:pos="360"/>
        <w:tab w:val="num" w:pos="2160"/>
      </w:tabs>
      <w:ind w:left="2160" w:hanging="360"/>
      <w:outlineLvl w:val="2"/>
    </w:pPr>
    <w:rPr>
      <w:i/>
    </w:rPr>
  </w:style>
  <w:style w:type="paragraph" w:styleId="af6">
    <w:name w:val="TOC Heading"/>
    <w:basedOn w:val="1"/>
    <w:next w:val="a1"/>
    <w:uiPriority w:val="39"/>
    <w:unhideWhenUsed/>
    <w:qFormat/>
    <w:rsid w:val="00E3728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7">
    <w:name w:val="toc 1"/>
    <w:basedOn w:val="a1"/>
    <w:next w:val="a1"/>
    <w:autoRedefine/>
    <w:uiPriority w:val="39"/>
    <w:unhideWhenUsed/>
    <w:rsid w:val="00E3728E"/>
    <w:pPr>
      <w:spacing w:after="100"/>
    </w:pPr>
  </w:style>
  <w:style w:type="paragraph" w:styleId="23">
    <w:name w:val="toc 2"/>
    <w:basedOn w:val="a1"/>
    <w:next w:val="a1"/>
    <w:autoRedefine/>
    <w:uiPriority w:val="39"/>
    <w:unhideWhenUsed/>
    <w:rsid w:val="00E3728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7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lpcm@yandex.ru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8;&#1050;\&#1054;&#1073;&#1098;&#1077;&#1082;&#1090;&#1099;\&#1052;&#1072;&#1084;&#1072;&#1082;&#1072;&#1085;\&#1040;&#1082;&#1090;&#1091;&#1072;&#1083;&#1080;&#1079;&#1080;&#1088;&#1086;&#1074;&#1072;&#1085;&#1085;&#1072;&#1103;%20&#1089;&#1093;&#1077;&#1084;&#1072;%20&#1090;&#1077;&#1087;&#1083;&#1086;&#1089;&#1085;&#1072;&#1073;&#1078;&#1077;&#1085;&#1080;&#1103;\&#1058;&#1072;&#1073;&#1083;&#1080;&#1094;&#1099;%20&#1074;%20&#1089;&#1093;&#1077;&#1084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</a:rPr>
              <a:t>Структура цены (тарифа) на тепловую энергию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(Тариф!$A$2:$A$5,Тариф!$A$7)</c:f>
              <c:strCache>
                <c:ptCount val="5"/>
                <c:pt idx="0">
                  <c:v>Операционные (подконтрольные) расходы</c:v>
                </c:pt>
                <c:pt idx="1">
                  <c:v>Неподконтрольные расходы</c:v>
                </c:pt>
                <c:pt idx="2">
                  <c:v>Расходы на приобретение энергетических ресурсов, холодной воды и теплоносителя</c:v>
                </c:pt>
                <c:pt idx="3">
                  <c:v>Прибыль</c:v>
                </c:pt>
                <c:pt idx="4">
                  <c:v>НДС</c:v>
                </c:pt>
              </c:strCache>
            </c:strRef>
          </c:cat>
          <c:val>
            <c:numRef>
              <c:f>(Тариф!$C$2:$C$5,Тариф!$C$7)</c:f>
              <c:numCache>
                <c:formatCode>General</c:formatCode>
                <c:ptCount val="5"/>
                <c:pt idx="0">
                  <c:v>32977.1</c:v>
                </c:pt>
                <c:pt idx="1">
                  <c:v>14168.5</c:v>
                </c:pt>
                <c:pt idx="2">
                  <c:v>85720.5</c:v>
                </c:pt>
                <c:pt idx="3" formatCode="0.0">
                  <c:v>2245.0453214661557</c:v>
                </c:pt>
                <c:pt idx="4">
                  <c:v>27022.22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59-4003-8D8A-B9BCC04B185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1D3B-78CF-4769-8E4A-B670628F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11979</Words>
  <Characters>68282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Sergey P</cp:lastModifiedBy>
  <cp:revision>62</cp:revision>
  <cp:lastPrinted>2025-08-25T21:29:00Z</cp:lastPrinted>
  <dcterms:created xsi:type="dcterms:W3CDTF">2021-02-15T07:24:00Z</dcterms:created>
  <dcterms:modified xsi:type="dcterms:W3CDTF">2025-08-25T21:30:00Z</dcterms:modified>
</cp:coreProperties>
</file>