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3" w:rsidRDefault="00576C43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D736A" w:rsidRPr="00A37901" w:rsidRDefault="003D736A" w:rsidP="003D736A">
      <w:pPr>
        <w:pStyle w:val="af"/>
        <w:jc w:val="center"/>
        <w:rPr>
          <w:b/>
        </w:rPr>
      </w:pPr>
    </w:p>
    <w:p w:rsidR="003D736A" w:rsidRPr="00A37901" w:rsidRDefault="003D736A" w:rsidP="003D73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01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3D736A" w:rsidRPr="00A37901" w:rsidRDefault="003D736A" w:rsidP="003D73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D736A" w:rsidRPr="00A37901" w:rsidRDefault="003D736A" w:rsidP="003D73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01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3D736A" w:rsidRPr="00A37901" w:rsidRDefault="003D736A" w:rsidP="003D73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01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D736A" w:rsidRPr="00A37901" w:rsidRDefault="003D736A" w:rsidP="003D73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01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D736A" w:rsidRPr="00A37901" w:rsidRDefault="003D736A" w:rsidP="003D736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736A" w:rsidRPr="003D736A" w:rsidRDefault="003D736A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3D736A" w:rsidRPr="003D736A" w:rsidRDefault="003532A2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апреля </w:t>
      </w:r>
      <w:r w:rsidR="00A37901">
        <w:rPr>
          <w:rFonts w:ascii="Times New Roman" w:hAnsi="Times New Roman" w:cs="Times New Roman"/>
          <w:sz w:val="24"/>
          <w:szCs w:val="24"/>
        </w:rPr>
        <w:t xml:space="preserve"> </w:t>
      </w:r>
      <w:r w:rsidR="003D736A" w:rsidRPr="003D736A">
        <w:rPr>
          <w:rFonts w:ascii="Times New Roman" w:hAnsi="Times New Roman" w:cs="Times New Roman"/>
          <w:sz w:val="24"/>
          <w:szCs w:val="24"/>
        </w:rPr>
        <w:t xml:space="preserve">2021г.         </w:t>
      </w:r>
      <w:r w:rsidR="003D736A" w:rsidRPr="003D736A">
        <w:rPr>
          <w:rFonts w:ascii="Times New Roman" w:hAnsi="Times New Roman" w:cs="Times New Roman"/>
          <w:sz w:val="24"/>
          <w:szCs w:val="24"/>
        </w:rPr>
        <w:tab/>
      </w:r>
      <w:r w:rsidR="003D736A" w:rsidRPr="003D7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736A" w:rsidRPr="003D736A">
        <w:rPr>
          <w:rFonts w:ascii="Times New Roman" w:hAnsi="Times New Roman" w:cs="Times New Roman"/>
          <w:sz w:val="24"/>
          <w:szCs w:val="24"/>
        </w:rPr>
        <w:t xml:space="preserve"> р.п.Мамакан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12</w:t>
      </w:r>
    </w:p>
    <w:p w:rsidR="003D736A" w:rsidRPr="003D736A" w:rsidRDefault="003D736A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3D736A" w:rsidRPr="003D736A" w:rsidRDefault="003D736A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3D736A" w:rsidRPr="003D736A" w:rsidRDefault="003D736A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736A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3D736A" w:rsidRPr="003D736A" w:rsidRDefault="003D736A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3D736A">
        <w:rPr>
          <w:rFonts w:ascii="Times New Roman" w:hAnsi="Times New Roman" w:cs="Times New Roman"/>
          <w:sz w:val="24"/>
          <w:szCs w:val="24"/>
        </w:rPr>
        <w:t>об организации похоронного дела на территории  Мамаканского</w:t>
      </w:r>
    </w:p>
    <w:p w:rsidR="003D736A" w:rsidRPr="003D736A" w:rsidRDefault="003D736A" w:rsidP="003D736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3D736A">
        <w:rPr>
          <w:rFonts w:ascii="Times New Roman" w:hAnsi="Times New Roman" w:cs="Times New Roman"/>
          <w:sz w:val="24"/>
          <w:szCs w:val="24"/>
        </w:rPr>
        <w:t>муниципального   образования</w:t>
      </w:r>
      <w:bookmarkEnd w:id="0"/>
    </w:p>
    <w:p w:rsidR="00975C4E" w:rsidRPr="00A37901" w:rsidRDefault="00975C4E" w:rsidP="00A37901">
      <w:pPr>
        <w:pStyle w:val="af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37901" w:rsidRPr="00A37901" w:rsidRDefault="00A37901" w:rsidP="00A3790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9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12.01.1996г. № 8-ФЗ «О погребении и похоронном деле» (с изменениями и дополнениями), от 06.10.2003г. № 131-ФЗ «Об общих принципах организации местного самоуправления в Российской Федерации» (с изменениями и дополнениями), в целях обеспечения гарантий прав граждан на предоставление ритуальных услуг, а также установления порядка захоронения и содержания муниципальных кладбищ на территории Мамаканского муниципального образования, руководствуясь статьями 6, 24 Устава Мамаканского  муниципального образования, Дума Мамаканского городского поселения </w:t>
      </w:r>
    </w:p>
    <w:p w:rsidR="00A37901" w:rsidRPr="00A37901" w:rsidRDefault="00A37901" w:rsidP="00A37901">
      <w:pPr>
        <w:pStyle w:val="af"/>
        <w:rPr>
          <w:rFonts w:ascii="Times New Roman" w:hAnsi="Times New Roman" w:cs="Times New Roman"/>
          <w:sz w:val="24"/>
          <w:szCs w:val="24"/>
        </w:rPr>
      </w:pPr>
      <w:r w:rsidRPr="00A37901">
        <w:rPr>
          <w:rFonts w:ascii="Times New Roman" w:hAnsi="Times New Roman" w:cs="Times New Roman"/>
          <w:sz w:val="24"/>
          <w:szCs w:val="24"/>
        </w:rPr>
        <w:t>РЕШИЛА:</w:t>
      </w:r>
    </w:p>
    <w:p w:rsidR="00A37901" w:rsidRPr="00A37901" w:rsidRDefault="00A37901" w:rsidP="00A37901">
      <w:pPr>
        <w:pStyle w:val="af"/>
        <w:rPr>
          <w:rFonts w:ascii="Times New Roman" w:hAnsi="Times New Roman" w:cs="Times New Roman"/>
          <w:sz w:val="24"/>
          <w:szCs w:val="24"/>
        </w:rPr>
      </w:pPr>
      <w:r w:rsidRPr="00A37901">
        <w:rPr>
          <w:rFonts w:ascii="Times New Roman" w:hAnsi="Times New Roman" w:cs="Times New Roman"/>
          <w:sz w:val="24"/>
          <w:szCs w:val="24"/>
        </w:rPr>
        <w:tab/>
        <w:t>1.Утвердить Положение об организации похоронного дела на территории Мамаканского муниципального образования (прилагается).</w:t>
      </w:r>
    </w:p>
    <w:p w:rsidR="00A37901" w:rsidRPr="00576C43" w:rsidRDefault="00A37901" w:rsidP="00A3790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2.Со дня вступления в силу настоящего решения признать утратившим силу решение Думы от 05.02.2021 года № 4 «Об утверждении Положения об организации похоронного дела на территории Мамаканского муниципального образования».</w:t>
      </w:r>
    </w:p>
    <w:p w:rsidR="00A37901" w:rsidRPr="00A37901" w:rsidRDefault="00A37901" w:rsidP="00A37901">
      <w:pPr>
        <w:pStyle w:val="a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7901">
        <w:rPr>
          <w:rFonts w:ascii="Times New Roman" w:hAnsi="Times New Roman" w:cs="Times New Roman"/>
          <w:sz w:val="24"/>
          <w:szCs w:val="24"/>
        </w:rPr>
        <w:t xml:space="preserve">3.Опубликовать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8" w:history="1">
        <w:r w:rsidRPr="00A37901">
          <w:rPr>
            <w:rStyle w:val="ae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A3790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37901" w:rsidRPr="00A37901" w:rsidRDefault="00A37901" w:rsidP="00A37901">
      <w:pPr>
        <w:pStyle w:val="a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7901">
        <w:rPr>
          <w:rFonts w:ascii="Times New Roman" w:hAnsi="Times New Roman" w:cs="Times New Roman"/>
          <w:color w:val="000000"/>
          <w:sz w:val="24"/>
          <w:szCs w:val="24"/>
        </w:rPr>
        <w:t xml:space="preserve">.Решение вступает в силу со дня  его официального опубликования. </w:t>
      </w:r>
    </w:p>
    <w:p w:rsidR="00AA4967" w:rsidRPr="00C86560" w:rsidRDefault="00AA4967" w:rsidP="003D7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83816" w:rsidRPr="00C86560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B255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560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B255BE" w:rsidRPr="00C86560" w:rsidRDefault="00B255BE" w:rsidP="00B255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560">
        <w:rPr>
          <w:rFonts w:ascii="Times New Roman" w:hAnsi="Times New Roman"/>
          <w:sz w:val="24"/>
          <w:szCs w:val="24"/>
        </w:rPr>
        <w:t xml:space="preserve">Мамаканского городского поселения                               </w:t>
      </w:r>
      <w:r w:rsidR="003D736A">
        <w:rPr>
          <w:rFonts w:ascii="Times New Roman" w:hAnsi="Times New Roman"/>
          <w:sz w:val="24"/>
          <w:szCs w:val="24"/>
        </w:rPr>
        <w:t xml:space="preserve">                              </w:t>
      </w:r>
      <w:r w:rsidRPr="00C86560">
        <w:rPr>
          <w:rFonts w:ascii="Times New Roman" w:hAnsi="Times New Roman"/>
          <w:sz w:val="24"/>
          <w:szCs w:val="24"/>
        </w:rPr>
        <w:t xml:space="preserve">   М.В. Ронжина</w:t>
      </w:r>
    </w:p>
    <w:p w:rsidR="00B255BE" w:rsidRPr="00C86560" w:rsidRDefault="00B255BE" w:rsidP="00B255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B255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B255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BE" w:rsidRPr="00C86560" w:rsidRDefault="003D736A" w:rsidP="00B255BE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255BE" w:rsidRPr="00C86560">
        <w:rPr>
          <w:rFonts w:ascii="Times New Roman" w:hAnsi="Times New Roman"/>
          <w:sz w:val="24"/>
          <w:szCs w:val="24"/>
        </w:rPr>
        <w:t xml:space="preserve">лавы Мамаканского </w:t>
      </w:r>
    </w:p>
    <w:p w:rsidR="00B255BE" w:rsidRDefault="003D736A" w:rsidP="00B46FE4">
      <w:pPr>
        <w:widowControl w:val="0"/>
        <w:tabs>
          <w:tab w:val="left" w:pos="204"/>
          <w:tab w:val="left" w:pos="6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46FE4" w:rsidRPr="00C865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Ю.В.Белоногова</w:t>
      </w:r>
    </w:p>
    <w:p w:rsidR="00A37819" w:rsidRPr="00C86560" w:rsidRDefault="00A37819" w:rsidP="00B46FE4">
      <w:pPr>
        <w:widowControl w:val="0"/>
        <w:tabs>
          <w:tab w:val="left" w:pos="204"/>
          <w:tab w:val="left" w:pos="6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20.04.2021г.</w:t>
      </w:r>
    </w:p>
    <w:p w:rsidR="00B255BE" w:rsidRPr="00C86560" w:rsidRDefault="00B255B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55BE" w:rsidRPr="00C86560" w:rsidRDefault="00B255BE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55BE" w:rsidRDefault="00B255BE" w:rsidP="000E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37D" w:rsidRDefault="000E237D" w:rsidP="000E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01C" w:rsidRDefault="00DB201C" w:rsidP="000E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560" w:rsidRDefault="00C86560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060C" w:rsidRPr="00576C43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УТВЕРЖДЕНО</w:t>
      </w:r>
    </w:p>
    <w:p w:rsidR="00576C43" w:rsidRPr="00576C43" w:rsidRDefault="0034060C" w:rsidP="0057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решени</w:t>
      </w:r>
      <w:r w:rsidR="00183816" w:rsidRPr="00576C43">
        <w:rPr>
          <w:rFonts w:ascii="Times New Roman" w:hAnsi="Times New Roman" w:cs="Times New Roman"/>
          <w:sz w:val="24"/>
          <w:szCs w:val="24"/>
        </w:rPr>
        <w:t>ем</w:t>
      </w:r>
      <w:r w:rsidRPr="00576C43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34060C" w:rsidRPr="00576C43" w:rsidRDefault="00576C43" w:rsidP="00576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7240A1" w:rsidRPr="00576C43" w:rsidRDefault="003532A2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апреля</w:t>
      </w:r>
      <w:r w:rsidR="0034060C" w:rsidRPr="00576C43">
        <w:rPr>
          <w:rFonts w:ascii="Times New Roman" w:hAnsi="Times New Roman" w:cs="Times New Roman"/>
          <w:sz w:val="24"/>
          <w:szCs w:val="24"/>
        </w:rPr>
        <w:t xml:space="preserve"> 20</w:t>
      </w:r>
      <w:r w:rsidR="00576C43">
        <w:rPr>
          <w:rFonts w:ascii="Times New Roman" w:hAnsi="Times New Roman" w:cs="Times New Roman"/>
          <w:sz w:val="24"/>
          <w:szCs w:val="24"/>
        </w:rPr>
        <w:t>21</w:t>
      </w:r>
      <w:r w:rsidR="0034060C" w:rsidRPr="00576C43">
        <w:rPr>
          <w:rFonts w:ascii="Times New Roman" w:hAnsi="Times New Roman" w:cs="Times New Roman"/>
          <w:sz w:val="24"/>
          <w:szCs w:val="24"/>
        </w:rPr>
        <w:t xml:space="preserve"> г</w:t>
      </w:r>
      <w:r w:rsidR="00D420AC" w:rsidRPr="00576C4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53031C" w:rsidRPr="00576C43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031C" w:rsidRPr="00576C43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6C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ПОЛОЖЕНИЕ ОБ ОРГАНИЗАЦИИ ПОХОРОННОГО ДЕЛА</w:t>
      </w:r>
    </w:p>
    <w:p w:rsidR="0034060C" w:rsidRPr="00576C43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6C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r w:rsidR="0054765E" w:rsidRPr="00576C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МАМАКАНСКОГО </w:t>
      </w:r>
      <w:r w:rsidRPr="00576C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53031C" w:rsidRPr="00576C43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1696" w:rsidRPr="00576C43" w:rsidRDefault="00064A89" w:rsidP="00A61696">
      <w:pPr>
        <w:pStyle w:val="ConsPlusNormal"/>
        <w:jc w:val="center"/>
        <w:rPr>
          <w:sz w:val="24"/>
          <w:szCs w:val="24"/>
          <w:u w:val="single"/>
        </w:rPr>
      </w:pPr>
      <w:r w:rsidRPr="00576C43">
        <w:rPr>
          <w:sz w:val="24"/>
          <w:szCs w:val="24"/>
          <w:u w:val="single"/>
        </w:rPr>
        <w:t xml:space="preserve">Раздел </w:t>
      </w:r>
      <w:r w:rsidR="009B5CC4" w:rsidRPr="00576C43">
        <w:rPr>
          <w:sz w:val="24"/>
          <w:szCs w:val="24"/>
          <w:u w:val="single"/>
          <w:lang w:val="en-US"/>
        </w:rPr>
        <w:t>I</w:t>
      </w:r>
      <w:r w:rsidR="00A61696" w:rsidRPr="00576C43">
        <w:rPr>
          <w:sz w:val="24"/>
          <w:szCs w:val="24"/>
          <w:u w:val="single"/>
        </w:rPr>
        <w:t>. ОБЩИЕ ПОЛОЖЕНИЯ</w:t>
      </w:r>
    </w:p>
    <w:p w:rsidR="00A61696" w:rsidRPr="00576C43" w:rsidRDefault="00A61696" w:rsidP="00A61696">
      <w:pPr>
        <w:pStyle w:val="ConsPlusNormal"/>
        <w:ind w:firstLine="709"/>
        <w:jc w:val="center"/>
        <w:rPr>
          <w:sz w:val="24"/>
          <w:szCs w:val="24"/>
          <w:u w:val="single"/>
        </w:rPr>
      </w:pPr>
    </w:p>
    <w:p w:rsidR="00064A89" w:rsidRPr="00576C43" w:rsidRDefault="00064A89" w:rsidP="00064A89">
      <w:pPr>
        <w:pStyle w:val="ConsPlusNormal"/>
        <w:ind w:firstLine="709"/>
        <w:jc w:val="center"/>
        <w:rPr>
          <w:sz w:val="24"/>
          <w:szCs w:val="24"/>
          <w:u w:val="single"/>
        </w:rPr>
      </w:pPr>
      <w:r w:rsidRPr="00576C43">
        <w:rPr>
          <w:sz w:val="24"/>
          <w:szCs w:val="24"/>
          <w:u w:val="single"/>
        </w:rPr>
        <w:t>Глава 1. ПРЕДМЕТ ПРАВОВОГО РЕГУЛИРОВАНИЯ</w:t>
      </w:r>
    </w:p>
    <w:p w:rsidR="00064A89" w:rsidRPr="00576C43" w:rsidRDefault="00064A89" w:rsidP="00064A89">
      <w:pPr>
        <w:pStyle w:val="ConsPlusNormal"/>
        <w:ind w:firstLine="709"/>
        <w:jc w:val="center"/>
        <w:rPr>
          <w:sz w:val="24"/>
          <w:szCs w:val="24"/>
        </w:rPr>
      </w:pPr>
    </w:p>
    <w:p w:rsidR="00533BEE" w:rsidRPr="00576C43" w:rsidRDefault="00A84F63" w:rsidP="00AB4192">
      <w:pPr>
        <w:pStyle w:val="ConsPlusNormal"/>
        <w:ind w:firstLine="709"/>
        <w:jc w:val="both"/>
        <w:rPr>
          <w:sz w:val="24"/>
          <w:szCs w:val="24"/>
        </w:rPr>
      </w:pPr>
      <w:r w:rsidRPr="00576C43">
        <w:rPr>
          <w:sz w:val="24"/>
          <w:szCs w:val="24"/>
        </w:rPr>
        <w:t xml:space="preserve">1. Настоящее Положение разработано в соответствии с </w:t>
      </w:r>
      <w:r w:rsidRPr="00576C43">
        <w:rPr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576C43">
        <w:rPr>
          <w:sz w:val="24"/>
          <w:szCs w:val="24"/>
          <w:lang w:eastAsia="ru-RU"/>
        </w:rPr>
        <w:t xml:space="preserve"> (далее – Федеральный закон № 8-ФЗ)</w:t>
      </w:r>
      <w:r w:rsidRPr="00576C43">
        <w:rPr>
          <w:sz w:val="24"/>
          <w:szCs w:val="24"/>
          <w:lang w:eastAsia="ru-RU"/>
        </w:rPr>
        <w:t xml:space="preserve">, </w:t>
      </w:r>
      <w:r w:rsidRPr="00576C43">
        <w:rPr>
          <w:bCs/>
          <w:iCs/>
          <w:sz w:val="24"/>
          <w:szCs w:val="24"/>
        </w:rPr>
        <w:t xml:space="preserve">Федеральным законом </w:t>
      </w:r>
      <w:r w:rsidR="00D420AC" w:rsidRPr="00576C43">
        <w:rPr>
          <w:bCs/>
          <w:iCs/>
          <w:sz w:val="24"/>
          <w:szCs w:val="24"/>
        </w:rPr>
        <w:br/>
      </w:r>
      <w:r w:rsidRPr="00576C43">
        <w:rPr>
          <w:bCs/>
          <w:iCs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</w:t>
      </w:r>
      <w:r w:rsidRPr="00576C43">
        <w:rPr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54765E" w:rsidRPr="00576C43">
        <w:rPr>
          <w:sz w:val="24"/>
          <w:szCs w:val="24"/>
        </w:rPr>
        <w:t>Мамаканского</w:t>
      </w:r>
      <w:r w:rsidR="000E237D">
        <w:rPr>
          <w:sz w:val="24"/>
          <w:szCs w:val="24"/>
        </w:rPr>
        <w:t xml:space="preserve"> </w:t>
      </w:r>
      <w:r w:rsidRPr="00576C43">
        <w:rPr>
          <w:sz w:val="24"/>
          <w:szCs w:val="24"/>
        </w:rPr>
        <w:t>муниципального образования</w:t>
      </w:r>
      <w:r w:rsidR="00E86A5D" w:rsidRPr="00576C43">
        <w:rPr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 w:rsidR="0054765E" w:rsidRPr="00576C43">
        <w:rPr>
          <w:sz w:val="24"/>
          <w:szCs w:val="24"/>
        </w:rPr>
        <w:t>Мамаканского</w:t>
      </w:r>
      <w:r w:rsidR="00E86A5D" w:rsidRPr="00576C43">
        <w:rPr>
          <w:sz w:val="24"/>
          <w:szCs w:val="24"/>
        </w:rPr>
        <w:t xml:space="preserve"> муниципального образования</w:t>
      </w:r>
      <w:r w:rsidR="00064A89" w:rsidRPr="00576C43">
        <w:rPr>
          <w:sz w:val="24"/>
          <w:szCs w:val="24"/>
        </w:rPr>
        <w:t>, в том числе</w:t>
      </w:r>
      <w:r w:rsidR="003D0129" w:rsidRPr="00576C43">
        <w:rPr>
          <w:sz w:val="24"/>
          <w:szCs w:val="24"/>
        </w:rPr>
        <w:t>:</w:t>
      </w:r>
    </w:p>
    <w:p w:rsidR="00064A89" w:rsidRPr="00576C43" w:rsidRDefault="00064A89" w:rsidP="007D2636">
      <w:pPr>
        <w:pStyle w:val="ConsPlusNormal"/>
        <w:ind w:firstLine="709"/>
        <w:jc w:val="both"/>
        <w:rPr>
          <w:b/>
          <w:sz w:val="24"/>
          <w:szCs w:val="24"/>
        </w:rPr>
      </w:pPr>
      <w:r w:rsidRPr="00576C43">
        <w:rPr>
          <w:sz w:val="24"/>
          <w:szCs w:val="24"/>
        </w:rPr>
        <w:t>1) определяет порядок деятельности специализированной службы по вопросам похоронного дела</w:t>
      </w:r>
      <w:r w:rsidR="000E237D">
        <w:rPr>
          <w:sz w:val="24"/>
          <w:szCs w:val="24"/>
        </w:rPr>
        <w:t xml:space="preserve"> </w:t>
      </w:r>
      <w:r w:rsidR="00B46FE4" w:rsidRPr="00576C43">
        <w:rPr>
          <w:sz w:val="24"/>
          <w:szCs w:val="24"/>
        </w:rPr>
        <w:t xml:space="preserve">Мамаканского </w:t>
      </w:r>
      <w:r w:rsidR="00131B48" w:rsidRPr="00576C43">
        <w:rPr>
          <w:sz w:val="24"/>
          <w:szCs w:val="24"/>
        </w:rPr>
        <w:t>муниципального образования (далее – специализированная служба по вопросам похоронного дела);</w:t>
      </w:r>
    </w:p>
    <w:p w:rsidR="00064A89" w:rsidRPr="00576C43" w:rsidRDefault="00064A89" w:rsidP="007D2636">
      <w:pPr>
        <w:pStyle w:val="ConsPlusNormal"/>
        <w:ind w:firstLine="709"/>
        <w:jc w:val="both"/>
        <w:rPr>
          <w:sz w:val="24"/>
          <w:szCs w:val="24"/>
        </w:rPr>
      </w:pPr>
      <w:r w:rsidRPr="00576C43">
        <w:rPr>
          <w:sz w:val="24"/>
          <w:szCs w:val="24"/>
        </w:rPr>
        <w:t>2) определяет порядок деятельности общественн</w:t>
      </w:r>
      <w:r w:rsidR="00576C43">
        <w:rPr>
          <w:sz w:val="24"/>
          <w:szCs w:val="24"/>
        </w:rPr>
        <w:t>ого</w:t>
      </w:r>
      <w:r w:rsidRPr="00576C43">
        <w:rPr>
          <w:sz w:val="24"/>
          <w:szCs w:val="24"/>
        </w:rPr>
        <w:t xml:space="preserve"> кладбищ</w:t>
      </w:r>
      <w:r w:rsidR="00576C43">
        <w:rPr>
          <w:sz w:val="24"/>
          <w:szCs w:val="24"/>
        </w:rPr>
        <w:t>а</w:t>
      </w:r>
      <w:r w:rsidRPr="00576C43">
        <w:rPr>
          <w:sz w:val="24"/>
          <w:szCs w:val="24"/>
        </w:rPr>
        <w:t>;</w:t>
      </w:r>
    </w:p>
    <w:p w:rsidR="00064A89" w:rsidRPr="00576C43" w:rsidRDefault="00064A89" w:rsidP="007D2636">
      <w:pPr>
        <w:pStyle w:val="ConsPlusNormal"/>
        <w:ind w:firstLine="709"/>
        <w:jc w:val="both"/>
        <w:rPr>
          <w:sz w:val="24"/>
          <w:szCs w:val="24"/>
        </w:rPr>
      </w:pPr>
      <w:r w:rsidRPr="00576C43">
        <w:rPr>
          <w:sz w:val="24"/>
          <w:szCs w:val="24"/>
        </w:rPr>
        <w:t>3) устанавливает правила содержания мест погребения.</w:t>
      </w:r>
    </w:p>
    <w:p w:rsidR="00533BEE" w:rsidRPr="00576C43" w:rsidRDefault="00533BEE" w:rsidP="007D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576C43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 о погребении и похоронном деле</w:t>
      </w:r>
      <w:r w:rsidRPr="00576C43">
        <w:rPr>
          <w:rFonts w:ascii="Times New Roman" w:hAnsi="Times New Roman" w:cs="Times New Roman"/>
          <w:sz w:val="24"/>
          <w:szCs w:val="24"/>
        </w:rPr>
        <w:t>.</w:t>
      </w:r>
    </w:p>
    <w:p w:rsidR="00064A89" w:rsidRPr="00576C43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4A89" w:rsidRPr="00576C43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>Глава 2. ОСНОВЫ ОРГАНИЗАЦИИ ПОХОРОННОГО ДЕЛА</w:t>
      </w:r>
    </w:p>
    <w:p w:rsidR="00064A89" w:rsidRPr="00576C43" w:rsidRDefault="00064A89" w:rsidP="0006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00" w:rsidRPr="00576C43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3. </w:t>
      </w:r>
      <w:r w:rsidR="00AF6652" w:rsidRPr="00576C43">
        <w:rPr>
          <w:rFonts w:ascii="Times New Roman" w:hAnsi="Times New Roman" w:cs="Times New Roman"/>
          <w:sz w:val="24"/>
          <w:szCs w:val="24"/>
        </w:rPr>
        <w:t xml:space="preserve">Организация похоронного дела на территории </w:t>
      </w:r>
      <w:r w:rsidR="0054765E" w:rsidRPr="00576C43">
        <w:rPr>
          <w:rFonts w:ascii="Times New Roman" w:hAnsi="Times New Roman" w:cs="Times New Roman"/>
          <w:sz w:val="24"/>
          <w:szCs w:val="24"/>
        </w:rPr>
        <w:t>Мамаканского</w:t>
      </w:r>
      <w:r w:rsidR="00AF6652" w:rsidRPr="00576C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</w:t>
      </w:r>
      <w:r w:rsidRPr="00576C43">
        <w:rPr>
          <w:rFonts w:ascii="Times New Roman" w:hAnsi="Times New Roman" w:cs="Times New Roman"/>
          <w:sz w:val="24"/>
          <w:szCs w:val="24"/>
        </w:rPr>
        <w:t>администраци</w:t>
      </w:r>
      <w:r w:rsidR="00AF6652" w:rsidRPr="00576C43">
        <w:rPr>
          <w:rFonts w:ascii="Times New Roman" w:hAnsi="Times New Roman" w:cs="Times New Roman"/>
          <w:sz w:val="24"/>
          <w:szCs w:val="24"/>
        </w:rPr>
        <w:t>ей</w:t>
      </w:r>
      <w:r w:rsidR="000E237D">
        <w:rPr>
          <w:rFonts w:ascii="Times New Roman" w:hAnsi="Times New Roman" w:cs="Times New Roman"/>
          <w:sz w:val="24"/>
          <w:szCs w:val="24"/>
        </w:rPr>
        <w:t xml:space="preserve"> </w:t>
      </w:r>
      <w:r w:rsidR="0054765E" w:rsidRPr="00576C43">
        <w:rPr>
          <w:rFonts w:ascii="Times New Roman" w:hAnsi="Times New Roman" w:cs="Times New Roman"/>
          <w:sz w:val="24"/>
          <w:szCs w:val="24"/>
        </w:rPr>
        <w:t>Мамаканского</w:t>
      </w:r>
      <w:r w:rsidR="00AF6652" w:rsidRPr="00576C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520F4" w:rsidRPr="00576C43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576C43">
        <w:rPr>
          <w:rFonts w:ascii="Times New Roman" w:hAnsi="Times New Roman" w:cs="Times New Roman"/>
          <w:sz w:val="24"/>
          <w:szCs w:val="24"/>
        </w:rPr>
        <w:t>, через специализированную службу по вопросам похоронного дела</w:t>
      </w:r>
      <w:r w:rsidR="00862F00" w:rsidRPr="00576C43">
        <w:rPr>
          <w:rFonts w:ascii="Times New Roman" w:hAnsi="Times New Roman" w:cs="Times New Roman"/>
          <w:sz w:val="24"/>
          <w:szCs w:val="24"/>
        </w:rPr>
        <w:t>.</w:t>
      </w:r>
    </w:p>
    <w:p w:rsidR="00B9121B" w:rsidRPr="00576C43" w:rsidRDefault="00B9121B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4. Погребение в </w:t>
      </w:r>
      <w:r w:rsidR="0054765E" w:rsidRPr="00576C43">
        <w:rPr>
          <w:rFonts w:ascii="Times New Roman" w:hAnsi="Times New Roman" w:cs="Times New Roman"/>
          <w:sz w:val="24"/>
          <w:szCs w:val="24"/>
        </w:rPr>
        <w:t>Мамаканском</w:t>
      </w:r>
      <w:r w:rsidRPr="00576C4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осуществляется путем предания тела (останков) умершего</w:t>
      </w:r>
      <w:r w:rsidR="000E237D">
        <w:rPr>
          <w:rFonts w:ascii="Times New Roman" w:hAnsi="Times New Roman" w:cs="Times New Roman"/>
          <w:sz w:val="24"/>
          <w:szCs w:val="24"/>
        </w:rPr>
        <w:t xml:space="preserve"> </w:t>
      </w:r>
      <w:r w:rsidRPr="00576C43">
        <w:rPr>
          <w:rFonts w:ascii="Times New Roman" w:hAnsi="Times New Roman" w:cs="Times New Roman"/>
          <w:sz w:val="24"/>
          <w:szCs w:val="24"/>
        </w:rPr>
        <w:t>земле (захоронение в могилу).</w:t>
      </w:r>
    </w:p>
    <w:p w:rsidR="00B9121B" w:rsidRPr="00576C43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5. Места погребения на территории </w:t>
      </w:r>
      <w:r w:rsidR="0054765E" w:rsidRPr="00576C43">
        <w:rPr>
          <w:rFonts w:ascii="Times New Roman" w:hAnsi="Times New Roman" w:cs="Times New Roman"/>
          <w:sz w:val="24"/>
          <w:szCs w:val="24"/>
        </w:rPr>
        <w:t>Мамаканского</w:t>
      </w:r>
      <w:r w:rsidRPr="00576C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576C43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6. Кладбища на территории </w:t>
      </w:r>
      <w:r w:rsidR="0054765E" w:rsidRPr="00576C43">
        <w:rPr>
          <w:rFonts w:ascii="Times New Roman" w:hAnsi="Times New Roman" w:cs="Times New Roman"/>
          <w:sz w:val="24"/>
          <w:szCs w:val="24"/>
        </w:rPr>
        <w:t>Мамаканского</w:t>
      </w:r>
      <w:r w:rsidRPr="00576C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общественными. </w:t>
      </w:r>
    </w:p>
    <w:p w:rsidR="00AB4192" w:rsidRPr="00576C43" w:rsidRDefault="00471660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7</w:t>
      </w:r>
      <w:r w:rsidR="00E86A5D" w:rsidRPr="00576C43">
        <w:rPr>
          <w:rFonts w:ascii="Times New Roman" w:hAnsi="Times New Roman" w:cs="Times New Roman"/>
          <w:sz w:val="24"/>
          <w:szCs w:val="24"/>
        </w:rPr>
        <w:t xml:space="preserve">. </w:t>
      </w:r>
      <w:r w:rsidR="00183816" w:rsidRPr="00576C43">
        <w:rPr>
          <w:rFonts w:ascii="Times New Roman" w:hAnsi="Times New Roman" w:cs="Times New Roman"/>
          <w:sz w:val="24"/>
          <w:szCs w:val="24"/>
        </w:rPr>
        <w:t>У</w:t>
      </w:r>
      <w:r w:rsidR="008520F4" w:rsidRPr="00576C43">
        <w:rPr>
          <w:rFonts w:ascii="Times New Roman" w:hAnsi="Times New Roman" w:cs="Times New Roman"/>
          <w:sz w:val="24"/>
          <w:szCs w:val="24"/>
        </w:rPr>
        <w:t>полномоченн</w:t>
      </w:r>
      <w:r w:rsidR="00183816" w:rsidRPr="00576C43">
        <w:rPr>
          <w:rFonts w:ascii="Times New Roman" w:hAnsi="Times New Roman" w:cs="Times New Roman"/>
          <w:sz w:val="24"/>
          <w:szCs w:val="24"/>
        </w:rPr>
        <w:t>ый</w:t>
      </w:r>
      <w:r w:rsidR="008520F4" w:rsidRPr="00576C4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в сфере похоронного дела:</w:t>
      </w:r>
    </w:p>
    <w:p w:rsidR="00AB4192" w:rsidRPr="00576C43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F50F7" w:rsidRPr="00576C43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576C43">
        <w:rPr>
          <w:rFonts w:ascii="Times New Roman" w:hAnsi="Times New Roman" w:cs="Times New Roman"/>
          <w:sz w:val="24"/>
          <w:szCs w:val="24"/>
        </w:rPr>
        <w:t>ует деятельность</w:t>
      </w:r>
      <w:r w:rsidRPr="00576C43">
        <w:rPr>
          <w:rFonts w:ascii="Times New Roman" w:hAnsi="Times New Roman" w:cs="Times New Roman"/>
          <w:sz w:val="24"/>
          <w:szCs w:val="24"/>
        </w:rPr>
        <w:t xml:space="preserve"> специализированной службы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Pr="00576C43">
        <w:rPr>
          <w:rFonts w:ascii="Times New Roman" w:hAnsi="Times New Roman" w:cs="Times New Roman"/>
          <w:sz w:val="24"/>
          <w:szCs w:val="24"/>
        </w:rPr>
        <w:t>;</w:t>
      </w:r>
    </w:p>
    <w:p w:rsidR="00AB4192" w:rsidRPr="00576C43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2</w:t>
      </w:r>
      <w:r w:rsidR="00AB4192" w:rsidRPr="00576C43">
        <w:rPr>
          <w:rFonts w:ascii="Times New Roman" w:hAnsi="Times New Roman" w:cs="Times New Roman"/>
          <w:sz w:val="24"/>
          <w:szCs w:val="24"/>
        </w:rPr>
        <w:t>) предоставл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яет </w:t>
      </w:r>
      <w:r w:rsidR="00AB4192" w:rsidRPr="00576C43">
        <w:rPr>
          <w:rFonts w:ascii="Times New Roman" w:hAnsi="Times New Roman" w:cs="Times New Roman"/>
          <w:sz w:val="24"/>
          <w:szCs w:val="24"/>
        </w:rPr>
        <w:t>земельн</w:t>
      </w:r>
      <w:r w:rsidR="00183816" w:rsidRPr="00576C43">
        <w:rPr>
          <w:rFonts w:ascii="Times New Roman" w:hAnsi="Times New Roman" w:cs="Times New Roman"/>
          <w:sz w:val="24"/>
          <w:szCs w:val="24"/>
        </w:rPr>
        <w:t>ый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83816" w:rsidRPr="00576C43">
        <w:rPr>
          <w:rFonts w:ascii="Times New Roman" w:hAnsi="Times New Roman" w:cs="Times New Roman"/>
          <w:sz w:val="24"/>
          <w:szCs w:val="24"/>
        </w:rPr>
        <w:t>ок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576C43">
        <w:rPr>
          <w:rFonts w:ascii="Times New Roman" w:hAnsi="Times New Roman" w:cs="Times New Roman"/>
          <w:sz w:val="24"/>
          <w:szCs w:val="24"/>
        </w:rPr>
        <w:t>№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AB4192" w:rsidRPr="00576C43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3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) </w:t>
      </w:r>
      <w:r w:rsidRPr="00576C43">
        <w:rPr>
          <w:rFonts w:ascii="Times New Roman" w:hAnsi="Times New Roman" w:cs="Times New Roman"/>
          <w:sz w:val="24"/>
          <w:szCs w:val="24"/>
        </w:rPr>
        <w:t>предоставл</w:t>
      </w:r>
      <w:r w:rsidR="00183816" w:rsidRPr="00576C43">
        <w:rPr>
          <w:rFonts w:ascii="Times New Roman" w:hAnsi="Times New Roman" w:cs="Times New Roman"/>
          <w:sz w:val="24"/>
          <w:szCs w:val="24"/>
        </w:rPr>
        <w:t>яет</w:t>
      </w:r>
      <w:r w:rsidR="000E237D">
        <w:rPr>
          <w:rFonts w:ascii="Times New Roman" w:hAnsi="Times New Roman" w:cs="Times New Roman"/>
          <w:sz w:val="24"/>
          <w:szCs w:val="24"/>
        </w:rPr>
        <w:t xml:space="preserve"> </w:t>
      </w:r>
      <w:r w:rsidR="00AB4192" w:rsidRPr="00576C43">
        <w:rPr>
          <w:rFonts w:ascii="Times New Roman" w:hAnsi="Times New Roman" w:cs="Times New Roman"/>
          <w:sz w:val="24"/>
          <w:szCs w:val="24"/>
        </w:rPr>
        <w:t>участ</w:t>
      </w:r>
      <w:r w:rsidR="00183816" w:rsidRPr="00576C43">
        <w:rPr>
          <w:rFonts w:ascii="Times New Roman" w:hAnsi="Times New Roman" w:cs="Times New Roman"/>
          <w:sz w:val="24"/>
          <w:szCs w:val="24"/>
        </w:rPr>
        <w:t>ок</w:t>
      </w:r>
      <w:r w:rsidRPr="00576C43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76C43">
        <w:rPr>
          <w:rFonts w:ascii="Times New Roman" w:hAnsi="Times New Roman" w:cs="Times New Roman"/>
          <w:sz w:val="24"/>
          <w:szCs w:val="24"/>
        </w:rPr>
        <w:t>погребения умершего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на общественном кладбище;</w:t>
      </w:r>
    </w:p>
    <w:p w:rsidR="00CD0DD9" w:rsidRPr="00576C43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4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AB4192" w:rsidRPr="00576C43">
        <w:rPr>
          <w:rFonts w:ascii="Times New Roman" w:hAnsi="Times New Roman" w:cs="Times New Roman"/>
          <w:sz w:val="24"/>
          <w:szCs w:val="24"/>
        </w:rPr>
        <w:t>учет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 (регистрацию) 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захоронений </w:t>
      </w:r>
      <w:r w:rsidR="00183816" w:rsidRPr="00576C43">
        <w:rPr>
          <w:rFonts w:ascii="Times New Roman" w:hAnsi="Times New Roman" w:cs="Times New Roman"/>
          <w:sz w:val="24"/>
          <w:szCs w:val="24"/>
        </w:rPr>
        <w:t>в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книг</w:t>
      </w:r>
      <w:r w:rsidR="00183816" w:rsidRPr="00576C43">
        <w:rPr>
          <w:rFonts w:ascii="Times New Roman" w:hAnsi="Times New Roman" w:cs="Times New Roman"/>
          <w:sz w:val="24"/>
          <w:szCs w:val="24"/>
        </w:rPr>
        <w:t>е учета (</w:t>
      </w:r>
      <w:r w:rsidR="00AB4192" w:rsidRPr="00576C43">
        <w:rPr>
          <w:rFonts w:ascii="Times New Roman" w:hAnsi="Times New Roman" w:cs="Times New Roman"/>
          <w:sz w:val="24"/>
          <w:szCs w:val="24"/>
        </w:rPr>
        <w:t>регистрации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) </w:t>
      </w:r>
      <w:r w:rsidR="00AB4192" w:rsidRPr="00576C43">
        <w:rPr>
          <w:rFonts w:ascii="Times New Roman" w:hAnsi="Times New Roman" w:cs="Times New Roman"/>
          <w:sz w:val="24"/>
          <w:szCs w:val="24"/>
        </w:rPr>
        <w:t>захоронений</w:t>
      </w:r>
      <w:r w:rsidR="00CD0DD9" w:rsidRPr="00576C43">
        <w:rPr>
          <w:rFonts w:ascii="Times New Roman" w:hAnsi="Times New Roman" w:cs="Times New Roman"/>
          <w:sz w:val="24"/>
          <w:szCs w:val="24"/>
        </w:rPr>
        <w:t>;</w:t>
      </w:r>
    </w:p>
    <w:p w:rsidR="00AB4192" w:rsidRPr="00576C43" w:rsidRDefault="00576C43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4192" w:rsidRPr="00576C43">
        <w:rPr>
          <w:rFonts w:ascii="Times New Roman" w:hAnsi="Times New Roman" w:cs="Times New Roman"/>
          <w:sz w:val="24"/>
          <w:szCs w:val="24"/>
        </w:rPr>
        <w:t>) обеспеч</w:t>
      </w:r>
      <w:r w:rsidR="00183816" w:rsidRPr="00576C43">
        <w:rPr>
          <w:rFonts w:ascii="Times New Roman" w:hAnsi="Times New Roman" w:cs="Times New Roman"/>
          <w:sz w:val="24"/>
          <w:szCs w:val="24"/>
        </w:rPr>
        <w:t>ивает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183816" w:rsidRPr="00576C43">
        <w:rPr>
          <w:rFonts w:ascii="Times New Roman" w:hAnsi="Times New Roman" w:cs="Times New Roman"/>
          <w:sz w:val="24"/>
          <w:szCs w:val="24"/>
        </w:rPr>
        <w:t>е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AB4192" w:rsidRPr="00576C43" w:rsidRDefault="00576C43" w:rsidP="008E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576C43">
        <w:rPr>
          <w:rFonts w:ascii="Times New Roman" w:hAnsi="Times New Roman" w:cs="Times New Roman"/>
          <w:sz w:val="24"/>
          <w:szCs w:val="24"/>
        </w:rPr>
        <w:t>устанавливает стоимость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4C83" w:rsidRPr="00576C43">
        <w:rPr>
          <w:rFonts w:ascii="Times New Roman" w:hAnsi="Times New Roman" w:cs="Times New Roman"/>
          <w:sz w:val="24"/>
          <w:szCs w:val="24"/>
        </w:rPr>
        <w:t xml:space="preserve"> по погребению, оказываемых специализированной службой по вопросам похоронного дела, </w:t>
      </w:r>
      <w:r w:rsidR="00183816" w:rsidRPr="00576C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B4192" w:rsidRPr="00576C43">
        <w:rPr>
          <w:rFonts w:ascii="Times New Roman" w:hAnsi="Times New Roman" w:cs="Times New Roman"/>
          <w:sz w:val="24"/>
          <w:szCs w:val="24"/>
        </w:rPr>
        <w:t>стать</w:t>
      </w:r>
      <w:r w:rsidR="00E009FB" w:rsidRPr="00576C43">
        <w:rPr>
          <w:rFonts w:ascii="Times New Roman" w:hAnsi="Times New Roman" w:cs="Times New Roman"/>
          <w:sz w:val="24"/>
          <w:szCs w:val="24"/>
        </w:rPr>
        <w:t>ями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9</w:t>
      </w:r>
      <w:r w:rsidR="00E009FB" w:rsidRPr="00576C43">
        <w:rPr>
          <w:rFonts w:ascii="Times New Roman" w:hAnsi="Times New Roman" w:cs="Times New Roman"/>
          <w:sz w:val="24"/>
          <w:szCs w:val="24"/>
        </w:rPr>
        <w:t>, 12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42711" w:rsidRPr="00576C43">
        <w:rPr>
          <w:rFonts w:ascii="Times New Roman" w:hAnsi="Times New Roman" w:cs="Times New Roman"/>
          <w:sz w:val="24"/>
          <w:szCs w:val="24"/>
        </w:rPr>
        <w:t>№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C04EBD" w:rsidRPr="00576C43" w:rsidRDefault="00576C43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2711" w:rsidRPr="00576C43">
        <w:rPr>
          <w:rFonts w:ascii="Times New Roman" w:hAnsi="Times New Roman" w:cs="Times New Roman"/>
          <w:sz w:val="24"/>
          <w:szCs w:val="24"/>
        </w:rPr>
        <w:t xml:space="preserve">) </w:t>
      </w:r>
      <w:r w:rsidR="00C04EBD" w:rsidRPr="00576C43">
        <w:rPr>
          <w:rFonts w:ascii="Times New Roman" w:hAnsi="Times New Roman" w:cs="Times New Roman"/>
          <w:sz w:val="24"/>
          <w:szCs w:val="24"/>
        </w:rPr>
        <w:t>устан</w:t>
      </w:r>
      <w:r w:rsidR="00183816" w:rsidRPr="00576C43">
        <w:rPr>
          <w:rFonts w:ascii="Times New Roman" w:hAnsi="Times New Roman" w:cs="Times New Roman"/>
          <w:sz w:val="24"/>
          <w:szCs w:val="24"/>
        </w:rPr>
        <w:t>авливает</w:t>
      </w:r>
      <w:r w:rsidR="00C04EBD" w:rsidRPr="00576C4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183816" w:rsidRPr="00576C43">
        <w:rPr>
          <w:rFonts w:ascii="Times New Roman" w:hAnsi="Times New Roman" w:cs="Times New Roman"/>
          <w:sz w:val="24"/>
          <w:szCs w:val="24"/>
        </w:rPr>
        <w:t>я</w:t>
      </w:r>
      <w:r w:rsidR="00C04EBD" w:rsidRPr="00576C43">
        <w:rPr>
          <w:rFonts w:ascii="Times New Roman" w:hAnsi="Times New Roman" w:cs="Times New Roman"/>
          <w:sz w:val="24"/>
          <w:szCs w:val="24"/>
        </w:rPr>
        <w:t xml:space="preserve"> к </w:t>
      </w:r>
      <w:r w:rsidR="008E4C83" w:rsidRPr="00576C43">
        <w:rPr>
          <w:rFonts w:ascii="Times New Roman" w:hAnsi="Times New Roman" w:cs="Times New Roman"/>
          <w:sz w:val="24"/>
          <w:szCs w:val="24"/>
          <w:lang w:eastAsia="ru-RU"/>
        </w:rPr>
        <w:t>качеству услуг, входящих в гарантированный перечень услуг по погребению умерших, оказываемых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C04EBD" w:rsidRPr="00576C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4192" w:rsidRPr="00576C43" w:rsidRDefault="00576C43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EBD" w:rsidRPr="00576C43">
        <w:rPr>
          <w:rFonts w:ascii="Times New Roman" w:hAnsi="Times New Roman" w:cs="Times New Roman"/>
          <w:sz w:val="24"/>
          <w:szCs w:val="24"/>
        </w:rPr>
        <w:t xml:space="preserve">) </w:t>
      </w:r>
      <w:r w:rsidR="00AB4192" w:rsidRPr="00576C43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576C43">
        <w:rPr>
          <w:rFonts w:ascii="Times New Roman" w:hAnsi="Times New Roman" w:cs="Times New Roman"/>
          <w:sz w:val="24"/>
          <w:szCs w:val="24"/>
        </w:rPr>
        <w:t>ует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83816" w:rsidRPr="00576C43">
        <w:rPr>
          <w:rFonts w:ascii="Times New Roman" w:hAnsi="Times New Roman" w:cs="Times New Roman"/>
          <w:sz w:val="24"/>
          <w:szCs w:val="24"/>
        </w:rPr>
        <w:t>ы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E009FB" w:rsidRPr="00576C43">
        <w:rPr>
          <w:rFonts w:ascii="Times New Roman" w:hAnsi="Times New Roman" w:cs="Times New Roman"/>
          <w:sz w:val="24"/>
          <w:szCs w:val="24"/>
        </w:rPr>
        <w:t xml:space="preserve"> и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содержанию общественного кладбища;</w:t>
      </w:r>
    </w:p>
    <w:p w:rsidR="00342711" w:rsidRPr="00576C43" w:rsidRDefault="00576C43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4192" w:rsidRPr="00576C43">
        <w:rPr>
          <w:rFonts w:ascii="Times New Roman" w:hAnsi="Times New Roman" w:cs="Times New Roman"/>
          <w:sz w:val="24"/>
          <w:szCs w:val="24"/>
        </w:rPr>
        <w:t>) осуществл</w:t>
      </w:r>
      <w:r w:rsidR="00183816" w:rsidRPr="00576C43">
        <w:rPr>
          <w:rFonts w:ascii="Times New Roman" w:hAnsi="Times New Roman" w:cs="Times New Roman"/>
          <w:sz w:val="24"/>
          <w:szCs w:val="24"/>
        </w:rPr>
        <w:t>яет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ины</w:t>
      </w:r>
      <w:r w:rsidR="00183816" w:rsidRPr="00576C43">
        <w:rPr>
          <w:rFonts w:ascii="Times New Roman" w:hAnsi="Times New Roman" w:cs="Times New Roman"/>
          <w:sz w:val="24"/>
          <w:szCs w:val="24"/>
        </w:rPr>
        <w:t>е полномочия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576C4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54765E" w:rsidRPr="00576C43">
        <w:rPr>
          <w:rFonts w:ascii="Times New Roman" w:hAnsi="Times New Roman" w:cs="Times New Roman"/>
          <w:sz w:val="24"/>
          <w:szCs w:val="24"/>
        </w:rPr>
        <w:t>Мамаканского</w:t>
      </w:r>
      <w:r w:rsidR="00AB4192" w:rsidRPr="00576C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711" w:rsidRPr="00576C43">
        <w:rPr>
          <w:rFonts w:ascii="Times New Roman" w:hAnsi="Times New Roman" w:cs="Times New Roman"/>
          <w:sz w:val="24"/>
          <w:szCs w:val="24"/>
        </w:rPr>
        <w:t>.</w:t>
      </w:r>
    </w:p>
    <w:p w:rsidR="009B5CC4" w:rsidRPr="00576C43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29" w:rsidRPr="00576C43" w:rsidRDefault="00064A89" w:rsidP="003D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3D0129" w:rsidRPr="00576C43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3D0129" w:rsidRPr="00576C43">
        <w:rPr>
          <w:rFonts w:ascii="Times New Roman" w:hAnsi="Times New Roman" w:cs="Times New Roman"/>
          <w:sz w:val="24"/>
          <w:szCs w:val="24"/>
          <w:u w:val="single"/>
        </w:rPr>
        <w:t>. ПОРЯДОК ДЕЯТЕЛЬНОСТИ СПЕЦИАЛИЗИРОВАННОЙ СЛУЖБЫ ПО ВОПРОСАМ ПОХОРОННОГО ДЕЛА</w:t>
      </w:r>
    </w:p>
    <w:p w:rsidR="003D0129" w:rsidRPr="00576C43" w:rsidRDefault="003D0129" w:rsidP="003D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>Глава 3. СОЗДАНИЕ СПЕЦИАЛИЗИРОВАННОЙ СЛУЖБЫ ПО ВОПРОСАМ ПОХОРОННОГО ДЕЛА</w:t>
      </w: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4D53" w:rsidRPr="00576C43" w:rsidRDefault="00471660" w:rsidP="0039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8</w:t>
      </w:r>
      <w:r w:rsidR="003D0129" w:rsidRPr="00576C43">
        <w:rPr>
          <w:rFonts w:ascii="Times New Roman" w:hAnsi="Times New Roman" w:cs="Times New Roman"/>
          <w:sz w:val="24"/>
          <w:szCs w:val="24"/>
        </w:rPr>
        <w:t>. Специализированная служба по вопросам похоронного дела с</w:t>
      </w:r>
      <w:r w:rsidR="00857F79" w:rsidRPr="00576C43">
        <w:rPr>
          <w:rFonts w:ascii="Times New Roman" w:hAnsi="Times New Roman" w:cs="Times New Roman"/>
          <w:sz w:val="24"/>
          <w:szCs w:val="24"/>
        </w:rPr>
        <w:t>оздается уполномоченным органом</w:t>
      </w:r>
      <w:r w:rsidR="000E237D">
        <w:rPr>
          <w:rFonts w:ascii="Times New Roman" w:hAnsi="Times New Roman" w:cs="Times New Roman"/>
          <w:sz w:val="24"/>
          <w:szCs w:val="24"/>
        </w:rPr>
        <w:t xml:space="preserve"> </w:t>
      </w:r>
      <w:r w:rsidR="00394D53" w:rsidRPr="006750C1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законодательством.</w:t>
      </w:r>
    </w:p>
    <w:p w:rsidR="00620762" w:rsidRPr="00576C43" w:rsidRDefault="00620762" w:rsidP="0062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9.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 (юридические лица, индивидуальные предприниматели), не являющиеся специализированными службами по вопросам похоронного дела (далее – хозяйствующие субъекты).</w:t>
      </w:r>
    </w:p>
    <w:p w:rsidR="00620762" w:rsidRPr="00576C43" w:rsidRDefault="00620762" w:rsidP="0062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дела, иные хозяйствующие субъекты пользуются равными правами в деятельности по предоставлению услуг по погребению и иных ритуальных услуг.</w:t>
      </w:r>
    </w:p>
    <w:p w:rsidR="00620762" w:rsidRPr="00576C43" w:rsidRDefault="00620762" w:rsidP="0039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762" w:rsidRPr="00576C43" w:rsidRDefault="00620762" w:rsidP="006207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>Глава 4. ДЕЯТЕЛЬНОСТЬ СПЕЦИАЛИЗИРОВАННОЙ СЛУЖБЫ ПО ВОПРОСАМ ПОХОРОННОГО ДЕЛА</w:t>
      </w:r>
    </w:p>
    <w:p w:rsidR="00620762" w:rsidRPr="00576C43" w:rsidRDefault="00620762" w:rsidP="006207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D53" w:rsidRPr="006750C1" w:rsidRDefault="00620762" w:rsidP="0039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10</w:t>
      </w:r>
      <w:r w:rsidR="00394D53" w:rsidRPr="00576C43">
        <w:rPr>
          <w:rFonts w:ascii="Times New Roman" w:hAnsi="Times New Roman" w:cs="Times New Roman"/>
          <w:sz w:val="24"/>
          <w:szCs w:val="24"/>
        </w:rPr>
        <w:t>.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</w:t>
      </w:r>
      <w:r w:rsidR="000E237D">
        <w:rPr>
          <w:rFonts w:ascii="Times New Roman" w:hAnsi="Times New Roman" w:cs="Times New Roman"/>
          <w:sz w:val="24"/>
          <w:szCs w:val="24"/>
        </w:rPr>
        <w:t xml:space="preserve"> </w:t>
      </w:r>
      <w:r w:rsidR="00394D53" w:rsidRPr="006750C1">
        <w:rPr>
          <w:rFonts w:ascii="Times New Roman" w:hAnsi="Times New Roman" w:cs="Times New Roman"/>
          <w:sz w:val="24"/>
          <w:szCs w:val="24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</w:t>
      </w:r>
      <w:r w:rsidR="00394D53" w:rsidRPr="00576C43">
        <w:rPr>
          <w:rFonts w:ascii="Times New Roman" w:hAnsi="Times New Roman" w:cs="Times New Roman"/>
          <w:sz w:val="24"/>
          <w:szCs w:val="24"/>
        </w:rPr>
        <w:t xml:space="preserve"> по установленной уполномоченным органом стоимости, а также услуг </w:t>
      </w:r>
      <w:r w:rsidR="00394D53" w:rsidRPr="006750C1">
        <w:rPr>
          <w:rFonts w:ascii="Times New Roman" w:hAnsi="Times New Roman" w:cs="Times New Roman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 установленной уполномоченным органом стоимости.</w:t>
      </w:r>
    </w:p>
    <w:p w:rsidR="00394D53" w:rsidRPr="00576C43" w:rsidRDefault="00394D53" w:rsidP="00394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lastRenderedPageBreak/>
        <w:t>Специализированная служба по вопросам похоронного дела может оказывать другие услуги в сфере погребения и похоронного дела.</w:t>
      </w:r>
    </w:p>
    <w:p w:rsidR="00857F79" w:rsidRPr="006750C1" w:rsidRDefault="00857F79" w:rsidP="003D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0C1">
        <w:rPr>
          <w:rFonts w:ascii="Times New Roman" w:hAnsi="Times New Roman" w:cs="Times New Roman"/>
          <w:sz w:val="24"/>
          <w:szCs w:val="24"/>
        </w:rPr>
        <w:t>1</w:t>
      </w:r>
      <w:r w:rsidR="00620762" w:rsidRPr="006750C1">
        <w:rPr>
          <w:rFonts w:ascii="Times New Roman" w:hAnsi="Times New Roman" w:cs="Times New Roman"/>
          <w:sz w:val="24"/>
          <w:szCs w:val="24"/>
        </w:rPr>
        <w:t>1</w:t>
      </w:r>
      <w:r w:rsidRPr="006750C1">
        <w:rPr>
          <w:rFonts w:ascii="Times New Roman" w:hAnsi="Times New Roman" w:cs="Times New Roman"/>
          <w:sz w:val="24"/>
          <w:szCs w:val="24"/>
        </w:rPr>
        <w:t>. Специализированная служба по вопросам похоронного дела осуществляет свою деятельность в соответствии с учредительными документами, утвержденными в установленном законодательством порядке.</w:t>
      </w:r>
    </w:p>
    <w:p w:rsidR="00394D53" w:rsidRPr="006750C1" w:rsidRDefault="00620762" w:rsidP="003D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0C1">
        <w:rPr>
          <w:rFonts w:ascii="Times New Roman" w:hAnsi="Times New Roman" w:cs="Times New Roman"/>
          <w:sz w:val="24"/>
          <w:szCs w:val="24"/>
        </w:rPr>
        <w:t>12. Качество п</w:t>
      </w:r>
      <w:r w:rsidR="00394D53" w:rsidRPr="006750C1">
        <w:rPr>
          <w:rFonts w:ascii="Times New Roman" w:hAnsi="Times New Roman" w:cs="Times New Roman"/>
          <w:sz w:val="24"/>
          <w:szCs w:val="24"/>
        </w:rPr>
        <w:t>редоставляемы</w:t>
      </w:r>
      <w:r w:rsidRPr="006750C1">
        <w:rPr>
          <w:rFonts w:ascii="Times New Roman" w:hAnsi="Times New Roman" w:cs="Times New Roman"/>
          <w:sz w:val="24"/>
          <w:szCs w:val="24"/>
        </w:rPr>
        <w:t>х</w:t>
      </w:r>
      <w:r w:rsidR="00394D53" w:rsidRPr="006750C1">
        <w:rPr>
          <w:rFonts w:ascii="Times New Roman" w:hAnsi="Times New Roman" w:cs="Times New Roman"/>
          <w:sz w:val="24"/>
          <w:szCs w:val="24"/>
        </w:rPr>
        <w:t xml:space="preserve"> специализированной службой по вопросам похоронного дела</w:t>
      </w:r>
      <w:r w:rsidRPr="006750C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4D53" w:rsidRPr="006750C1">
        <w:rPr>
          <w:rFonts w:ascii="Times New Roman" w:hAnsi="Times New Roman" w:cs="Times New Roman"/>
          <w:sz w:val="24"/>
          <w:szCs w:val="24"/>
        </w:rPr>
        <w:t xml:space="preserve">, </w:t>
      </w:r>
      <w:r w:rsidR="00394D53" w:rsidRPr="006750C1">
        <w:rPr>
          <w:rFonts w:ascii="Times New Roman" w:hAnsi="Times New Roman" w:cs="Times New Roman"/>
          <w:sz w:val="24"/>
          <w:szCs w:val="24"/>
          <w:lang w:eastAsia="ru-RU"/>
        </w:rPr>
        <w:t>входящих в гарантированный перечень услуг по погребению умерших,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должн</w:t>
      </w:r>
      <w:r w:rsidRPr="006750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94D53" w:rsidRPr="006750C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</w:t>
      </w:r>
      <w:r w:rsidRPr="006750C1">
        <w:rPr>
          <w:rFonts w:ascii="Times New Roman" w:hAnsi="Times New Roman" w:cs="Times New Roman"/>
          <w:sz w:val="24"/>
          <w:szCs w:val="24"/>
          <w:lang w:eastAsia="ru-RU"/>
        </w:rPr>
        <w:t>овать требованиям, устанавливаемым уполномоченным органом.</w:t>
      </w:r>
    </w:p>
    <w:p w:rsidR="00620762" w:rsidRPr="006750C1" w:rsidRDefault="00620762" w:rsidP="003D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0C1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6750C1">
        <w:rPr>
          <w:rFonts w:ascii="Times New Roman" w:hAnsi="Times New Roman" w:cs="Times New Roman"/>
          <w:sz w:val="24"/>
          <w:szCs w:val="24"/>
        </w:rPr>
        <w:t>услуг по погребению, оказываемых специализированной службой по вопросам похоронного дела, в соответствии со статьями 9, 12 Федерального закона № 8-ФЗ, устанавливается уполномоченным органом.</w:t>
      </w:r>
    </w:p>
    <w:p w:rsidR="00DD075F" w:rsidRPr="006750C1" w:rsidRDefault="00DD075F" w:rsidP="003D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A89" w:rsidRPr="00576C43" w:rsidRDefault="00DD075F" w:rsidP="00064A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064A89" w:rsidRPr="00576C43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064A89" w:rsidRPr="00576C43">
        <w:rPr>
          <w:rFonts w:ascii="Times New Roman" w:hAnsi="Times New Roman" w:cs="Times New Roman"/>
          <w:sz w:val="24"/>
          <w:szCs w:val="24"/>
          <w:u w:val="single"/>
        </w:rPr>
        <w:t>. ПОРЯДОК ДЕЯТЕЛЬНОСТИ ОБЩЕСТВЕННЫХ КЛАДБИЩ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>Глава 5. ОБЩИЕ ПОЛОЖЕНИЯ И ТЕРРИТОРИАЛЬНОЕ ЗОНИРОВАНИЕ ОБЩЕСТВЕННЫХ КЛАДБИЩ</w:t>
      </w: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1</w:t>
      </w:r>
      <w:r w:rsidR="00471660" w:rsidRPr="00576C43">
        <w:rPr>
          <w:rFonts w:ascii="Times New Roman" w:hAnsi="Times New Roman" w:cs="Times New Roman"/>
          <w:sz w:val="24"/>
          <w:szCs w:val="24"/>
        </w:rPr>
        <w:t>3</w:t>
      </w:r>
      <w:r w:rsidRPr="00576C43">
        <w:rPr>
          <w:rFonts w:ascii="Times New Roman" w:hAnsi="Times New Roman" w:cs="Times New Roman"/>
          <w:sz w:val="24"/>
          <w:szCs w:val="24"/>
        </w:rPr>
        <w:t>. 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</w:t>
      </w:r>
    </w:p>
    <w:p w:rsidR="00064A89" w:rsidRPr="00576C43" w:rsidRDefault="00471660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14</w:t>
      </w:r>
      <w:r w:rsidR="00064A89" w:rsidRPr="00576C43">
        <w:rPr>
          <w:rFonts w:ascii="Times New Roman" w:hAnsi="Times New Roman" w:cs="Times New Roman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1) входная зона.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Во входной зоне предусматривается въезд-выезд для автотранспорта и вход-выход для посетителей, </w:t>
      </w:r>
      <w:r w:rsidR="006750C1">
        <w:rPr>
          <w:rFonts w:ascii="Times New Roman" w:hAnsi="Times New Roman" w:cs="Times New Roman"/>
          <w:sz w:val="24"/>
          <w:szCs w:val="24"/>
        </w:rPr>
        <w:t>место для размещения автотранспорта</w:t>
      </w:r>
      <w:r w:rsidRPr="00576C43">
        <w:rPr>
          <w:rFonts w:ascii="Times New Roman" w:hAnsi="Times New Roman" w:cs="Times New Roman"/>
          <w:sz w:val="24"/>
          <w:szCs w:val="24"/>
        </w:rPr>
        <w:t>;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A89" w:rsidRPr="00576C43">
        <w:rPr>
          <w:rFonts w:ascii="Times New Roman" w:hAnsi="Times New Roman" w:cs="Times New Roman"/>
          <w:sz w:val="24"/>
          <w:szCs w:val="24"/>
        </w:rPr>
        <w:t>) зона захоронений.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:rsidR="00064A89" w:rsidRPr="00576C43" w:rsidRDefault="00471660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15</w:t>
      </w:r>
      <w:r w:rsidR="00064A89" w:rsidRPr="00576C43">
        <w:rPr>
          <w:rFonts w:ascii="Times New Roman" w:hAnsi="Times New Roman" w:cs="Times New Roman"/>
          <w:sz w:val="24"/>
          <w:szCs w:val="24"/>
        </w:rPr>
        <w:t xml:space="preserve">. На общественном кладбище </w:t>
      </w:r>
      <w:r w:rsidR="00620762" w:rsidRPr="006750C1">
        <w:rPr>
          <w:rFonts w:ascii="Times New Roman" w:hAnsi="Times New Roman" w:cs="Times New Roman"/>
          <w:sz w:val="24"/>
          <w:szCs w:val="24"/>
        </w:rPr>
        <w:t>предусматриваются</w:t>
      </w:r>
      <w:r w:rsidR="007D2636">
        <w:rPr>
          <w:rFonts w:ascii="Times New Roman" w:hAnsi="Times New Roman" w:cs="Times New Roman"/>
          <w:sz w:val="24"/>
          <w:szCs w:val="24"/>
        </w:rPr>
        <w:t xml:space="preserve"> </w:t>
      </w:r>
      <w:r w:rsidR="006750C1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064A89" w:rsidRPr="00576C43">
        <w:rPr>
          <w:rFonts w:ascii="Times New Roman" w:hAnsi="Times New Roman" w:cs="Times New Roman"/>
          <w:sz w:val="24"/>
          <w:szCs w:val="24"/>
        </w:rPr>
        <w:t>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EB42CB" w:rsidRPr="00576C43" w:rsidRDefault="00EB42CB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>Глава 6. ТРЕБОВАНИЯ К ОРГАНИЗАЦИИ ДЕЯТЕЛЬНОСТИ ОБЩЕСТВЕННЫХ КЛАДБИЩ</w:t>
      </w: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4A89" w:rsidRPr="00576C43" w:rsidRDefault="00471660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16</w:t>
      </w:r>
      <w:r w:rsidR="00064A89" w:rsidRPr="00576C43">
        <w:rPr>
          <w:rFonts w:ascii="Times New Roman" w:hAnsi="Times New Roman" w:cs="Times New Roman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64A89" w:rsidRPr="00576C43">
        <w:rPr>
          <w:rFonts w:ascii="Times New Roman" w:hAnsi="Times New Roman" w:cs="Times New Roman"/>
          <w:sz w:val="24"/>
          <w:szCs w:val="24"/>
        </w:rPr>
        <w:t>. Территория кладбища оборудуется:</w:t>
      </w:r>
    </w:p>
    <w:p w:rsidR="00064A89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4A89" w:rsidRPr="00576C43">
        <w:rPr>
          <w:rFonts w:ascii="Times New Roman" w:hAnsi="Times New Roman" w:cs="Times New Roman"/>
          <w:sz w:val="24"/>
          <w:szCs w:val="24"/>
        </w:rPr>
        <w:t>контей</w:t>
      </w:r>
      <w:r>
        <w:rPr>
          <w:rFonts w:ascii="Times New Roman" w:hAnsi="Times New Roman" w:cs="Times New Roman"/>
          <w:sz w:val="24"/>
          <w:szCs w:val="24"/>
        </w:rPr>
        <w:t>нерами для складирования мусора;</w:t>
      </w:r>
    </w:p>
    <w:p w:rsidR="006750C1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резервуарами с водой.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64A89" w:rsidRPr="00576C43">
        <w:rPr>
          <w:rFonts w:ascii="Times New Roman" w:hAnsi="Times New Roman" w:cs="Times New Roman"/>
          <w:sz w:val="24"/>
          <w:szCs w:val="24"/>
        </w:rPr>
        <w:t xml:space="preserve">. Общественное кладбище открыто для посещений </w:t>
      </w:r>
      <w:r>
        <w:rPr>
          <w:rFonts w:ascii="Times New Roman" w:hAnsi="Times New Roman" w:cs="Times New Roman"/>
          <w:sz w:val="24"/>
          <w:szCs w:val="24"/>
        </w:rPr>
        <w:t>круглогодично</w:t>
      </w:r>
      <w:r w:rsidR="00064A89" w:rsidRPr="00576C43">
        <w:rPr>
          <w:rFonts w:ascii="Times New Roman" w:hAnsi="Times New Roman" w:cs="Times New Roman"/>
          <w:sz w:val="24"/>
          <w:szCs w:val="24"/>
        </w:rPr>
        <w:t>.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64A89" w:rsidRPr="00576C43">
        <w:rPr>
          <w:rFonts w:ascii="Times New Roman" w:hAnsi="Times New Roman" w:cs="Times New Roman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064A89" w:rsidRPr="00576C43" w:rsidRDefault="00471660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2</w:t>
      </w:r>
      <w:r w:rsidR="006750C1">
        <w:rPr>
          <w:rFonts w:ascii="Times New Roman" w:hAnsi="Times New Roman" w:cs="Times New Roman"/>
          <w:sz w:val="24"/>
          <w:szCs w:val="24"/>
        </w:rPr>
        <w:t>0</w:t>
      </w:r>
      <w:r w:rsidR="00064A89" w:rsidRPr="00576C43">
        <w:rPr>
          <w:rFonts w:ascii="Times New Roman" w:hAnsi="Times New Roman" w:cs="Times New Roman"/>
          <w:sz w:val="24"/>
          <w:szCs w:val="24"/>
        </w:rPr>
        <w:t>. На территории общественного кладбища посетителям запрещается: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lastRenderedPageBreak/>
        <w:t>1)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2) повреждать или уничтожать зеленые насаждения;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3) выгуливать животных;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4) нарушать </w:t>
      </w:r>
      <w:r w:rsidRPr="006750C1">
        <w:rPr>
          <w:rFonts w:ascii="Times New Roman" w:hAnsi="Times New Roman" w:cs="Times New Roman"/>
          <w:sz w:val="24"/>
          <w:szCs w:val="24"/>
        </w:rPr>
        <w:t>требования пожарной безопасности;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5) добывать песок и глину, резать дерн;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6) передвигаться на автомобилях, мотоциклах</w:t>
      </w:r>
      <w:r w:rsidR="006750C1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76C43">
        <w:rPr>
          <w:rFonts w:ascii="Times New Roman" w:hAnsi="Times New Roman" w:cs="Times New Roman"/>
          <w:sz w:val="24"/>
          <w:szCs w:val="24"/>
        </w:rPr>
        <w:t xml:space="preserve">, кроме автотранспортных средств, указанных в </w:t>
      </w:r>
      <w:r w:rsidR="003532A2">
        <w:rPr>
          <w:rFonts w:ascii="Times New Roman" w:hAnsi="Times New Roman" w:cs="Times New Roman"/>
          <w:sz w:val="24"/>
          <w:szCs w:val="24"/>
        </w:rPr>
        <w:t>пунктах 21 – 23</w:t>
      </w:r>
      <w:r w:rsidRPr="00576C4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64A89" w:rsidRPr="00576C43">
        <w:rPr>
          <w:rFonts w:ascii="Times New Roman" w:hAnsi="Times New Roman" w:cs="Times New Roman"/>
          <w:sz w:val="24"/>
          <w:szCs w:val="24"/>
        </w:rPr>
        <w:t>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64A89" w:rsidRPr="00576C43">
        <w:rPr>
          <w:rFonts w:ascii="Times New Roman" w:hAnsi="Times New Roman" w:cs="Times New Roman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064A89" w:rsidRPr="00576C43" w:rsidRDefault="006750C1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64A89" w:rsidRPr="00576C43">
        <w:rPr>
          <w:rFonts w:ascii="Times New Roman" w:hAnsi="Times New Roman" w:cs="Times New Roman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064A89" w:rsidRPr="00576C43" w:rsidRDefault="00064A89" w:rsidP="0006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F" w:rsidRPr="00576C43" w:rsidRDefault="00DD075F" w:rsidP="00DD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Глава 7. ТРЕБОВАНИЯ К УСТРОЙСТВУ МЕСТ ЗАХОРОНЕНИЯ</w:t>
      </w:r>
    </w:p>
    <w:p w:rsidR="00C41C8C" w:rsidRPr="00576C43" w:rsidRDefault="00C41C8C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5F" w:rsidRPr="00576C43" w:rsidRDefault="006750C1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D075F" w:rsidRPr="00576C43">
        <w:rPr>
          <w:rFonts w:ascii="Times New Roman" w:hAnsi="Times New Roman" w:cs="Times New Roman"/>
          <w:sz w:val="24"/>
          <w:szCs w:val="24"/>
        </w:rPr>
        <w:t>. Места захоронения устраиваются в виде могил путем предоставления участка земли для захоронения умершего.</w:t>
      </w:r>
    </w:p>
    <w:p w:rsidR="00055B02" w:rsidRPr="00576C43" w:rsidRDefault="00DD075F" w:rsidP="00DD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 xml:space="preserve">Документом, удостоверяющим право на подготовку могилы и захоронение на участке земли, является </w:t>
      </w:r>
      <w:r w:rsidR="0054765E" w:rsidRPr="00576C43">
        <w:rPr>
          <w:rFonts w:ascii="Times New Roman" w:hAnsi="Times New Roman" w:cs="Times New Roman"/>
          <w:sz w:val="24"/>
          <w:szCs w:val="24"/>
        </w:rPr>
        <w:t>удостоверение на захоронение</w:t>
      </w:r>
      <w:r w:rsidRPr="00576C43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например, удостоверение о захоронении), выдаваемое уполномоченным органом (форма приведена в приложении 1 к Положению).</w:t>
      </w:r>
    </w:p>
    <w:p w:rsidR="009210D3" w:rsidRPr="006D5589" w:rsidRDefault="00DD075F" w:rsidP="0005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589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DD075F" w:rsidRPr="009210D3" w:rsidRDefault="009210D3" w:rsidP="0092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5B02" w:rsidRPr="00576C43">
        <w:rPr>
          <w:rFonts w:ascii="Times New Roman" w:hAnsi="Times New Roman" w:cs="Times New Roman"/>
          <w:sz w:val="24"/>
          <w:szCs w:val="24"/>
        </w:rPr>
        <w:t>. Места захоронения</w:t>
      </w:r>
      <w:r w:rsidR="000E237D">
        <w:rPr>
          <w:rFonts w:ascii="Times New Roman" w:hAnsi="Times New Roman" w:cs="Times New Roman"/>
          <w:sz w:val="24"/>
          <w:szCs w:val="24"/>
        </w:rPr>
        <w:t xml:space="preserve"> </w:t>
      </w:r>
      <w:r w:rsidR="00055B02" w:rsidRPr="00576C43">
        <w:rPr>
          <w:rFonts w:ascii="Times New Roman" w:hAnsi="Times New Roman" w:cs="Times New Roman"/>
          <w:sz w:val="24"/>
          <w:szCs w:val="24"/>
        </w:rPr>
        <w:t>устраиваются</w:t>
      </w:r>
      <w:r w:rsidR="00D6051F" w:rsidRPr="00576C43">
        <w:rPr>
          <w:rFonts w:ascii="Times New Roman" w:hAnsi="Times New Roman" w:cs="Times New Roman"/>
          <w:sz w:val="24"/>
          <w:szCs w:val="24"/>
        </w:rPr>
        <w:t xml:space="preserve"> и размещаются</w:t>
      </w:r>
      <w:r w:rsidR="00055B02" w:rsidRPr="00576C43">
        <w:rPr>
          <w:rFonts w:ascii="Times New Roman" w:hAnsi="Times New Roman" w:cs="Times New Roman"/>
          <w:sz w:val="24"/>
          <w:szCs w:val="24"/>
        </w:rPr>
        <w:t xml:space="preserve"> с учетом санитарных правил и правил подготовки могил, установленных в соответствии с законодательством.</w:t>
      </w:r>
    </w:p>
    <w:p w:rsidR="00DD075F" w:rsidRPr="00576C43" w:rsidRDefault="009210D3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D075F" w:rsidRPr="00576C43">
        <w:rPr>
          <w:rFonts w:ascii="Times New Roman" w:hAnsi="Times New Roman" w:cs="Times New Roman"/>
          <w:sz w:val="24"/>
          <w:szCs w:val="24"/>
        </w:rPr>
        <w:t xml:space="preserve">. Размер предоставляемого участка земли для погребения </w:t>
      </w:r>
      <w:r w:rsidR="00055B02" w:rsidRPr="00576C43">
        <w:rPr>
          <w:rFonts w:ascii="Times New Roman" w:hAnsi="Times New Roman" w:cs="Times New Roman"/>
          <w:sz w:val="24"/>
          <w:szCs w:val="24"/>
        </w:rPr>
        <w:t xml:space="preserve">2,5 </w:t>
      </w:r>
      <w:r w:rsidR="00DD075F" w:rsidRPr="00576C43">
        <w:rPr>
          <w:rFonts w:ascii="Times New Roman" w:hAnsi="Times New Roman" w:cs="Times New Roman"/>
          <w:sz w:val="24"/>
          <w:szCs w:val="24"/>
        </w:rPr>
        <w:t xml:space="preserve">м x </w:t>
      </w:r>
      <w:r w:rsidR="00055B02" w:rsidRPr="00576C43">
        <w:rPr>
          <w:rFonts w:ascii="Times New Roman" w:hAnsi="Times New Roman" w:cs="Times New Roman"/>
          <w:sz w:val="24"/>
          <w:szCs w:val="24"/>
        </w:rPr>
        <w:t xml:space="preserve">1,9 </w:t>
      </w:r>
      <w:r w:rsidR="00DD075F" w:rsidRPr="00576C43">
        <w:rPr>
          <w:rFonts w:ascii="Times New Roman" w:hAnsi="Times New Roman" w:cs="Times New Roman"/>
          <w:sz w:val="24"/>
          <w:szCs w:val="24"/>
        </w:rPr>
        <w:t>м.</w:t>
      </w:r>
    </w:p>
    <w:p w:rsidR="00DD075F" w:rsidRPr="00576C43" w:rsidRDefault="009210D3" w:rsidP="00DD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D075F" w:rsidRPr="00576C43">
        <w:rPr>
          <w:rFonts w:ascii="Times New Roman" w:hAnsi="Times New Roman" w:cs="Times New Roman"/>
          <w:sz w:val="24"/>
          <w:szCs w:val="24"/>
        </w:rPr>
        <w:t>. Глубина могилы должна быть не менее 2 м.</w:t>
      </w:r>
    </w:p>
    <w:p w:rsidR="00055B02" w:rsidRPr="00576C43" w:rsidRDefault="009210D3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55B02" w:rsidRPr="00576C43">
        <w:rPr>
          <w:rFonts w:ascii="Times New Roman" w:hAnsi="Times New Roman" w:cs="Times New Roman"/>
          <w:sz w:val="24"/>
          <w:szCs w:val="24"/>
        </w:rPr>
        <w:t xml:space="preserve">. Каждое захоронение, произведенное на территории общественного кладбища, подлежит учету и регистрируется уполномоченным органом в книге учета (регистрации) захоронений </w:t>
      </w:r>
      <w:r w:rsidR="00055B02" w:rsidRPr="009210D3">
        <w:rPr>
          <w:rFonts w:ascii="Times New Roman" w:hAnsi="Times New Roman" w:cs="Times New Roman"/>
          <w:sz w:val="24"/>
          <w:szCs w:val="24"/>
        </w:rPr>
        <w:t>(форма приведена в приложении 2 к Положению).</w:t>
      </w:r>
    </w:p>
    <w:p w:rsidR="00055B02" w:rsidRDefault="009210D3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55B02" w:rsidRPr="00576C43">
        <w:rPr>
          <w:rFonts w:ascii="Times New Roman" w:hAnsi="Times New Roman" w:cs="Times New Roman"/>
          <w:sz w:val="24"/>
          <w:szCs w:val="24"/>
        </w:rPr>
        <w:t xml:space="preserve">. </w:t>
      </w:r>
      <w:r w:rsidR="00055B02" w:rsidRPr="009210D3">
        <w:rPr>
          <w:rFonts w:ascii="Times New Roman" w:hAnsi="Times New Roman" w:cs="Times New Roman"/>
          <w:sz w:val="24"/>
          <w:szCs w:val="24"/>
        </w:rPr>
        <w:t>Книга учета (регистрации) захоронений формируется и ведется уполномоченным органом в прошитом, пронумерованном виде, методом непрерывного присвоения регистрационных номеров захоронениям.</w:t>
      </w:r>
    </w:p>
    <w:p w:rsidR="009210D3" w:rsidRPr="00576C43" w:rsidRDefault="009210D3" w:rsidP="0005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5E5" w:rsidRPr="00576C43" w:rsidRDefault="00D6051F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576C43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576C43">
        <w:rPr>
          <w:rFonts w:ascii="Times New Roman" w:hAnsi="Times New Roman" w:cs="Times New Roman"/>
          <w:sz w:val="24"/>
          <w:szCs w:val="24"/>
          <w:u w:val="single"/>
        </w:rPr>
        <w:t>. ПРАВИЛА СОДЕРЖАНИЯ МЕСТ ПОГРЕБЕНИЯ</w:t>
      </w:r>
    </w:p>
    <w:p w:rsidR="00A61696" w:rsidRPr="00576C43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51F" w:rsidRPr="00576C43" w:rsidRDefault="00D6051F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t xml:space="preserve">Глава 8. </w:t>
      </w:r>
      <w:r w:rsidR="00833829" w:rsidRPr="00576C43">
        <w:rPr>
          <w:rFonts w:ascii="Times New Roman" w:hAnsi="Times New Roman" w:cs="Times New Roman"/>
          <w:sz w:val="24"/>
          <w:szCs w:val="24"/>
          <w:u w:val="single"/>
        </w:rPr>
        <w:t>ТРЕБОВАНИЯ К СОДЕРЖАНИЮ ОБЩЕСТВЕННЫХ КЛАДБИЩ</w:t>
      </w:r>
    </w:p>
    <w:p w:rsidR="00833829" w:rsidRPr="00576C43" w:rsidRDefault="00833829" w:rsidP="00D605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051F" w:rsidRP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30</w:t>
      </w:r>
      <w:r w:rsidR="00A61696" w:rsidRPr="009210D3">
        <w:rPr>
          <w:rFonts w:ascii="Times New Roman" w:hAnsi="Times New Roman" w:cs="Times New Roman"/>
          <w:sz w:val="24"/>
          <w:szCs w:val="24"/>
        </w:rPr>
        <w:t xml:space="preserve">. </w:t>
      </w:r>
      <w:r w:rsidR="00833829" w:rsidRPr="009210D3">
        <w:rPr>
          <w:rFonts w:ascii="Times New Roman" w:hAnsi="Times New Roman" w:cs="Times New Roman"/>
          <w:sz w:val="24"/>
          <w:szCs w:val="24"/>
        </w:rPr>
        <w:t>Общественные кладбища</w:t>
      </w:r>
      <w:r w:rsidR="00D6051F" w:rsidRPr="009210D3">
        <w:rPr>
          <w:rFonts w:ascii="Times New Roman" w:hAnsi="Times New Roman" w:cs="Times New Roman"/>
          <w:sz w:val="24"/>
          <w:szCs w:val="24"/>
        </w:rPr>
        <w:t xml:space="preserve"> должны содержаться в состоянии, отвечающ</w:t>
      </w:r>
      <w:r w:rsidR="00833829" w:rsidRPr="009210D3">
        <w:rPr>
          <w:rFonts w:ascii="Times New Roman" w:hAnsi="Times New Roman" w:cs="Times New Roman"/>
          <w:sz w:val="24"/>
          <w:szCs w:val="24"/>
        </w:rPr>
        <w:t>е</w:t>
      </w:r>
      <w:r w:rsidR="00D6051F" w:rsidRPr="009210D3">
        <w:rPr>
          <w:rFonts w:ascii="Times New Roman" w:hAnsi="Times New Roman" w:cs="Times New Roman"/>
          <w:sz w:val="24"/>
          <w:szCs w:val="24"/>
        </w:rPr>
        <w:t>м санитар</w:t>
      </w:r>
      <w:r w:rsidR="00833829" w:rsidRPr="009210D3">
        <w:rPr>
          <w:rFonts w:ascii="Times New Roman" w:hAnsi="Times New Roman" w:cs="Times New Roman"/>
          <w:sz w:val="24"/>
          <w:szCs w:val="24"/>
        </w:rPr>
        <w:t xml:space="preserve">ным и экологическим требованиям, с учетом требований, предусмотренных разделом </w:t>
      </w:r>
      <w:r w:rsidR="00833829" w:rsidRPr="009210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F21C0" w:rsidRPr="009210D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33829" w:rsidRPr="009210D3">
        <w:rPr>
          <w:rFonts w:ascii="Times New Roman" w:hAnsi="Times New Roman" w:cs="Times New Roman"/>
          <w:sz w:val="24"/>
          <w:szCs w:val="24"/>
        </w:rPr>
        <w:t>Положения.</w:t>
      </w:r>
    </w:p>
    <w:p w:rsidR="00D6051F" w:rsidRPr="00576C43" w:rsidRDefault="00D6051F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3</w:t>
      </w:r>
      <w:r w:rsidR="009210D3">
        <w:rPr>
          <w:rFonts w:ascii="Times New Roman" w:hAnsi="Times New Roman" w:cs="Times New Roman"/>
          <w:sz w:val="24"/>
          <w:szCs w:val="24"/>
        </w:rPr>
        <w:t>1</w:t>
      </w:r>
      <w:r w:rsidRPr="00576C43">
        <w:rPr>
          <w:rFonts w:ascii="Times New Roman" w:hAnsi="Times New Roman" w:cs="Times New Roman"/>
          <w:sz w:val="24"/>
          <w:szCs w:val="24"/>
        </w:rPr>
        <w:t>.</w:t>
      </w:r>
      <w:r w:rsidR="00D55091" w:rsidRPr="00576C43">
        <w:rPr>
          <w:rFonts w:ascii="Times New Roman" w:hAnsi="Times New Roman" w:cs="Times New Roman"/>
          <w:sz w:val="24"/>
          <w:szCs w:val="24"/>
        </w:rPr>
        <w:t>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55091" w:rsidRPr="00576C43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091" w:rsidRPr="00576C43" w:rsidRDefault="00D55091" w:rsidP="00D55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C43">
        <w:rPr>
          <w:rFonts w:ascii="Times New Roman" w:hAnsi="Times New Roman" w:cs="Times New Roman"/>
          <w:sz w:val="24"/>
          <w:szCs w:val="24"/>
          <w:u w:val="single"/>
        </w:rPr>
        <w:lastRenderedPageBreak/>
        <w:t>Глава 9. ТРЕБОВАНИЯ К СОДЕРЖАНИЮ МЕСТ ЗАХОРОНЕНИЯ, ПАМЯТНИКОВ, ПАМЯТНЫХ ЗНАКОВ, НАДМОГИЛЬНЫХ И МЕМОРИАЛЬНЫХ СООРУЖЕНИЙ</w:t>
      </w:r>
    </w:p>
    <w:p w:rsidR="00D55091" w:rsidRPr="00576C43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576C43" w:rsidRDefault="00D55091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3</w:t>
      </w:r>
      <w:r w:rsidR="009210D3">
        <w:rPr>
          <w:rFonts w:ascii="Times New Roman" w:hAnsi="Times New Roman" w:cs="Times New Roman"/>
          <w:sz w:val="24"/>
          <w:szCs w:val="24"/>
        </w:rPr>
        <w:t>2</w:t>
      </w:r>
      <w:r w:rsidRPr="00576C43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576C43">
        <w:rPr>
          <w:rFonts w:ascii="Times New Roman" w:hAnsi="Times New Roman" w:cs="Times New Roman"/>
          <w:sz w:val="24"/>
          <w:szCs w:val="24"/>
        </w:rPr>
        <w:t>Оформление участка погребения должно соответствовать единой системе оформления всего кладбища.</w:t>
      </w:r>
    </w:p>
    <w:p w:rsidR="009210D3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C43">
        <w:rPr>
          <w:rFonts w:ascii="Times New Roman" w:hAnsi="Times New Roman" w:cs="Times New Roman"/>
          <w:sz w:val="24"/>
          <w:szCs w:val="24"/>
        </w:rPr>
        <w:t>3</w:t>
      </w:r>
      <w:r w:rsidR="009210D3">
        <w:rPr>
          <w:rFonts w:ascii="Times New Roman" w:hAnsi="Times New Roman" w:cs="Times New Roman"/>
          <w:sz w:val="24"/>
          <w:szCs w:val="24"/>
        </w:rPr>
        <w:t>3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. </w:t>
      </w:r>
      <w:r w:rsidR="00E86A5D" w:rsidRPr="00576C43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576C43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576C43">
        <w:rPr>
          <w:rFonts w:ascii="Times New Roman" w:hAnsi="Times New Roman" w:cs="Times New Roman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576C43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 не может превышать 1,5 м. </w:t>
      </w:r>
    </w:p>
    <w:p w:rsidR="00A61696" w:rsidRPr="00576C4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61696" w:rsidRPr="00576C43">
        <w:rPr>
          <w:rFonts w:ascii="Times New Roman" w:hAnsi="Times New Roman" w:cs="Times New Roman"/>
          <w:sz w:val="24"/>
          <w:szCs w:val="24"/>
        </w:rPr>
        <w:t>. Установленные гражданами</w:t>
      </w:r>
      <w:r w:rsidR="00C163C7" w:rsidRPr="00576C43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 являются их собственностью.</w:t>
      </w:r>
    </w:p>
    <w:p w:rsidR="00A61696" w:rsidRPr="00576C4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61696" w:rsidRPr="00576C43">
        <w:rPr>
          <w:rFonts w:ascii="Times New Roman" w:hAnsi="Times New Roman" w:cs="Times New Roman"/>
          <w:sz w:val="24"/>
          <w:szCs w:val="24"/>
        </w:rPr>
        <w:t>. Надписи на</w:t>
      </w:r>
      <w:r w:rsidR="00C163C7" w:rsidRPr="00576C43">
        <w:rPr>
          <w:rFonts w:ascii="Times New Roman" w:hAnsi="Times New Roman" w:cs="Times New Roman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576C4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. Уход за захоронением, </w:t>
      </w:r>
      <w:r w:rsidR="00C163C7" w:rsidRPr="00576C43">
        <w:rPr>
          <w:rFonts w:ascii="Times New Roman" w:hAnsi="Times New Roman" w:cs="Times New Roman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</w:t>
      </w:r>
      <w:r w:rsidR="007534BE" w:rsidRPr="00576C43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A61696" w:rsidRPr="00576C43">
        <w:rPr>
          <w:rFonts w:ascii="Times New Roman" w:hAnsi="Times New Roman" w:cs="Times New Roman"/>
          <w:sz w:val="24"/>
          <w:szCs w:val="24"/>
        </w:rPr>
        <w:t>, оказывающ</w:t>
      </w:r>
      <w:r w:rsidR="007534BE" w:rsidRPr="00576C43">
        <w:rPr>
          <w:rFonts w:ascii="Times New Roman" w:hAnsi="Times New Roman" w:cs="Times New Roman"/>
          <w:sz w:val="24"/>
          <w:szCs w:val="24"/>
        </w:rPr>
        <w:t>его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 такие услуги</w:t>
      </w:r>
      <w:r w:rsidR="007534BE" w:rsidRPr="00576C43">
        <w:rPr>
          <w:rFonts w:ascii="Times New Roman" w:hAnsi="Times New Roman" w:cs="Times New Roman"/>
          <w:sz w:val="24"/>
          <w:szCs w:val="24"/>
        </w:rPr>
        <w:t xml:space="preserve"> на территории общественного кладбища</w:t>
      </w:r>
      <w:r w:rsidR="00A61696" w:rsidRPr="00576C43">
        <w:rPr>
          <w:rFonts w:ascii="Times New Roman" w:hAnsi="Times New Roman" w:cs="Times New Roman"/>
          <w:sz w:val="24"/>
          <w:szCs w:val="24"/>
        </w:rPr>
        <w:t>.</w:t>
      </w:r>
    </w:p>
    <w:p w:rsidR="00A26EB6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61696" w:rsidRPr="00576C43">
        <w:rPr>
          <w:rFonts w:ascii="Times New Roman" w:hAnsi="Times New Roman" w:cs="Times New Roman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576C43">
        <w:rPr>
          <w:rFonts w:ascii="Times New Roman" w:hAnsi="Times New Roman" w:cs="Times New Roman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576C43">
        <w:rPr>
          <w:rFonts w:ascii="Times New Roman" w:hAnsi="Times New Roman" w:cs="Times New Roman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576C43">
        <w:rPr>
          <w:rFonts w:ascii="Times New Roman" w:hAnsi="Times New Roman" w:cs="Times New Roman"/>
          <w:sz w:val="24"/>
          <w:szCs w:val="24"/>
        </w:rPr>
        <w:t>беспечивает уполномоченный орган.</w:t>
      </w: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37D" w:rsidRDefault="000E237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37D" w:rsidRDefault="000E237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Pr="00576C43" w:rsidRDefault="009210D3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 xml:space="preserve">похоронного дела на территории </w:t>
      </w: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Мамаканского  муниципального образования</w:t>
      </w:r>
    </w:p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(образец)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10D3" w:rsidRPr="009210D3" w:rsidTr="009210D3">
        <w:trPr>
          <w:trHeight w:val="3162"/>
        </w:trPr>
        <w:tc>
          <w:tcPr>
            <w:tcW w:w="9923" w:type="dxa"/>
            <w:shd w:val="clear" w:color="auto" w:fill="auto"/>
          </w:tcPr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Мамаканское муниципальное образование</w:t>
            </w: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Мамаканского городского поселения</w:t>
            </w: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ЗАХОРОНЕНИИ</w:t>
            </w: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п. Мамакан</w:t>
            </w:r>
          </w:p>
        </w:tc>
      </w:tr>
    </w:tbl>
    <w:p w:rsidR="006D5589" w:rsidRDefault="006D5589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(внутренняя левая часть удостоверения)</w:t>
      </w:r>
    </w:p>
    <w:tbl>
      <w:tblPr>
        <w:tblpPr w:leftFromText="180" w:rightFromText="180" w:vertAnchor="text" w:horzAnchor="margin" w:tblpXSpec="center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210D3" w:rsidRPr="009210D3" w:rsidTr="009210D3">
        <w:trPr>
          <w:trHeight w:val="5100"/>
        </w:trPr>
        <w:tc>
          <w:tcPr>
            <w:tcW w:w="9889" w:type="dxa"/>
            <w:shd w:val="clear" w:color="auto" w:fill="auto"/>
          </w:tcPr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Выдано лицу, ответственному за захоронение   </w:t>
            </w: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О регистрации захоронения умершего _______________________________________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Зарегистрировано захоронение  _____________________________________________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(одиночного, родственного*, почетного – нужное указать)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на свободном месте родственного участка умершего __________________________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9210D3" w:rsidRPr="009210D3" w:rsidRDefault="009210D3" w:rsidP="00037B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(фамилия, имя, отчество)                                                                                       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  ________________              Дата смерти:   ___________20____г.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захоронения на муниципальном кладбище:_________________20____г.</w:t>
            </w:r>
          </w:p>
          <w:p w:rsidR="009210D3" w:rsidRPr="009210D3" w:rsidRDefault="009210D3" w:rsidP="00037BCF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(сектор) _______   Номер могилы______ Размер зем. участка______ кв.м.</w:t>
            </w:r>
          </w:p>
          <w:p w:rsidR="009210D3" w:rsidRPr="009210D3" w:rsidRDefault="009210D3" w:rsidP="00037BCF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037BCF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М.п.    __________________      ____________________   /______________________/</w:t>
            </w:r>
          </w:p>
          <w:p w:rsidR="009210D3" w:rsidRPr="009210D3" w:rsidRDefault="009210D3" w:rsidP="00037BCF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(должностное лицо)                                     (подпись)                                                (расшифровка подписи)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Дата выдачи удостоверения: ___________20____г.</w:t>
            </w:r>
          </w:p>
          <w:p w:rsidR="009210D3" w:rsidRPr="009210D3" w:rsidRDefault="009210D3" w:rsidP="0003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(внутренняя правая часть удостоверения)</w:t>
      </w:r>
    </w:p>
    <w:tbl>
      <w:tblPr>
        <w:tblpPr w:leftFromText="180" w:rightFromText="180" w:vertAnchor="text" w:horzAnchor="margin" w:tblpX="-101" w:tblpY="1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10D3" w:rsidRPr="009210D3" w:rsidTr="009210D3">
        <w:tc>
          <w:tcPr>
            <w:tcW w:w="9781" w:type="dxa"/>
            <w:shd w:val="clear" w:color="auto" w:fill="auto"/>
          </w:tcPr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Надгробие _________________________________________________________________</w:t>
            </w:r>
          </w:p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9210D3" w:rsidRPr="009210D3" w:rsidRDefault="009210D3" w:rsidP="009210D3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(деревянное, каменное, иное – указать нужное, при ином кратко описать)</w:t>
            </w:r>
          </w:p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 и зарегистрировано _______________20____г.</w:t>
            </w:r>
          </w:p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надгробия и текст надписи согласованы</w:t>
            </w:r>
          </w:p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D3" w:rsidRPr="009210D3" w:rsidRDefault="009210D3" w:rsidP="009210D3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Инвентарный номер ________________________</w:t>
            </w:r>
          </w:p>
          <w:p w:rsidR="009210D3" w:rsidRPr="009210D3" w:rsidRDefault="009210D3" w:rsidP="0092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D3" w:rsidRPr="009210D3" w:rsidRDefault="009210D3" w:rsidP="009210D3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__________________      ____________________   /______________________/</w:t>
            </w:r>
          </w:p>
          <w:p w:rsidR="009210D3" w:rsidRPr="009210D3" w:rsidRDefault="009210D3" w:rsidP="009210D3">
            <w:pPr>
              <w:tabs>
                <w:tab w:val="left" w:pos="8130"/>
              </w:tabs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(должностное лицо)                                     (подпись)                                                (расшифровка подписи)</w:t>
            </w:r>
          </w:p>
        </w:tc>
      </w:tr>
    </w:tbl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 xml:space="preserve">похоронного дела на территории </w:t>
      </w:r>
    </w:p>
    <w:p w:rsidR="009210D3" w:rsidRPr="009210D3" w:rsidRDefault="009210D3" w:rsidP="00921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Мамаканского  муниципального образования</w:t>
      </w:r>
    </w:p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D3">
        <w:rPr>
          <w:rFonts w:ascii="Times New Roman" w:hAnsi="Times New Roman" w:cs="Times New Roman"/>
          <w:sz w:val="24"/>
          <w:szCs w:val="24"/>
        </w:rPr>
        <w:t>(образец)</w:t>
      </w:r>
    </w:p>
    <w:p w:rsidR="009210D3" w:rsidRPr="009210D3" w:rsidRDefault="009210D3" w:rsidP="00921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D3" w:rsidRPr="009210D3" w:rsidRDefault="009210D3" w:rsidP="00921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D3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9210D3" w:rsidRPr="009210D3" w:rsidRDefault="009210D3" w:rsidP="00921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D3">
        <w:rPr>
          <w:rFonts w:ascii="Times New Roman" w:hAnsi="Times New Roman" w:cs="Times New Roman"/>
          <w:b/>
          <w:sz w:val="24"/>
          <w:szCs w:val="24"/>
        </w:rPr>
        <w:t>РЕГИСТРАЦИИ ЗАХОРОНЕНИЙ № ___</w:t>
      </w:r>
    </w:p>
    <w:p w:rsidR="009210D3" w:rsidRPr="009210D3" w:rsidRDefault="009210D3" w:rsidP="009210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992"/>
        <w:gridCol w:w="851"/>
        <w:gridCol w:w="1275"/>
        <w:gridCol w:w="1352"/>
        <w:gridCol w:w="1483"/>
        <w:gridCol w:w="851"/>
        <w:gridCol w:w="759"/>
      </w:tblGrid>
      <w:tr w:rsidR="009210D3" w:rsidRPr="009210D3" w:rsidTr="006D5589">
        <w:trPr>
          <w:cantSplit/>
          <w:trHeight w:val="2509"/>
        </w:trPr>
        <w:tc>
          <w:tcPr>
            <w:tcW w:w="851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</w:t>
            </w: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№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идетельства</w:t>
            </w: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 xml:space="preserve">  о смерти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D5589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</w:p>
        </w:tc>
        <w:tc>
          <w:tcPr>
            <w:tcW w:w="1352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</w:p>
          <w:p w:rsidR="009210D3" w:rsidRPr="009210D3" w:rsidRDefault="006D5589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="009210D3" w:rsidRPr="009210D3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  <w:p w:rsidR="009210D3" w:rsidRPr="009210D3" w:rsidRDefault="006D5589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="009210D3" w:rsidRPr="009210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210D3" w:rsidRPr="009210D3" w:rsidRDefault="006D5589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210D3" w:rsidRPr="009210D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за могилу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землекопа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0D3" w:rsidRPr="009210D3" w:rsidRDefault="009210D3" w:rsidP="009210D3">
            <w:pPr>
              <w:tabs>
                <w:tab w:val="left" w:pos="781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9210D3" w:rsidRPr="009210D3" w:rsidTr="006D5589"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0D3" w:rsidRPr="009210D3" w:rsidTr="006D5589"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9210D3" w:rsidRPr="009210D3" w:rsidRDefault="009210D3" w:rsidP="00037BCF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D3" w:rsidRPr="009210D3" w:rsidRDefault="009210D3" w:rsidP="009210D3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0D3" w:rsidRPr="009210D3" w:rsidRDefault="009210D3" w:rsidP="00921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0D3" w:rsidRPr="009210D3" w:rsidRDefault="009210D3" w:rsidP="009210D3">
      <w:pPr>
        <w:rPr>
          <w:rFonts w:ascii="Times New Roman" w:hAnsi="Times New Roman" w:cs="Times New Roman"/>
          <w:sz w:val="24"/>
          <w:szCs w:val="24"/>
        </w:rPr>
      </w:pPr>
    </w:p>
    <w:p w:rsidR="000F21C0" w:rsidRPr="009210D3" w:rsidRDefault="000F21C0" w:rsidP="00921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sectPr w:rsidR="000F21C0" w:rsidRPr="009210D3" w:rsidSect="009210D3">
      <w:headerReference w:type="defaul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AC" w:rsidRDefault="002756AC" w:rsidP="00AA4967">
      <w:pPr>
        <w:spacing w:after="0" w:line="240" w:lineRule="auto"/>
      </w:pPr>
      <w:r>
        <w:separator/>
      </w:r>
    </w:p>
  </w:endnote>
  <w:endnote w:type="continuationSeparator" w:id="0">
    <w:p w:rsidR="002756AC" w:rsidRDefault="002756AC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AC" w:rsidRDefault="002756AC" w:rsidP="00AA4967">
      <w:pPr>
        <w:spacing w:after="0" w:line="240" w:lineRule="auto"/>
      </w:pPr>
      <w:r>
        <w:separator/>
      </w:r>
    </w:p>
  </w:footnote>
  <w:footnote w:type="continuationSeparator" w:id="0">
    <w:p w:rsidR="002756AC" w:rsidRDefault="002756AC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116478"/>
      <w:docPartObj>
        <w:docPartGallery w:val="Page Numbers (Top of Page)"/>
        <w:docPartUnique/>
      </w:docPartObj>
    </w:sdtPr>
    <w:sdtEndPr/>
    <w:sdtContent>
      <w:p w:rsidR="00394D53" w:rsidRPr="00EB42CB" w:rsidRDefault="008A7E9E" w:rsidP="00EB42CB">
        <w:pPr>
          <w:pStyle w:val="a8"/>
          <w:jc w:val="center"/>
          <w:rPr>
            <w:rFonts w:ascii="Times New Roman" w:hAnsi="Times New Roman" w:cs="Times New Roman"/>
          </w:rPr>
        </w:pPr>
        <w:r w:rsidRPr="00EB42CB">
          <w:rPr>
            <w:rFonts w:ascii="Times New Roman" w:hAnsi="Times New Roman" w:cs="Times New Roman"/>
          </w:rPr>
          <w:fldChar w:fldCharType="begin"/>
        </w:r>
        <w:r w:rsidR="00394D53" w:rsidRPr="00EB42CB">
          <w:rPr>
            <w:rFonts w:ascii="Times New Roman" w:hAnsi="Times New Roman" w:cs="Times New Roman"/>
          </w:rPr>
          <w:instrText xml:space="preserve"> PAGE   \* MERGEFORMAT </w:instrText>
        </w:r>
        <w:r w:rsidRPr="00EB42CB">
          <w:rPr>
            <w:rFonts w:ascii="Times New Roman" w:hAnsi="Times New Roman" w:cs="Times New Roman"/>
          </w:rPr>
          <w:fldChar w:fldCharType="separate"/>
        </w:r>
        <w:r w:rsidR="00A37819">
          <w:rPr>
            <w:rFonts w:ascii="Times New Roman" w:hAnsi="Times New Roman" w:cs="Times New Roman"/>
            <w:noProof/>
          </w:rPr>
          <w:t>5</w:t>
        </w:r>
        <w:r w:rsidRPr="00EB42C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0216AA"/>
    <w:multiLevelType w:val="hybridMultilevel"/>
    <w:tmpl w:val="C890DC14"/>
    <w:lvl w:ilvl="0" w:tplc="A5507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4C"/>
    <w:rsid w:val="00000EDC"/>
    <w:rsid w:val="00011704"/>
    <w:rsid w:val="000174DA"/>
    <w:rsid w:val="00034F68"/>
    <w:rsid w:val="00041F63"/>
    <w:rsid w:val="00052F11"/>
    <w:rsid w:val="00055B02"/>
    <w:rsid w:val="00056B93"/>
    <w:rsid w:val="00064A89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16BB"/>
    <w:rsid w:val="000D1CA0"/>
    <w:rsid w:val="000D39D7"/>
    <w:rsid w:val="000D41C2"/>
    <w:rsid w:val="000E1A8E"/>
    <w:rsid w:val="000E237D"/>
    <w:rsid w:val="000F21C0"/>
    <w:rsid w:val="000F6C20"/>
    <w:rsid w:val="00103F29"/>
    <w:rsid w:val="00125A69"/>
    <w:rsid w:val="00130E54"/>
    <w:rsid w:val="00131B48"/>
    <w:rsid w:val="00135C64"/>
    <w:rsid w:val="0013663A"/>
    <w:rsid w:val="001655DE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756AC"/>
    <w:rsid w:val="0029458B"/>
    <w:rsid w:val="002A16F2"/>
    <w:rsid w:val="002B6BF4"/>
    <w:rsid w:val="002D19EB"/>
    <w:rsid w:val="002D7E57"/>
    <w:rsid w:val="002E625E"/>
    <w:rsid w:val="0030349E"/>
    <w:rsid w:val="003106F9"/>
    <w:rsid w:val="00311C4C"/>
    <w:rsid w:val="003140C5"/>
    <w:rsid w:val="00323702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532A2"/>
    <w:rsid w:val="00380C5B"/>
    <w:rsid w:val="0038179A"/>
    <w:rsid w:val="00382F40"/>
    <w:rsid w:val="003907CA"/>
    <w:rsid w:val="00394D53"/>
    <w:rsid w:val="003B018C"/>
    <w:rsid w:val="003B40E3"/>
    <w:rsid w:val="003C0FEA"/>
    <w:rsid w:val="003C47A7"/>
    <w:rsid w:val="003C5C1A"/>
    <w:rsid w:val="003D0129"/>
    <w:rsid w:val="003D0C37"/>
    <w:rsid w:val="003D736A"/>
    <w:rsid w:val="00401BC5"/>
    <w:rsid w:val="00401E83"/>
    <w:rsid w:val="0041651F"/>
    <w:rsid w:val="00420CB5"/>
    <w:rsid w:val="00435D41"/>
    <w:rsid w:val="004418E8"/>
    <w:rsid w:val="00471553"/>
    <w:rsid w:val="00471660"/>
    <w:rsid w:val="00473059"/>
    <w:rsid w:val="00474321"/>
    <w:rsid w:val="0047460F"/>
    <w:rsid w:val="0047794A"/>
    <w:rsid w:val="00486FCD"/>
    <w:rsid w:val="004A16DB"/>
    <w:rsid w:val="004A40A0"/>
    <w:rsid w:val="004B7434"/>
    <w:rsid w:val="004C177D"/>
    <w:rsid w:val="004C434C"/>
    <w:rsid w:val="004D3247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4765E"/>
    <w:rsid w:val="005551C8"/>
    <w:rsid w:val="00557DC7"/>
    <w:rsid w:val="005632B9"/>
    <w:rsid w:val="0056765D"/>
    <w:rsid w:val="00574CEB"/>
    <w:rsid w:val="00576C43"/>
    <w:rsid w:val="00591ADA"/>
    <w:rsid w:val="005922BA"/>
    <w:rsid w:val="005962F0"/>
    <w:rsid w:val="005A0A1D"/>
    <w:rsid w:val="005B6E03"/>
    <w:rsid w:val="005C3DFD"/>
    <w:rsid w:val="005D3697"/>
    <w:rsid w:val="005F16CC"/>
    <w:rsid w:val="00604CB4"/>
    <w:rsid w:val="00611915"/>
    <w:rsid w:val="00620762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50C1"/>
    <w:rsid w:val="00676869"/>
    <w:rsid w:val="0067700D"/>
    <w:rsid w:val="006955EA"/>
    <w:rsid w:val="006A03D5"/>
    <w:rsid w:val="006A3A75"/>
    <w:rsid w:val="006B1F10"/>
    <w:rsid w:val="006B7292"/>
    <w:rsid w:val="006C5C32"/>
    <w:rsid w:val="006D5589"/>
    <w:rsid w:val="006E0170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D2636"/>
    <w:rsid w:val="007E14FB"/>
    <w:rsid w:val="007F50F7"/>
    <w:rsid w:val="00804BB6"/>
    <w:rsid w:val="00830715"/>
    <w:rsid w:val="008330F7"/>
    <w:rsid w:val="00833829"/>
    <w:rsid w:val="00833DF2"/>
    <w:rsid w:val="00840F10"/>
    <w:rsid w:val="0085018C"/>
    <w:rsid w:val="00851C84"/>
    <w:rsid w:val="008520F4"/>
    <w:rsid w:val="00854151"/>
    <w:rsid w:val="0085500C"/>
    <w:rsid w:val="00855C50"/>
    <w:rsid w:val="00857F79"/>
    <w:rsid w:val="00862F00"/>
    <w:rsid w:val="0086699F"/>
    <w:rsid w:val="008740CC"/>
    <w:rsid w:val="00874C6E"/>
    <w:rsid w:val="008815E5"/>
    <w:rsid w:val="008959A3"/>
    <w:rsid w:val="008A4E78"/>
    <w:rsid w:val="008A7E9E"/>
    <w:rsid w:val="008A7EA8"/>
    <w:rsid w:val="008B2684"/>
    <w:rsid w:val="008C12D4"/>
    <w:rsid w:val="008D792A"/>
    <w:rsid w:val="008E4C83"/>
    <w:rsid w:val="008F1324"/>
    <w:rsid w:val="009068C1"/>
    <w:rsid w:val="009210D3"/>
    <w:rsid w:val="00926BD8"/>
    <w:rsid w:val="00952785"/>
    <w:rsid w:val="00953EAA"/>
    <w:rsid w:val="00971D44"/>
    <w:rsid w:val="00975B07"/>
    <w:rsid w:val="00975C4E"/>
    <w:rsid w:val="00980D94"/>
    <w:rsid w:val="00981ACB"/>
    <w:rsid w:val="00983631"/>
    <w:rsid w:val="00991DFA"/>
    <w:rsid w:val="0099340D"/>
    <w:rsid w:val="0099461E"/>
    <w:rsid w:val="00994F26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37819"/>
    <w:rsid w:val="00A37901"/>
    <w:rsid w:val="00A61696"/>
    <w:rsid w:val="00A73CF2"/>
    <w:rsid w:val="00A84F63"/>
    <w:rsid w:val="00A86BA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255BE"/>
    <w:rsid w:val="00B328C8"/>
    <w:rsid w:val="00B35EDC"/>
    <w:rsid w:val="00B414FC"/>
    <w:rsid w:val="00B44E0C"/>
    <w:rsid w:val="00B46B8D"/>
    <w:rsid w:val="00B46FE4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41C8C"/>
    <w:rsid w:val="00C56C01"/>
    <w:rsid w:val="00C574DA"/>
    <w:rsid w:val="00C62611"/>
    <w:rsid w:val="00C75639"/>
    <w:rsid w:val="00C75657"/>
    <w:rsid w:val="00C77134"/>
    <w:rsid w:val="00C80BF5"/>
    <w:rsid w:val="00C86560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0AC"/>
    <w:rsid w:val="00D42390"/>
    <w:rsid w:val="00D447EF"/>
    <w:rsid w:val="00D55091"/>
    <w:rsid w:val="00D573CA"/>
    <w:rsid w:val="00D575FC"/>
    <w:rsid w:val="00D6051F"/>
    <w:rsid w:val="00D71ADD"/>
    <w:rsid w:val="00D75F20"/>
    <w:rsid w:val="00D9149C"/>
    <w:rsid w:val="00D97D4E"/>
    <w:rsid w:val="00DB183C"/>
    <w:rsid w:val="00DB201C"/>
    <w:rsid w:val="00DB41C1"/>
    <w:rsid w:val="00DB438F"/>
    <w:rsid w:val="00DC7F9E"/>
    <w:rsid w:val="00DD075F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87A7B"/>
    <w:rsid w:val="00E90203"/>
    <w:rsid w:val="00EB42CB"/>
    <w:rsid w:val="00EB4CB0"/>
    <w:rsid w:val="00EC5ED8"/>
    <w:rsid w:val="00EC6AC3"/>
    <w:rsid w:val="00EE6A74"/>
    <w:rsid w:val="00EE6D8B"/>
    <w:rsid w:val="00EE73F4"/>
    <w:rsid w:val="00F057DC"/>
    <w:rsid w:val="00F3745B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97799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993B-1C62-4A13-97D2-2E5A934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255BE"/>
    <w:rPr>
      <w:color w:val="0000FF" w:themeColor="hyperlink"/>
      <w:u w:val="single"/>
    </w:rPr>
  </w:style>
  <w:style w:type="paragraph" w:styleId="af">
    <w:name w:val="No Spacing"/>
    <w:uiPriority w:val="1"/>
    <w:qFormat/>
    <w:rsid w:val="003D7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0803-8DE4-4EA1-A11F-60D11519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Учетная запись Майкрософт</cp:lastModifiedBy>
  <cp:revision>11</cp:revision>
  <cp:lastPrinted>2021-03-15T06:25:00Z</cp:lastPrinted>
  <dcterms:created xsi:type="dcterms:W3CDTF">2021-03-15T07:59:00Z</dcterms:created>
  <dcterms:modified xsi:type="dcterms:W3CDTF">2021-04-20T06:34:00Z</dcterms:modified>
</cp:coreProperties>
</file>