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D5" w:rsidRDefault="003533D5" w:rsidP="00C34598">
      <w:pPr>
        <w:pStyle w:val="a6"/>
        <w:jc w:val="center"/>
        <w:rPr>
          <w:rFonts w:ascii="Times New Roman" w:hAnsi="Times New Roman"/>
          <w:b/>
          <w:sz w:val="24"/>
          <w:szCs w:val="24"/>
        </w:rPr>
      </w:pPr>
      <w:r>
        <w:rPr>
          <w:rFonts w:ascii="Times New Roman" w:hAnsi="Times New Roman"/>
          <w:b/>
          <w:sz w:val="24"/>
          <w:szCs w:val="24"/>
        </w:rPr>
        <w:t xml:space="preserve">                                                                                                                          </w:t>
      </w:r>
    </w:p>
    <w:p w:rsidR="00C34598" w:rsidRPr="00C34598" w:rsidRDefault="00C34598" w:rsidP="00C34598">
      <w:pPr>
        <w:pStyle w:val="a6"/>
        <w:jc w:val="center"/>
        <w:rPr>
          <w:rFonts w:ascii="Times New Roman" w:hAnsi="Times New Roman"/>
          <w:b/>
          <w:sz w:val="24"/>
          <w:szCs w:val="24"/>
        </w:rPr>
      </w:pPr>
      <w:r w:rsidRPr="00C34598">
        <w:rPr>
          <w:rFonts w:ascii="Times New Roman" w:hAnsi="Times New Roman"/>
          <w:b/>
          <w:sz w:val="24"/>
          <w:szCs w:val="24"/>
        </w:rPr>
        <w:t>РОССИЙСКАЯ  ФЕДЕРАЦИЯ</w:t>
      </w:r>
    </w:p>
    <w:p w:rsidR="00C34598" w:rsidRPr="00C34598" w:rsidRDefault="00C34598" w:rsidP="00C34598">
      <w:pPr>
        <w:pStyle w:val="a6"/>
        <w:jc w:val="center"/>
        <w:rPr>
          <w:rFonts w:ascii="Times New Roman" w:hAnsi="Times New Roman"/>
          <w:b/>
          <w:sz w:val="24"/>
          <w:szCs w:val="24"/>
        </w:rPr>
      </w:pPr>
      <w:r w:rsidRPr="00C34598">
        <w:rPr>
          <w:rFonts w:ascii="Times New Roman" w:hAnsi="Times New Roman"/>
          <w:b/>
          <w:sz w:val="24"/>
          <w:szCs w:val="24"/>
        </w:rPr>
        <w:t>ИРКУТСКАЯ ОБЛАСТЬ</w:t>
      </w:r>
    </w:p>
    <w:p w:rsidR="00C34598" w:rsidRPr="00C34598" w:rsidRDefault="00C34598" w:rsidP="00C34598">
      <w:pPr>
        <w:pStyle w:val="a6"/>
        <w:jc w:val="center"/>
        <w:rPr>
          <w:rFonts w:ascii="Times New Roman" w:hAnsi="Times New Roman"/>
          <w:b/>
          <w:sz w:val="24"/>
          <w:szCs w:val="24"/>
        </w:rPr>
      </w:pPr>
      <w:r w:rsidRPr="00C34598">
        <w:rPr>
          <w:rFonts w:ascii="Times New Roman" w:hAnsi="Times New Roman"/>
          <w:b/>
          <w:sz w:val="24"/>
          <w:szCs w:val="24"/>
        </w:rPr>
        <w:t>БОДАЙБИНСКИЙ МУНИЦИПАЛЬНЫЙ РАЙОН</w:t>
      </w:r>
    </w:p>
    <w:p w:rsidR="00C34598" w:rsidRPr="00C34598" w:rsidRDefault="00C34598" w:rsidP="00C34598">
      <w:pPr>
        <w:pStyle w:val="a6"/>
        <w:jc w:val="center"/>
        <w:rPr>
          <w:rFonts w:ascii="Times New Roman" w:hAnsi="Times New Roman"/>
          <w:b/>
          <w:sz w:val="24"/>
          <w:szCs w:val="24"/>
        </w:rPr>
      </w:pPr>
      <w:r w:rsidRPr="00C34598">
        <w:rPr>
          <w:rFonts w:ascii="Times New Roman" w:hAnsi="Times New Roman"/>
          <w:b/>
          <w:sz w:val="24"/>
          <w:szCs w:val="24"/>
        </w:rPr>
        <w:t>МАМАКАНСКОЕ ГОРОДСКОЕ  ПОСЕЛЕНИЕ</w:t>
      </w:r>
    </w:p>
    <w:p w:rsidR="00C34598" w:rsidRPr="00C34598" w:rsidRDefault="00C34598" w:rsidP="00C34598">
      <w:pPr>
        <w:pStyle w:val="a6"/>
        <w:jc w:val="center"/>
        <w:rPr>
          <w:rFonts w:ascii="Times New Roman" w:hAnsi="Times New Roman"/>
          <w:b/>
          <w:sz w:val="24"/>
          <w:szCs w:val="24"/>
        </w:rPr>
      </w:pPr>
      <w:r w:rsidRPr="00C34598">
        <w:rPr>
          <w:rFonts w:ascii="Times New Roman" w:hAnsi="Times New Roman"/>
          <w:b/>
          <w:sz w:val="24"/>
          <w:szCs w:val="24"/>
        </w:rPr>
        <w:t>ДУМА</w:t>
      </w:r>
    </w:p>
    <w:p w:rsidR="00C34598" w:rsidRPr="00C34598" w:rsidRDefault="00C34598" w:rsidP="00C34598">
      <w:pPr>
        <w:pStyle w:val="a6"/>
        <w:jc w:val="center"/>
        <w:rPr>
          <w:rFonts w:ascii="Times New Roman" w:hAnsi="Times New Roman"/>
          <w:b/>
          <w:sz w:val="24"/>
          <w:szCs w:val="24"/>
        </w:rPr>
      </w:pPr>
      <w:r w:rsidRPr="00C34598">
        <w:rPr>
          <w:rFonts w:ascii="Times New Roman" w:hAnsi="Times New Roman"/>
          <w:b/>
          <w:sz w:val="24"/>
          <w:szCs w:val="24"/>
        </w:rPr>
        <w:t>РЕШЕНИЕ</w:t>
      </w:r>
    </w:p>
    <w:p w:rsidR="00C34598" w:rsidRPr="00C34598" w:rsidRDefault="00C34598" w:rsidP="00C34598">
      <w:pPr>
        <w:pStyle w:val="a6"/>
        <w:rPr>
          <w:rFonts w:ascii="Times New Roman" w:hAnsi="Times New Roman"/>
          <w:sz w:val="24"/>
          <w:szCs w:val="24"/>
        </w:rPr>
      </w:pPr>
    </w:p>
    <w:p w:rsidR="00C34598" w:rsidRPr="00C34598" w:rsidRDefault="003533D5" w:rsidP="00C34598">
      <w:pPr>
        <w:pStyle w:val="a6"/>
        <w:rPr>
          <w:rFonts w:ascii="Times New Roman" w:hAnsi="Times New Roman"/>
          <w:sz w:val="24"/>
          <w:szCs w:val="24"/>
        </w:rPr>
      </w:pPr>
      <w:r>
        <w:rPr>
          <w:rFonts w:ascii="Times New Roman" w:hAnsi="Times New Roman"/>
          <w:sz w:val="24"/>
          <w:szCs w:val="24"/>
        </w:rPr>
        <w:t xml:space="preserve"> </w:t>
      </w:r>
      <w:r w:rsidR="00B205CC">
        <w:rPr>
          <w:rFonts w:ascii="Times New Roman" w:hAnsi="Times New Roman"/>
          <w:sz w:val="24"/>
          <w:szCs w:val="24"/>
        </w:rPr>
        <w:t xml:space="preserve"> </w:t>
      </w:r>
      <w:r w:rsidR="00784A86">
        <w:rPr>
          <w:rFonts w:ascii="Times New Roman" w:hAnsi="Times New Roman"/>
          <w:sz w:val="24"/>
          <w:szCs w:val="24"/>
        </w:rPr>
        <w:t xml:space="preserve">20 </w:t>
      </w:r>
      <w:r w:rsidR="00B205CC">
        <w:rPr>
          <w:rFonts w:ascii="Times New Roman" w:hAnsi="Times New Roman"/>
          <w:sz w:val="24"/>
          <w:szCs w:val="24"/>
        </w:rPr>
        <w:t>апреля 2021</w:t>
      </w:r>
      <w:r w:rsidR="00C34598" w:rsidRPr="00C34598">
        <w:rPr>
          <w:rFonts w:ascii="Times New Roman" w:hAnsi="Times New Roman"/>
          <w:sz w:val="24"/>
          <w:szCs w:val="24"/>
        </w:rPr>
        <w:t xml:space="preserve"> г.                                  </w:t>
      </w:r>
      <w:r w:rsidR="00784A86">
        <w:rPr>
          <w:rFonts w:ascii="Times New Roman" w:hAnsi="Times New Roman"/>
          <w:sz w:val="24"/>
          <w:szCs w:val="24"/>
        </w:rPr>
        <w:t xml:space="preserve">  </w:t>
      </w:r>
      <w:r w:rsidR="00C34598" w:rsidRPr="00C34598">
        <w:rPr>
          <w:rFonts w:ascii="Times New Roman" w:hAnsi="Times New Roman"/>
          <w:sz w:val="24"/>
          <w:szCs w:val="24"/>
        </w:rPr>
        <w:t xml:space="preserve"> </w:t>
      </w:r>
      <w:r w:rsidR="00E05A12">
        <w:rPr>
          <w:rFonts w:ascii="Times New Roman" w:hAnsi="Times New Roman"/>
          <w:sz w:val="24"/>
          <w:szCs w:val="24"/>
        </w:rPr>
        <w:t>р.</w:t>
      </w:r>
      <w:r w:rsidR="00C34598" w:rsidRPr="00C34598">
        <w:rPr>
          <w:rFonts w:ascii="Times New Roman" w:hAnsi="Times New Roman"/>
          <w:sz w:val="24"/>
          <w:szCs w:val="24"/>
        </w:rPr>
        <w:t xml:space="preserve"> п. Мамакан</w:t>
      </w:r>
      <w:r w:rsidR="00C34598">
        <w:rPr>
          <w:rFonts w:ascii="Times New Roman" w:hAnsi="Times New Roman"/>
          <w:sz w:val="24"/>
          <w:szCs w:val="24"/>
        </w:rPr>
        <w:t xml:space="preserve"> </w:t>
      </w:r>
      <w:r w:rsidR="00E05A12">
        <w:rPr>
          <w:rFonts w:ascii="Times New Roman" w:hAnsi="Times New Roman"/>
          <w:sz w:val="24"/>
          <w:szCs w:val="24"/>
        </w:rPr>
        <w:t xml:space="preserve">                                                 </w:t>
      </w:r>
      <w:r w:rsidR="00D509CE">
        <w:rPr>
          <w:rFonts w:ascii="Times New Roman" w:hAnsi="Times New Roman"/>
          <w:sz w:val="24"/>
          <w:szCs w:val="24"/>
        </w:rPr>
        <w:t xml:space="preserve"> </w:t>
      </w:r>
      <w:r w:rsidR="00F7274C">
        <w:rPr>
          <w:rFonts w:ascii="Times New Roman" w:hAnsi="Times New Roman"/>
          <w:sz w:val="24"/>
          <w:szCs w:val="24"/>
        </w:rPr>
        <w:t xml:space="preserve"> </w:t>
      </w:r>
      <w:r w:rsidR="00D509CE">
        <w:rPr>
          <w:rFonts w:ascii="Times New Roman" w:hAnsi="Times New Roman"/>
          <w:sz w:val="24"/>
          <w:szCs w:val="24"/>
        </w:rPr>
        <w:t xml:space="preserve"> </w:t>
      </w:r>
      <w:r w:rsidR="00E05A12">
        <w:rPr>
          <w:rFonts w:ascii="Times New Roman" w:hAnsi="Times New Roman"/>
          <w:sz w:val="24"/>
          <w:szCs w:val="24"/>
        </w:rPr>
        <w:t xml:space="preserve"> </w:t>
      </w:r>
      <w:r>
        <w:rPr>
          <w:rFonts w:ascii="Times New Roman" w:hAnsi="Times New Roman"/>
          <w:sz w:val="24"/>
          <w:szCs w:val="24"/>
        </w:rPr>
        <w:t xml:space="preserve">   </w:t>
      </w:r>
      <w:r w:rsidR="00E05A12">
        <w:rPr>
          <w:rFonts w:ascii="Times New Roman" w:hAnsi="Times New Roman"/>
          <w:sz w:val="24"/>
          <w:szCs w:val="24"/>
        </w:rPr>
        <w:t>№</w:t>
      </w:r>
      <w:r w:rsidR="00784A86">
        <w:rPr>
          <w:rFonts w:ascii="Times New Roman" w:hAnsi="Times New Roman"/>
          <w:sz w:val="24"/>
          <w:szCs w:val="24"/>
        </w:rPr>
        <w:t xml:space="preserve"> 12</w:t>
      </w:r>
    </w:p>
    <w:p w:rsidR="00C34598" w:rsidRPr="00C34598" w:rsidRDefault="00C34598" w:rsidP="00C34598">
      <w:pPr>
        <w:pStyle w:val="a6"/>
        <w:rPr>
          <w:rFonts w:ascii="Times New Roman" w:hAnsi="Times New Roman"/>
          <w:sz w:val="24"/>
          <w:szCs w:val="24"/>
        </w:rPr>
      </w:pPr>
    </w:p>
    <w:p w:rsidR="003533D5" w:rsidRDefault="00C34598" w:rsidP="00C34598">
      <w:pPr>
        <w:pStyle w:val="a6"/>
        <w:jc w:val="center"/>
        <w:rPr>
          <w:rFonts w:ascii="Times New Roman" w:hAnsi="Times New Roman"/>
          <w:sz w:val="24"/>
          <w:szCs w:val="24"/>
        </w:rPr>
      </w:pPr>
      <w:r w:rsidRPr="00C34598">
        <w:rPr>
          <w:rFonts w:ascii="Times New Roman" w:hAnsi="Times New Roman"/>
          <w:sz w:val="24"/>
          <w:szCs w:val="24"/>
        </w:rPr>
        <w:t>Об утверждении Отчета  главы</w:t>
      </w:r>
      <w:r w:rsidR="003533D5">
        <w:rPr>
          <w:rFonts w:ascii="Times New Roman" w:hAnsi="Times New Roman"/>
          <w:sz w:val="24"/>
          <w:szCs w:val="24"/>
        </w:rPr>
        <w:t xml:space="preserve"> </w:t>
      </w:r>
    </w:p>
    <w:p w:rsidR="003533D5" w:rsidRDefault="003533D5" w:rsidP="00C34598">
      <w:pPr>
        <w:pStyle w:val="a6"/>
        <w:jc w:val="center"/>
        <w:rPr>
          <w:rFonts w:ascii="Times New Roman" w:hAnsi="Times New Roman"/>
          <w:sz w:val="24"/>
          <w:szCs w:val="24"/>
        </w:rPr>
      </w:pPr>
      <w:r>
        <w:rPr>
          <w:rFonts w:ascii="Times New Roman" w:hAnsi="Times New Roman"/>
          <w:sz w:val="24"/>
          <w:szCs w:val="24"/>
        </w:rPr>
        <w:t>по выполнению плана социально-экономического развития</w:t>
      </w:r>
    </w:p>
    <w:p w:rsidR="00C34598" w:rsidRPr="00C34598" w:rsidRDefault="003533D5" w:rsidP="00C34598">
      <w:pPr>
        <w:pStyle w:val="a6"/>
        <w:jc w:val="center"/>
        <w:rPr>
          <w:rFonts w:ascii="Times New Roman" w:hAnsi="Times New Roman"/>
          <w:sz w:val="24"/>
          <w:szCs w:val="24"/>
        </w:rPr>
      </w:pPr>
      <w:r>
        <w:rPr>
          <w:rFonts w:ascii="Times New Roman" w:hAnsi="Times New Roman"/>
          <w:sz w:val="24"/>
          <w:szCs w:val="24"/>
        </w:rPr>
        <w:t xml:space="preserve"> </w:t>
      </w:r>
      <w:r w:rsidR="00CE1C36">
        <w:rPr>
          <w:rFonts w:ascii="Times New Roman" w:hAnsi="Times New Roman"/>
          <w:sz w:val="24"/>
          <w:szCs w:val="24"/>
        </w:rPr>
        <w:t xml:space="preserve"> </w:t>
      </w:r>
      <w:r w:rsidR="00C34598" w:rsidRPr="00C34598">
        <w:rPr>
          <w:rFonts w:ascii="Times New Roman" w:hAnsi="Times New Roman"/>
          <w:sz w:val="24"/>
          <w:szCs w:val="24"/>
        </w:rPr>
        <w:t>Мамаканского муниципального образования</w:t>
      </w:r>
    </w:p>
    <w:p w:rsidR="00C34598" w:rsidRPr="00C34598" w:rsidRDefault="003533D5" w:rsidP="00C34598">
      <w:pPr>
        <w:pStyle w:val="a6"/>
        <w:jc w:val="center"/>
        <w:rPr>
          <w:rFonts w:ascii="Times New Roman" w:hAnsi="Times New Roman"/>
          <w:sz w:val="24"/>
          <w:szCs w:val="24"/>
        </w:rPr>
      </w:pPr>
      <w:r>
        <w:rPr>
          <w:rFonts w:ascii="Times New Roman" w:hAnsi="Times New Roman"/>
          <w:sz w:val="24"/>
          <w:szCs w:val="24"/>
        </w:rPr>
        <w:t>за 2021</w:t>
      </w:r>
      <w:r w:rsidR="00C34598" w:rsidRPr="00C34598">
        <w:rPr>
          <w:rFonts w:ascii="Times New Roman" w:hAnsi="Times New Roman"/>
          <w:sz w:val="24"/>
          <w:szCs w:val="24"/>
        </w:rPr>
        <w:t xml:space="preserve"> год.</w:t>
      </w:r>
    </w:p>
    <w:p w:rsidR="00C34598" w:rsidRPr="00C34598" w:rsidRDefault="00C34598" w:rsidP="00C34598">
      <w:pPr>
        <w:pStyle w:val="a6"/>
        <w:rPr>
          <w:rFonts w:ascii="Times New Roman" w:hAnsi="Times New Roman"/>
          <w:sz w:val="24"/>
          <w:szCs w:val="24"/>
        </w:rPr>
      </w:pPr>
    </w:p>
    <w:p w:rsidR="00C34598" w:rsidRPr="00C34598" w:rsidRDefault="00C34598" w:rsidP="00161890">
      <w:pPr>
        <w:pStyle w:val="a6"/>
        <w:ind w:firstLine="709"/>
        <w:jc w:val="both"/>
        <w:rPr>
          <w:rFonts w:ascii="Times New Roman" w:hAnsi="Times New Roman"/>
          <w:sz w:val="24"/>
          <w:szCs w:val="24"/>
        </w:rPr>
      </w:pPr>
      <w:r w:rsidRPr="00C34598">
        <w:rPr>
          <w:rFonts w:ascii="Times New Roman" w:hAnsi="Times New Roman"/>
          <w:sz w:val="24"/>
          <w:szCs w:val="24"/>
        </w:rPr>
        <w:t xml:space="preserve">Заслушав и обсудив Отчет главы </w:t>
      </w:r>
      <w:r w:rsidR="003533D5" w:rsidRPr="00C34598">
        <w:rPr>
          <w:rFonts w:ascii="Times New Roman" w:hAnsi="Times New Roman"/>
          <w:sz w:val="24"/>
          <w:szCs w:val="24"/>
        </w:rPr>
        <w:t xml:space="preserve">по выполнению плана социально-экономического развития </w:t>
      </w:r>
      <w:r w:rsidRPr="00C34598">
        <w:rPr>
          <w:rFonts w:ascii="Times New Roman" w:hAnsi="Times New Roman"/>
          <w:sz w:val="24"/>
          <w:szCs w:val="24"/>
        </w:rPr>
        <w:t xml:space="preserve">Мамаканского муниципального образования </w:t>
      </w:r>
      <w:r w:rsidR="003533D5">
        <w:rPr>
          <w:rFonts w:ascii="Times New Roman" w:hAnsi="Times New Roman"/>
          <w:sz w:val="24"/>
          <w:szCs w:val="24"/>
        </w:rPr>
        <w:t>за 2021</w:t>
      </w:r>
      <w:r w:rsidRPr="00C34598">
        <w:rPr>
          <w:rFonts w:ascii="Times New Roman" w:hAnsi="Times New Roman"/>
          <w:sz w:val="24"/>
          <w:szCs w:val="24"/>
        </w:rPr>
        <w:t xml:space="preserve"> год, </w:t>
      </w:r>
      <w:r w:rsidR="003533D5">
        <w:rPr>
          <w:rFonts w:ascii="Times New Roman" w:hAnsi="Times New Roman"/>
          <w:sz w:val="24"/>
          <w:szCs w:val="24"/>
        </w:rPr>
        <w:t>руко</w:t>
      </w:r>
      <w:r w:rsidR="00982536">
        <w:rPr>
          <w:rFonts w:ascii="Times New Roman" w:hAnsi="Times New Roman"/>
          <w:sz w:val="24"/>
          <w:szCs w:val="24"/>
        </w:rPr>
        <w:t>водствуясь ст. 14 Федерального з</w:t>
      </w:r>
      <w:r w:rsidRPr="00C34598">
        <w:rPr>
          <w:rFonts w:ascii="Times New Roman" w:hAnsi="Times New Roman"/>
          <w:sz w:val="24"/>
          <w:szCs w:val="24"/>
        </w:rPr>
        <w:t xml:space="preserve">акона от 26.10.2003 года № 131-ФЗ «Об общих принципах организации местного самоуправления в Российской Федерации, </w:t>
      </w:r>
      <w:r w:rsidR="003533D5">
        <w:rPr>
          <w:rFonts w:ascii="Times New Roman" w:hAnsi="Times New Roman"/>
          <w:sz w:val="24"/>
          <w:szCs w:val="24"/>
        </w:rPr>
        <w:t>ст.</w:t>
      </w:r>
      <w:r w:rsidRPr="00C34598">
        <w:rPr>
          <w:rFonts w:ascii="Times New Roman" w:hAnsi="Times New Roman"/>
          <w:sz w:val="24"/>
          <w:szCs w:val="24"/>
        </w:rPr>
        <w:t xml:space="preserve"> 24 Устава Мамаканского муниципального образования, Дума Мамаканского городского поселения</w:t>
      </w:r>
    </w:p>
    <w:p w:rsidR="00C34598" w:rsidRPr="00C34598" w:rsidRDefault="00C34598" w:rsidP="00C34598">
      <w:pPr>
        <w:pStyle w:val="a6"/>
        <w:rPr>
          <w:rFonts w:ascii="Times New Roman" w:hAnsi="Times New Roman"/>
          <w:sz w:val="24"/>
          <w:szCs w:val="24"/>
        </w:rPr>
      </w:pPr>
      <w:r w:rsidRPr="00C34598">
        <w:rPr>
          <w:rFonts w:ascii="Times New Roman" w:hAnsi="Times New Roman"/>
          <w:sz w:val="24"/>
          <w:szCs w:val="24"/>
        </w:rPr>
        <w:t>РЕШИЛА:</w:t>
      </w:r>
    </w:p>
    <w:p w:rsidR="00C34598" w:rsidRDefault="003533D5" w:rsidP="00161890">
      <w:pPr>
        <w:pStyle w:val="a6"/>
        <w:ind w:firstLine="709"/>
        <w:jc w:val="both"/>
        <w:rPr>
          <w:rFonts w:ascii="Times New Roman" w:hAnsi="Times New Roman"/>
          <w:sz w:val="24"/>
          <w:szCs w:val="24"/>
        </w:rPr>
      </w:pPr>
      <w:r>
        <w:rPr>
          <w:rFonts w:ascii="Times New Roman" w:hAnsi="Times New Roman"/>
          <w:sz w:val="24"/>
          <w:szCs w:val="24"/>
        </w:rPr>
        <w:t>1.Утвердить Отчет г</w:t>
      </w:r>
      <w:r w:rsidR="00C34598" w:rsidRPr="00C34598">
        <w:rPr>
          <w:rFonts w:ascii="Times New Roman" w:hAnsi="Times New Roman"/>
          <w:sz w:val="24"/>
          <w:szCs w:val="24"/>
        </w:rPr>
        <w:t>лавы по выполнению плана социально-экономического развития Мамаканского му</w:t>
      </w:r>
      <w:r>
        <w:rPr>
          <w:rFonts w:ascii="Times New Roman" w:hAnsi="Times New Roman"/>
          <w:sz w:val="24"/>
          <w:szCs w:val="24"/>
        </w:rPr>
        <w:t>ниципального образования за 2021</w:t>
      </w:r>
      <w:r w:rsidR="00C34598" w:rsidRPr="00C34598">
        <w:rPr>
          <w:rFonts w:ascii="Times New Roman" w:hAnsi="Times New Roman"/>
          <w:sz w:val="24"/>
          <w:szCs w:val="24"/>
        </w:rPr>
        <w:t xml:space="preserve"> год. </w:t>
      </w:r>
      <w:r w:rsidR="00CE1C36">
        <w:rPr>
          <w:rFonts w:ascii="Times New Roman" w:hAnsi="Times New Roman"/>
          <w:sz w:val="24"/>
          <w:szCs w:val="24"/>
        </w:rPr>
        <w:t>(</w:t>
      </w:r>
      <w:r w:rsidR="00D509CE">
        <w:rPr>
          <w:rFonts w:ascii="Times New Roman" w:hAnsi="Times New Roman"/>
          <w:sz w:val="24"/>
          <w:szCs w:val="24"/>
        </w:rPr>
        <w:t>Приложение №1</w:t>
      </w:r>
      <w:r w:rsidR="004B5C90">
        <w:rPr>
          <w:rFonts w:ascii="Times New Roman" w:hAnsi="Times New Roman"/>
          <w:sz w:val="24"/>
          <w:szCs w:val="24"/>
        </w:rPr>
        <w:t xml:space="preserve">). </w:t>
      </w:r>
    </w:p>
    <w:p w:rsidR="009C3A23" w:rsidRDefault="004B5C90" w:rsidP="00161890">
      <w:pPr>
        <w:pStyle w:val="a6"/>
        <w:ind w:firstLine="709"/>
        <w:jc w:val="both"/>
        <w:rPr>
          <w:rStyle w:val="FontStyle13"/>
          <w:sz w:val="24"/>
          <w:szCs w:val="24"/>
        </w:rPr>
      </w:pPr>
      <w:r>
        <w:rPr>
          <w:rFonts w:ascii="Times New Roman" w:hAnsi="Times New Roman"/>
          <w:sz w:val="24"/>
          <w:szCs w:val="24"/>
        </w:rPr>
        <w:t>2</w:t>
      </w:r>
      <w:r w:rsidRPr="00C34598">
        <w:rPr>
          <w:rFonts w:ascii="Times New Roman" w:hAnsi="Times New Roman"/>
          <w:sz w:val="24"/>
          <w:szCs w:val="24"/>
        </w:rPr>
        <w:t xml:space="preserve">. </w:t>
      </w:r>
      <w:r w:rsidR="009C3A23">
        <w:rPr>
          <w:rStyle w:val="FontStyle13"/>
          <w:szCs w:val="24"/>
        </w:rPr>
        <w:t>Настоящие решение вступает в силу со дня его официального опубликования.</w:t>
      </w:r>
    </w:p>
    <w:p w:rsidR="00C34598" w:rsidRPr="00C34598" w:rsidRDefault="004B5C90" w:rsidP="00161890">
      <w:pPr>
        <w:pStyle w:val="a6"/>
        <w:ind w:firstLine="709"/>
        <w:jc w:val="both"/>
        <w:rPr>
          <w:rFonts w:ascii="Times New Roman" w:hAnsi="Times New Roman"/>
          <w:sz w:val="24"/>
          <w:szCs w:val="24"/>
        </w:rPr>
      </w:pPr>
      <w:r>
        <w:rPr>
          <w:rFonts w:ascii="Times New Roman" w:hAnsi="Times New Roman"/>
          <w:sz w:val="24"/>
          <w:szCs w:val="24"/>
        </w:rPr>
        <w:t>3</w:t>
      </w:r>
      <w:r w:rsidR="00C34598" w:rsidRPr="00C34598">
        <w:rPr>
          <w:rFonts w:ascii="Times New Roman" w:hAnsi="Times New Roman"/>
          <w:sz w:val="24"/>
          <w:szCs w:val="24"/>
        </w:rPr>
        <w:t>.</w:t>
      </w:r>
      <w:r w:rsidR="00A92B3E">
        <w:rPr>
          <w:rFonts w:ascii="Times New Roman" w:hAnsi="Times New Roman"/>
          <w:sz w:val="24"/>
          <w:szCs w:val="24"/>
        </w:rPr>
        <w:t xml:space="preserve"> Опубликовать настоящее решение в печатном органе «Вестник Мамакана» и разместить на официальном сайте администрации Мамаканского городского поселения в  информационно-телекоммуникационной сети «Интернет» </w:t>
      </w:r>
      <w:hyperlink r:id="rId5" w:history="1">
        <w:r w:rsidR="00A92B3E">
          <w:rPr>
            <w:rStyle w:val="a3"/>
            <w:rFonts w:ascii="Times New Roman" w:hAnsi="Times New Roman"/>
            <w:sz w:val="24"/>
            <w:szCs w:val="24"/>
          </w:rPr>
          <w:t>www.mamakan-adm.ru</w:t>
        </w:r>
      </w:hyperlink>
      <w:r w:rsidR="00A92B3E">
        <w:rPr>
          <w:rFonts w:ascii="Times New Roman" w:hAnsi="Times New Roman"/>
          <w:sz w:val="24"/>
          <w:szCs w:val="24"/>
        </w:rPr>
        <w:t xml:space="preserve"> .</w:t>
      </w:r>
    </w:p>
    <w:p w:rsidR="00C34598" w:rsidRPr="00C34598" w:rsidRDefault="00C34598" w:rsidP="00161890">
      <w:pPr>
        <w:pStyle w:val="a6"/>
        <w:ind w:firstLine="709"/>
        <w:jc w:val="both"/>
        <w:rPr>
          <w:rFonts w:ascii="Times New Roman" w:hAnsi="Times New Roman"/>
          <w:sz w:val="24"/>
          <w:szCs w:val="24"/>
        </w:rPr>
      </w:pPr>
    </w:p>
    <w:p w:rsidR="00C34598" w:rsidRPr="00C34598" w:rsidRDefault="00C34598" w:rsidP="00C34598">
      <w:pPr>
        <w:pStyle w:val="a6"/>
        <w:rPr>
          <w:rFonts w:ascii="Times New Roman" w:hAnsi="Times New Roman"/>
          <w:sz w:val="24"/>
          <w:szCs w:val="24"/>
        </w:rPr>
      </w:pPr>
    </w:p>
    <w:p w:rsidR="00C34598" w:rsidRPr="00C34598" w:rsidRDefault="00C34598" w:rsidP="00C34598">
      <w:pPr>
        <w:pStyle w:val="a6"/>
        <w:rPr>
          <w:rFonts w:ascii="Times New Roman" w:hAnsi="Times New Roman"/>
          <w:sz w:val="24"/>
          <w:szCs w:val="24"/>
        </w:rPr>
      </w:pPr>
      <w:r w:rsidRPr="00C34598">
        <w:rPr>
          <w:rFonts w:ascii="Times New Roman" w:hAnsi="Times New Roman"/>
          <w:sz w:val="24"/>
          <w:szCs w:val="24"/>
        </w:rPr>
        <w:t>Председатель Думы Мамаканского</w:t>
      </w:r>
    </w:p>
    <w:p w:rsidR="00C34598" w:rsidRPr="00C34598" w:rsidRDefault="00C34598" w:rsidP="00C34598">
      <w:pPr>
        <w:pStyle w:val="a6"/>
        <w:rPr>
          <w:rFonts w:ascii="Times New Roman" w:hAnsi="Times New Roman"/>
          <w:sz w:val="24"/>
          <w:szCs w:val="24"/>
        </w:rPr>
      </w:pPr>
      <w:r w:rsidRPr="00C34598">
        <w:rPr>
          <w:rFonts w:ascii="Times New Roman" w:hAnsi="Times New Roman"/>
          <w:sz w:val="24"/>
          <w:szCs w:val="24"/>
        </w:rPr>
        <w:t xml:space="preserve">городского поселения                                                                                   </w:t>
      </w:r>
      <w:r w:rsidR="003533D5">
        <w:rPr>
          <w:rFonts w:ascii="Times New Roman" w:hAnsi="Times New Roman"/>
          <w:sz w:val="24"/>
          <w:szCs w:val="24"/>
        </w:rPr>
        <w:t xml:space="preserve">       </w:t>
      </w:r>
      <w:r w:rsidR="00F7274C">
        <w:rPr>
          <w:rFonts w:ascii="Times New Roman" w:hAnsi="Times New Roman"/>
          <w:sz w:val="24"/>
          <w:szCs w:val="24"/>
        </w:rPr>
        <w:t xml:space="preserve">    </w:t>
      </w:r>
      <w:r w:rsidR="003533D5">
        <w:rPr>
          <w:rFonts w:ascii="Times New Roman" w:hAnsi="Times New Roman"/>
          <w:sz w:val="24"/>
          <w:szCs w:val="24"/>
        </w:rPr>
        <w:t xml:space="preserve">    </w:t>
      </w:r>
      <w:r>
        <w:rPr>
          <w:rFonts w:ascii="Times New Roman" w:hAnsi="Times New Roman"/>
          <w:sz w:val="24"/>
          <w:szCs w:val="24"/>
        </w:rPr>
        <w:t>М.В.Ронжина</w:t>
      </w:r>
    </w:p>
    <w:p w:rsidR="00C34598" w:rsidRPr="00C34598" w:rsidRDefault="00C34598" w:rsidP="00C34598">
      <w:pPr>
        <w:pStyle w:val="a6"/>
        <w:rPr>
          <w:rFonts w:ascii="Times New Roman" w:hAnsi="Times New Roman"/>
          <w:sz w:val="24"/>
          <w:szCs w:val="24"/>
        </w:rPr>
      </w:pPr>
    </w:p>
    <w:p w:rsidR="00C34598" w:rsidRPr="00C34598" w:rsidRDefault="00C34598" w:rsidP="00C34598">
      <w:pPr>
        <w:pStyle w:val="a6"/>
        <w:rPr>
          <w:rFonts w:ascii="Times New Roman" w:hAnsi="Times New Roman"/>
          <w:sz w:val="24"/>
          <w:szCs w:val="24"/>
        </w:rPr>
      </w:pPr>
      <w:r w:rsidRPr="00C34598">
        <w:rPr>
          <w:rFonts w:ascii="Times New Roman" w:hAnsi="Times New Roman"/>
          <w:sz w:val="24"/>
          <w:szCs w:val="24"/>
        </w:rPr>
        <w:t>Глава Мамаканского</w:t>
      </w:r>
    </w:p>
    <w:p w:rsidR="00C34598" w:rsidRDefault="00C34598" w:rsidP="00C34598">
      <w:pPr>
        <w:pStyle w:val="a6"/>
        <w:rPr>
          <w:rFonts w:ascii="Times New Roman" w:hAnsi="Times New Roman"/>
          <w:sz w:val="24"/>
          <w:szCs w:val="24"/>
        </w:rPr>
      </w:pPr>
      <w:r w:rsidRPr="00C34598">
        <w:rPr>
          <w:rFonts w:ascii="Times New Roman" w:hAnsi="Times New Roman"/>
          <w:sz w:val="24"/>
          <w:szCs w:val="24"/>
        </w:rPr>
        <w:t xml:space="preserve">муниципального образования                                                                   </w:t>
      </w:r>
      <w:r w:rsidR="003533D5">
        <w:rPr>
          <w:rFonts w:ascii="Times New Roman" w:hAnsi="Times New Roman"/>
          <w:sz w:val="24"/>
          <w:szCs w:val="24"/>
        </w:rPr>
        <w:t xml:space="preserve">    </w:t>
      </w:r>
      <w:r w:rsidR="00F7274C">
        <w:rPr>
          <w:rFonts w:ascii="Times New Roman" w:hAnsi="Times New Roman"/>
          <w:sz w:val="24"/>
          <w:szCs w:val="24"/>
        </w:rPr>
        <w:t xml:space="preserve">    </w:t>
      </w:r>
      <w:r w:rsidR="003533D5">
        <w:rPr>
          <w:rFonts w:ascii="Times New Roman" w:hAnsi="Times New Roman"/>
          <w:sz w:val="24"/>
          <w:szCs w:val="24"/>
        </w:rPr>
        <w:t xml:space="preserve">  </w:t>
      </w:r>
      <w:r w:rsidRPr="00C34598">
        <w:rPr>
          <w:rFonts w:ascii="Times New Roman" w:hAnsi="Times New Roman"/>
          <w:sz w:val="24"/>
          <w:szCs w:val="24"/>
        </w:rPr>
        <w:t xml:space="preserve">  Ю.В. Белоногова</w:t>
      </w:r>
    </w:p>
    <w:p w:rsidR="00F7274C" w:rsidRPr="00C34598" w:rsidRDefault="00F7274C" w:rsidP="00C34598">
      <w:pPr>
        <w:pStyle w:val="a6"/>
        <w:rPr>
          <w:rFonts w:ascii="Times New Roman" w:hAnsi="Times New Roman"/>
          <w:sz w:val="24"/>
          <w:szCs w:val="24"/>
        </w:rPr>
      </w:pPr>
      <w:r>
        <w:rPr>
          <w:rFonts w:ascii="Times New Roman" w:hAnsi="Times New Roman"/>
          <w:sz w:val="24"/>
          <w:szCs w:val="24"/>
        </w:rPr>
        <w:t>22.04.2022г.</w:t>
      </w:r>
      <w:bookmarkStart w:id="0" w:name="_GoBack"/>
      <w:bookmarkEnd w:id="0"/>
    </w:p>
    <w:p w:rsidR="002E579A" w:rsidRDefault="002E579A"/>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76145F" w:rsidRDefault="0076145F"/>
    <w:p w:rsidR="004B5C90" w:rsidRDefault="004B5C90" w:rsidP="004B5C90">
      <w:pPr>
        <w:tabs>
          <w:tab w:val="left" w:pos="3195"/>
        </w:tabs>
        <w:jc w:val="both"/>
      </w:pPr>
    </w:p>
    <w:p w:rsidR="004B5C90" w:rsidRDefault="004B5C90" w:rsidP="004B5C90">
      <w:pPr>
        <w:tabs>
          <w:tab w:val="left" w:pos="3195"/>
        </w:tabs>
        <w:jc w:val="both"/>
        <w:rPr>
          <w:sz w:val="20"/>
          <w:szCs w:val="20"/>
        </w:rPr>
      </w:pPr>
    </w:p>
    <w:p w:rsidR="00E90140" w:rsidRDefault="00E90140" w:rsidP="00E90140">
      <w:pPr>
        <w:rPr>
          <w:b/>
        </w:rPr>
      </w:pPr>
    </w:p>
    <w:p w:rsidR="00E90140" w:rsidRDefault="00E90140" w:rsidP="00E90140">
      <w:pPr>
        <w:jc w:val="center"/>
        <w:rPr>
          <w:b/>
        </w:rPr>
      </w:pPr>
    </w:p>
    <w:p w:rsidR="00D509CE" w:rsidRDefault="00D509CE" w:rsidP="00E90140">
      <w:pPr>
        <w:jc w:val="center"/>
        <w:rPr>
          <w:b/>
        </w:rPr>
      </w:pPr>
    </w:p>
    <w:p w:rsidR="00D509CE" w:rsidRDefault="00D509CE" w:rsidP="00E90140">
      <w:pPr>
        <w:jc w:val="center"/>
        <w:rPr>
          <w:b/>
        </w:rPr>
      </w:pPr>
    </w:p>
    <w:p w:rsidR="00BF4631" w:rsidRPr="004B5C90" w:rsidRDefault="00BF4631" w:rsidP="00BF4631">
      <w:pPr>
        <w:jc w:val="right"/>
        <w:rPr>
          <w:sz w:val="22"/>
          <w:szCs w:val="22"/>
        </w:rPr>
      </w:pPr>
      <w:r w:rsidRPr="004B5C90">
        <w:rPr>
          <w:sz w:val="22"/>
          <w:szCs w:val="22"/>
        </w:rPr>
        <w:t>Приложение</w:t>
      </w:r>
      <w:r>
        <w:rPr>
          <w:sz w:val="22"/>
          <w:szCs w:val="22"/>
        </w:rPr>
        <w:t xml:space="preserve"> №1</w:t>
      </w:r>
    </w:p>
    <w:p w:rsidR="00BF4631" w:rsidRDefault="00BF4631" w:rsidP="00BF4631">
      <w:pPr>
        <w:jc w:val="right"/>
        <w:rPr>
          <w:sz w:val="22"/>
          <w:szCs w:val="22"/>
        </w:rPr>
      </w:pPr>
      <w:r w:rsidRPr="004B5C90">
        <w:rPr>
          <w:sz w:val="22"/>
          <w:szCs w:val="22"/>
        </w:rPr>
        <w:t xml:space="preserve">к решению Думы </w:t>
      </w:r>
    </w:p>
    <w:p w:rsidR="00BF4631" w:rsidRPr="004B5C90" w:rsidRDefault="00BF4631" w:rsidP="00BF4631">
      <w:pPr>
        <w:jc w:val="right"/>
        <w:rPr>
          <w:sz w:val="22"/>
          <w:szCs w:val="22"/>
        </w:rPr>
      </w:pPr>
      <w:r w:rsidRPr="004B5C90">
        <w:rPr>
          <w:sz w:val="22"/>
          <w:szCs w:val="22"/>
        </w:rPr>
        <w:t>Мамаканского</w:t>
      </w:r>
      <w:r>
        <w:rPr>
          <w:sz w:val="22"/>
          <w:szCs w:val="22"/>
        </w:rPr>
        <w:t xml:space="preserve"> </w:t>
      </w:r>
      <w:r w:rsidRPr="004B5C90">
        <w:rPr>
          <w:sz w:val="22"/>
          <w:szCs w:val="22"/>
        </w:rPr>
        <w:t>городского поселения</w:t>
      </w:r>
    </w:p>
    <w:p w:rsidR="00BF4631" w:rsidRPr="004B5C90" w:rsidRDefault="00784A86" w:rsidP="00BF4631">
      <w:pPr>
        <w:jc w:val="right"/>
        <w:rPr>
          <w:sz w:val="22"/>
          <w:szCs w:val="22"/>
        </w:rPr>
      </w:pPr>
      <w:r>
        <w:rPr>
          <w:sz w:val="22"/>
          <w:szCs w:val="22"/>
        </w:rPr>
        <w:t xml:space="preserve"> от 20</w:t>
      </w:r>
      <w:r w:rsidR="00A017A2">
        <w:rPr>
          <w:sz w:val="22"/>
          <w:szCs w:val="22"/>
        </w:rPr>
        <w:t xml:space="preserve"> апреля 2022</w:t>
      </w:r>
      <w:r>
        <w:rPr>
          <w:sz w:val="22"/>
          <w:szCs w:val="22"/>
        </w:rPr>
        <w:t xml:space="preserve"> г. № 12</w:t>
      </w:r>
    </w:p>
    <w:p w:rsidR="00D509CE" w:rsidRDefault="00D509CE" w:rsidP="00E90140">
      <w:pPr>
        <w:jc w:val="center"/>
        <w:rPr>
          <w:b/>
        </w:rPr>
      </w:pPr>
    </w:p>
    <w:p w:rsidR="000E4BC3" w:rsidRPr="00374569" w:rsidRDefault="000E4BC3" w:rsidP="000E4BC3">
      <w:pPr>
        <w:jc w:val="center"/>
        <w:rPr>
          <w:b/>
          <w:sz w:val="22"/>
          <w:szCs w:val="22"/>
        </w:rPr>
      </w:pPr>
      <w:r w:rsidRPr="00374569">
        <w:rPr>
          <w:b/>
          <w:sz w:val="22"/>
          <w:szCs w:val="22"/>
        </w:rPr>
        <w:t>ОТЧЕТ ГЛАВЫ</w:t>
      </w:r>
    </w:p>
    <w:p w:rsidR="000E4BC3" w:rsidRPr="00374569" w:rsidRDefault="000E4BC3" w:rsidP="000E4BC3">
      <w:pPr>
        <w:jc w:val="center"/>
        <w:rPr>
          <w:b/>
          <w:sz w:val="22"/>
          <w:szCs w:val="22"/>
        </w:rPr>
      </w:pPr>
      <w:r w:rsidRPr="00374569">
        <w:rPr>
          <w:b/>
          <w:sz w:val="22"/>
          <w:szCs w:val="22"/>
        </w:rPr>
        <w:t xml:space="preserve">ПО ВЫПОЛНЕНИЮ ПЛАНА </w:t>
      </w:r>
    </w:p>
    <w:p w:rsidR="000E4BC3" w:rsidRPr="00374569" w:rsidRDefault="000E4BC3" w:rsidP="000E4BC3">
      <w:pPr>
        <w:jc w:val="center"/>
        <w:rPr>
          <w:b/>
          <w:sz w:val="22"/>
          <w:szCs w:val="22"/>
        </w:rPr>
      </w:pPr>
      <w:r w:rsidRPr="00374569">
        <w:rPr>
          <w:b/>
          <w:sz w:val="22"/>
          <w:szCs w:val="22"/>
        </w:rPr>
        <w:t xml:space="preserve">СОЦИАЛЬНО-ЭКОНОМИЧЕСКОГО РАЗВИТИЯ </w:t>
      </w:r>
    </w:p>
    <w:p w:rsidR="000E4BC3" w:rsidRPr="00374569" w:rsidRDefault="000E4BC3" w:rsidP="000E4BC3">
      <w:pPr>
        <w:jc w:val="center"/>
        <w:rPr>
          <w:b/>
          <w:sz w:val="22"/>
          <w:szCs w:val="22"/>
        </w:rPr>
      </w:pPr>
      <w:r w:rsidRPr="00374569">
        <w:rPr>
          <w:b/>
          <w:sz w:val="22"/>
          <w:szCs w:val="22"/>
        </w:rPr>
        <w:t xml:space="preserve">МАМАКАНСКОГО МУНИЦИПАЛЬНОГО ОБРАЗОВАНИЯ </w:t>
      </w:r>
    </w:p>
    <w:p w:rsidR="000E4BC3" w:rsidRPr="00374569" w:rsidRDefault="000E4BC3" w:rsidP="000E4BC3">
      <w:pPr>
        <w:jc w:val="center"/>
        <w:rPr>
          <w:b/>
          <w:sz w:val="22"/>
          <w:szCs w:val="22"/>
        </w:rPr>
      </w:pPr>
      <w:r w:rsidRPr="00374569">
        <w:rPr>
          <w:b/>
          <w:sz w:val="22"/>
          <w:szCs w:val="22"/>
        </w:rPr>
        <w:t xml:space="preserve">ЗА 2021ГОД </w:t>
      </w:r>
    </w:p>
    <w:p w:rsidR="000E4BC3" w:rsidRPr="00374569" w:rsidRDefault="000E4BC3" w:rsidP="000E4BC3">
      <w:pPr>
        <w:jc w:val="center"/>
        <w:rPr>
          <w:sz w:val="22"/>
          <w:szCs w:val="22"/>
        </w:rPr>
      </w:pPr>
    </w:p>
    <w:p w:rsidR="000E4BC3" w:rsidRPr="00374569" w:rsidRDefault="000E4BC3" w:rsidP="000E4BC3">
      <w:pPr>
        <w:ind w:right="-284"/>
        <w:jc w:val="center"/>
        <w:rPr>
          <w:b/>
          <w:sz w:val="22"/>
          <w:szCs w:val="22"/>
        </w:rPr>
      </w:pPr>
      <w:r w:rsidRPr="00374569">
        <w:rPr>
          <w:b/>
          <w:sz w:val="22"/>
          <w:szCs w:val="22"/>
        </w:rPr>
        <w:t>ДЕМОГРАФИЧЕСКАЯ СИТУАЦИЯ</w:t>
      </w:r>
    </w:p>
    <w:p w:rsidR="000E4BC3" w:rsidRPr="00374569" w:rsidRDefault="000E4BC3" w:rsidP="000E4BC3">
      <w:pPr>
        <w:ind w:firstLine="708"/>
        <w:jc w:val="both"/>
        <w:rPr>
          <w:sz w:val="22"/>
          <w:szCs w:val="22"/>
        </w:rPr>
      </w:pPr>
      <w:r w:rsidRPr="00374569">
        <w:rPr>
          <w:sz w:val="22"/>
          <w:szCs w:val="22"/>
        </w:rPr>
        <w:t>На 1 января 202</w:t>
      </w:r>
      <w:r>
        <w:rPr>
          <w:sz w:val="22"/>
          <w:szCs w:val="22"/>
        </w:rPr>
        <w:t>2</w:t>
      </w:r>
      <w:r w:rsidRPr="00374569">
        <w:rPr>
          <w:sz w:val="22"/>
          <w:szCs w:val="22"/>
        </w:rPr>
        <w:t>г. численность постоянного населения Мамаканского муниципального образования составила 1716 человек.</w:t>
      </w:r>
    </w:p>
    <w:p w:rsidR="000E4BC3" w:rsidRPr="00374569" w:rsidRDefault="000E4BC3" w:rsidP="000E4BC3">
      <w:pPr>
        <w:ind w:firstLine="708"/>
        <w:jc w:val="both"/>
        <w:rPr>
          <w:sz w:val="22"/>
          <w:szCs w:val="22"/>
        </w:rPr>
      </w:pPr>
      <w:r w:rsidRPr="00374569">
        <w:rPr>
          <w:sz w:val="22"/>
          <w:szCs w:val="22"/>
        </w:rPr>
        <w:t xml:space="preserve">За 2021г. было зарегистрировано по месту постоянного проживания 43 человек, из них по рождению – 13 </w:t>
      </w:r>
      <w:proofErr w:type="spellStart"/>
      <w:proofErr w:type="gramStart"/>
      <w:r w:rsidRPr="00374569">
        <w:rPr>
          <w:sz w:val="22"/>
          <w:szCs w:val="22"/>
        </w:rPr>
        <w:t>человек,снято</w:t>
      </w:r>
      <w:proofErr w:type="spellEnd"/>
      <w:proofErr w:type="gramEnd"/>
      <w:r w:rsidRPr="00374569">
        <w:rPr>
          <w:sz w:val="22"/>
          <w:szCs w:val="22"/>
        </w:rPr>
        <w:t xml:space="preserve"> с регистрационного учета 118человек.В ряды Российской Армии было призвано 2 человека.</w:t>
      </w:r>
    </w:p>
    <w:p w:rsidR="000E4BC3" w:rsidRPr="00374569" w:rsidRDefault="000E4BC3" w:rsidP="000E4BC3">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1404"/>
        <w:gridCol w:w="2274"/>
        <w:gridCol w:w="1806"/>
      </w:tblGrid>
      <w:tr w:rsidR="000E4BC3" w:rsidRPr="00374569" w:rsidTr="000E4BC3">
        <w:trPr>
          <w:trHeight w:val="257"/>
        </w:trPr>
        <w:tc>
          <w:tcPr>
            <w:tcW w:w="4788" w:type="dxa"/>
            <w:shd w:val="clear" w:color="auto" w:fill="auto"/>
          </w:tcPr>
          <w:p w:rsidR="000E4BC3" w:rsidRPr="00374569" w:rsidRDefault="000E4BC3" w:rsidP="000E4BC3">
            <w:pPr>
              <w:jc w:val="center"/>
              <w:rPr>
                <w:b/>
              </w:rPr>
            </w:pPr>
            <w:r w:rsidRPr="00374569">
              <w:rPr>
                <w:b/>
                <w:sz w:val="22"/>
                <w:szCs w:val="22"/>
              </w:rPr>
              <w:t>Наименование показателей</w:t>
            </w:r>
          </w:p>
        </w:tc>
        <w:tc>
          <w:tcPr>
            <w:tcW w:w="1440" w:type="dxa"/>
            <w:shd w:val="clear" w:color="auto" w:fill="auto"/>
          </w:tcPr>
          <w:p w:rsidR="000E4BC3" w:rsidRPr="00374569" w:rsidRDefault="000E4BC3" w:rsidP="000E4BC3">
            <w:pPr>
              <w:jc w:val="center"/>
              <w:rPr>
                <w:b/>
              </w:rPr>
            </w:pPr>
            <w:r w:rsidRPr="00374569">
              <w:rPr>
                <w:b/>
                <w:sz w:val="22"/>
                <w:szCs w:val="22"/>
              </w:rPr>
              <w:t xml:space="preserve">Ед. </w:t>
            </w:r>
            <w:proofErr w:type="spellStart"/>
            <w:r w:rsidRPr="00374569">
              <w:rPr>
                <w:b/>
                <w:sz w:val="22"/>
                <w:szCs w:val="22"/>
              </w:rPr>
              <w:t>измер</w:t>
            </w:r>
            <w:proofErr w:type="spellEnd"/>
            <w:r w:rsidRPr="00374569">
              <w:rPr>
                <w:b/>
                <w:sz w:val="22"/>
                <w:szCs w:val="22"/>
              </w:rPr>
              <w:t>.</w:t>
            </w:r>
          </w:p>
        </w:tc>
        <w:tc>
          <w:tcPr>
            <w:tcW w:w="2527" w:type="dxa"/>
            <w:shd w:val="clear" w:color="auto" w:fill="auto"/>
          </w:tcPr>
          <w:p w:rsidR="000E4BC3" w:rsidRPr="00374569" w:rsidRDefault="000E4BC3" w:rsidP="000E4BC3">
            <w:pPr>
              <w:jc w:val="center"/>
              <w:rPr>
                <w:b/>
              </w:rPr>
            </w:pPr>
            <w:r w:rsidRPr="00374569">
              <w:rPr>
                <w:b/>
                <w:sz w:val="22"/>
                <w:szCs w:val="22"/>
              </w:rPr>
              <w:t>2020</w:t>
            </w:r>
          </w:p>
        </w:tc>
        <w:tc>
          <w:tcPr>
            <w:tcW w:w="1985" w:type="dxa"/>
            <w:shd w:val="clear" w:color="auto" w:fill="auto"/>
          </w:tcPr>
          <w:p w:rsidR="000E4BC3" w:rsidRPr="00374569" w:rsidRDefault="000E4BC3" w:rsidP="000E4BC3">
            <w:pPr>
              <w:jc w:val="center"/>
              <w:rPr>
                <w:b/>
              </w:rPr>
            </w:pPr>
            <w:r w:rsidRPr="00374569">
              <w:rPr>
                <w:b/>
                <w:sz w:val="22"/>
                <w:szCs w:val="22"/>
              </w:rPr>
              <w:t>2021</w:t>
            </w:r>
          </w:p>
        </w:tc>
      </w:tr>
      <w:tr w:rsidR="000E4BC3" w:rsidRPr="00374569" w:rsidTr="000E4BC3">
        <w:trPr>
          <w:trHeight w:val="262"/>
        </w:trPr>
        <w:tc>
          <w:tcPr>
            <w:tcW w:w="4788" w:type="dxa"/>
            <w:shd w:val="clear" w:color="auto" w:fill="auto"/>
          </w:tcPr>
          <w:p w:rsidR="000E4BC3" w:rsidRPr="00374569" w:rsidRDefault="000E4BC3" w:rsidP="000E4BC3">
            <w:r w:rsidRPr="00374569">
              <w:rPr>
                <w:sz w:val="22"/>
                <w:szCs w:val="22"/>
              </w:rPr>
              <w:t>Численность населения</w:t>
            </w:r>
          </w:p>
        </w:tc>
        <w:tc>
          <w:tcPr>
            <w:tcW w:w="1440" w:type="dxa"/>
            <w:shd w:val="clear" w:color="auto" w:fill="auto"/>
          </w:tcPr>
          <w:p w:rsidR="000E4BC3" w:rsidRPr="00374569" w:rsidRDefault="000E4BC3" w:rsidP="000E4BC3">
            <w:pPr>
              <w:jc w:val="center"/>
            </w:pPr>
            <w:r w:rsidRPr="00374569">
              <w:rPr>
                <w:sz w:val="22"/>
                <w:szCs w:val="22"/>
              </w:rPr>
              <w:t>Чел.</w:t>
            </w:r>
          </w:p>
        </w:tc>
        <w:tc>
          <w:tcPr>
            <w:tcW w:w="2527" w:type="dxa"/>
            <w:shd w:val="clear" w:color="auto" w:fill="auto"/>
          </w:tcPr>
          <w:p w:rsidR="000E4BC3" w:rsidRPr="00374569" w:rsidRDefault="000E4BC3" w:rsidP="000E4BC3">
            <w:pPr>
              <w:jc w:val="center"/>
            </w:pPr>
            <w:r w:rsidRPr="00374569">
              <w:rPr>
                <w:sz w:val="22"/>
                <w:szCs w:val="22"/>
              </w:rPr>
              <w:t>1791</w:t>
            </w:r>
          </w:p>
        </w:tc>
        <w:tc>
          <w:tcPr>
            <w:tcW w:w="1985" w:type="dxa"/>
            <w:shd w:val="clear" w:color="auto" w:fill="auto"/>
          </w:tcPr>
          <w:p w:rsidR="000E4BC3" w:rsidRPr="00374569" w:rsidRDefault="000E4BC3" w:rsidP="000E4BC3">
            <w:pPr>
              <w:jc w:val="center"/>
            </w:pPr>
            <w:r w:rsidRPr="00374569">
              <w:rPr>
                <w:sz w:val="22"/>
                <w:szCs w:val="22"/>
              </w:rPr>
              <w:t>1716</w:t>
            </w:r>
          </w:p>
        </w:tc>
      </w:tr>
      <w:tr w:rsidR="000E4BC3" w:rsidRPr="00374569" w:rsidTr="000E4BC3">
        <w:trPr>
          <w:trHeight w:val="265"/>
        </w:trPr>
        <w:tc>
          <w:tcPr>
            <w:tcW w:w="4788" w:type="dxa"/>
            <w:shd w:val="clear" w:color="auto" w:fill="auto"/>
          </w:tcPr>
          <w:p w:rsidR="000E4BC3" w:rsidRPr="00374569" w:rsidRDefault="000E4BC3" w:rsidP="000E4BC3">
            <w:r w:rsidRPr="00374569">
              <w:rPr>
                <w:sz w:val="22"/>
                <w:szCs w:val="22"/>
              </w:rPr>
              <w:t>Число родившихся</w:t>
            </w:r>
          </w:p>
        </w:tc>
        <w:tc>
          <w:tcPr>
            <w:tcW w:w="1440" w:type="dxa"/>
            <w:shd w:val="clear" w:color="auto" w:fill="auto"/>
          </w:tcPr>
          <w:p w:rsidR="000E4BC3" w:rsidRPr="00374569" w:rsidRDefault="000E4BC3" w:rsidP="000E4BC3">
            <w:pPr>
              <w:jc w:val="center"/>
            </w:pPr>
            <w:r w:rsidRPr="00374569">
              <w:rPr>
                <w:sz w:val="22"/>
                <w:szCs w:val="22"/>
              </w:rPr>
              <w:t>Чел.</w:t>
            </w:r>
          </w:p>
        </w:tc>
        <w:tc>
          <w:tcPr>
            <w:tcW w:w="2527" w:type="dxa"/>
            <w:shd w:val="clear" w:color="auto" w:fill="auto"/>
          </w:tcPr>
          <w:p w:rsidR="000E4BC3" w:rsidRPr="00374569" w:rsidRDefault="000E4BC3" w:rsidP="000E4BC3">
            <w:pPr>
              <w:jc w:val="center"/>
            </w:pPr>
            <w:r w:rsidRPr="00374569">
              <w:rPr>
                <w:sz w:val="22"/>
                <w:szCs w:val="22"/>
              </w:rPr>
              <w:t>14</w:t>
            </w:r>
          </w:p>
        </w:tc>
        <w:tc>
          <w:tcPr>
            <w:tcW w:w="1985" w:type="dxa"/>
            <w:shd w:val="clear" w:color="auto" w:fill="auto"/>
          </w:tcPr>
          <w:p w:rsidR="000E4BC3" w:rsidRPr="00374569" w:rsidRDefault="000E4BC3" w:rsidP="000E4BC3">
            <w:pPr>
              <w:jc w:val="center"/>
            </w:pPr>
            <w:r w:rsidRPr="00374569">
              <w:rPr>
                <w:sz w:val="22"/>
                <w:szCs w:val="22"/>
              </w:rPr>
              <w:t>13</w:t>
            </w:r>
          </w:p>
        </w:tc>
      </w:tr>
      <w:tr w:rsidR="000E4BC3" w:rsidRPr="00374569" w:rsidTr="000E4BC3">
        <w:trPr>
          <w:trHeight w:val="539"/>
        </w:trPr>
        <w:tc>
          <w:tcPr>
            <w:tcW w:w="4788" w:type="dxa"/>
            <w:shd w:val="clear" w:color="auto" w:fill="auto"/>
          </w:tcPr>
          <w:p w:rsidR="000E4BC3" w:rsidRPr="00374569" w:rsidRDefault="000E4BC3" w:rsidP="000E4BC3">
            <w:r w:rsidRPr="00374569">
              <w:rPr>
                <w:sz w:val="22"/>
                <w:szCs w:val="22"/>
              </w:rPr>
              <w:t>Общий коэффициент рождаемости</w:t>
            </w:r>
          </w:p>
        </w:tc>
        <w:tc>
          <w:tcPr>
            <w:tcW w:w="1440" w:type="dxa"/>
            <w:shd w:val="clear" w:color="auto" w:fill="auto"/>
          </w:tcPr>
          <w:p w:rsidR="000E4BC3" w:rsidRPr="00374569" w:rsidRDefault="000E4BC3" w:rsidP="000E4BC3">
            <w:pPr>
              <w:jc w:val="center"/>
            </w:pPr>
            <w:r w:rsidRPr="00374569">
              <w:rPr>
                <w:sz w:val="22"/>
                <w:szCs w:val="22"/>
              </w:rPr>
              <w:t>на 1 000 населения</w:t>
            </w:r>
          </w:p>
        </w:tc>
        <w:tc>
          <w:tcPr>
            <w:tcW w:w="2527" w:type="dxa"/>
            <w:shd w:val="clear" w:color="auto" w:fill="auto"/>
          </w:tcPr>
          <w:p w:rsidR="000E4BC3" w:rsidRPr="00374569" w:rsidRDefault="000E4BC3" w:rsidP="000E4BC3">
            <w:pPr>
              <w:jc w:val="center"/>
            </w:pPr>
            <w:r w:rsidRPr="00374569">
              <w:rPr>
                <w:sz w:val="22"/>
                <w:szCs w:val="22"/>
              </w:rPr>
              <w:t>7,8</w:t>
            </w:r>
          </w:p>
        </w:tc>
        <w:tc>
          <w:tcPr>
            <w:tcW w:w="1985" w:type="dxa"/>
            <w:shd w:val="clear" w:color="auto" w:fill="auto"/>
          </w:tcPr>
          <w:p w:rsidR="000E4BC3" w:rsidRPr="00374569" w:rsidRDefault="000E4BC3" w:rsidP="000E4BC3">
            <w:pPr>
              <w:jc w:val="center"/>
            </w:pPr>
            <w:r w:rsidRPr="00374569">
              <w:rPr>
                <w:sz w:val="22"/>
                <w:szCs w:val="22"/>
              </w:rPr>
              <w:t>7,6</w:t>
            </w:r>
          </w:p>
        </w:tc>
      </w:tr>
      <w:tr w:rsidR="000E4BC3" w:rsidRPr="00374569" w:rsidTr="000E4BC3">
        <w:trPr>
          <w:trHeight w:val="278"/>
        </w:trPr>
        <w:tc>
          <w:tcPr>
            <w:tcW w:w="4788" w:type="dxa"/>
            <w:shd w:val="clear" w:color="auto" w:fill="auto"/>
          </w:tcPr>
          <w:p w:rsidR="000E4BC3" w:rsidRPr="00374569" w:rsidRDefault="000E4BC3" w:rsidP="000E4BC3">
            <w:r w:rsidRPr="00374569">
              <w:rPr>
                <w:sz w:val="22"/>
                <w:szCs w:val="22"/>
              </w:rPr>
              <w:t>Число умерших</w:t>
            </w:r>
          </w:p>
        </w:tc>
        <w:tc>
          <w:tcPr>
            <w:tcW w:w="1440" w:type="dxa"/>
            <w:shd w:val="clear" w:color="auto" w:fill="auto"/>
          </w:tcPr>
          <w:p w:rsidR="000E4BC3" w:rsidRPr="00374569" w:rsidRDefault="000E4BC3" w:rsidP="000E4BC3">
            <w:pPr>
              <w:jc w:val="center"/>
            </w:pPr>
            <w:r w:rsidRPr="00374569">
              <w:rPr>
                <w:sz w:val="22"/>
                <w:szCs w:val="22"/>
              </w:rPr>
              <w:t>Чел.</w:t>
            </w:r>
          </w:p>
        </w:tc>
        <w:tc>
          <w:tcPr>
            <w:tcW w:w="2527" w:type="dxa"/>
            <w:shd w:val="clear" w:color="auto" w:fill="auto"/>
          </w:tcPr>
          <w:p w:rsidR="000E4BC3" w:rsidRPr="00374569" w:rsidRDefault="000E4BC3" w:rsidP="000E4BC3">
            <w:pPr>
              <w:jc w:val="center"/>
            </w:pPr>
            <w:r w:rsidRPr="00374569">
              <w:rPr>
                <w:sz w:val="22"/>
                <w:szCs w:val="22"/>
              </w:rPr>
              <w:t>32</w:t>
            </w:r>
          </w:p>
        </w:tc>
        <w:tc>
          <w:tcPr>
            <w:tcW w:w="1985" w:type="dxa"/>
            <w:shd w:val="clear" w:color="auto" w:fill="auto"/>
          </w:tcPr>
          <w:p w:rsidR="000E4BC3" w:rsidRPr="00374569" w:rsidRDefault="000E4BC3" w:rsidP="000E4BC3">
            <w:pPr>
              <w:jc w:val="center"/>
            </w:pPr>
            <w:r w:rsidRPr="00374569">
              <w:rPr>
                <w:sz w:val="22"/>
                <w:szCs w:val="22"/>
              </w:rPr>
              <w:t>34</w:t>
            </w:r>
          </w:p>
        </w:tc>
      </w:tr>
      <w:tr w:rsidR="000E4BC3" w:rsidRPr="00374569" w:rsidTr="000E4BC3">
        <w:trPr>
          <w:trHeight w:val="430"/>
        </w:trPr>
        <w:tc>
          <w:tcPr>
            <w:tcW w:w="4788" w:type="dxa"/>
            <w:shd w:val="clear" w:color="auto" w:fill="auto"/>
          </w:tcPr>
          <w:p w:rsidR="000E4BC3" w:rsidRPr="00374569" w:rsidRDefault="000E4BC3" w:rsidP="000E4BC3">
            <w:r w:rsidRPr="00374569">
              <w:rPr>
                <w:sz w:val="22"/>
                <w:szCs w:val="22"/>
              </w:rPr>
              <w:t>Общий коэффициент смертности</w:t>
            </w:r>
          </w:p>
        </w:tc>
        <w:tc>
          <w:tcPr>
            <w:tcW w:w="1440" w:type="dxa"/>
            <w:shd w:val="clear" w:color="auto" w:fill="auto"/>
          </w:tcPr>
          <w:p w:rsidR="000E4BC3" w:rsidRPr="00374569" w:rsidRDefault="000E4BC3" w:rsidP="000E4BC3">
            <w:pPr>
              <w:jc w:val="center"/>
            </w:pPr>
            <w:r w:rsidRPr="00374569">
              <w:rPr>
                <w:sz w:val="22"/>
                <w:szCs w:val="22"/>
              </w:rPr>
              <w:t>на 1 000 населения</w:t>
            </w:r>
          </w:p>
        </w:tc>
        <w:tc>
          <w:tcPr>
            <w:tcW w:w="2527" w:type="dxa"/>
            <w:shd w:val="clear" w:color="auto" w:fill="auto"/>
          </w:tcPr>
          <w:p w:rsidR="000E4BC3" w:rsidRPr="00374569" w:rsidRDefault="000E4BC3" w:rsidP="000E4BC3">
            <w:pPr>
              <w:jc w:val="center"/>
            </w:pPr>
            <w:r w:rsidRPr="00374569">
              <w:rPr>
                <w:sz w:val="22"/>
                <w:szCs w:val="22"/>
              </w:rPr>
              <w:t>17,7</w:t>
            </w:r>
          </w:p>
        </w:tc>
        <w:tc>
          <w:tcPr>
            <w:tcW w:w="1985" w:type="dxa"/>
            <w:shd w:val="clear" w:color="auto" w:fill="auto"/>
          </w:tcPr>
          <w:p w:rsidR="000E4BC3" w:rsidRPr="00374569" w:rsidRDefault="000E4BC3" w:rsidP="000E4BC3">
            <w:pPr>
              <w:jc w:val="center"/>
            </w:pPr>
            <w:r w:rsidRPr="00374569">
              <w:rPr>
                <w:sz w:val="22"/>
                <w:szCs w:val="22"/>
              </w:rPr>
              <w:t>19,8</w:t>
            </w:r>
          </w:p>
        </w:tc>
      </w:tr>
      <w:tr w:rsidR="000E4BC3" w:rsidRPr="00374569" w:rsidTr="000E4BC3">
        <w:trPr>
          <w:trHeight w:val="261"/>
        </w:trPr>
        <w:tc>
          <w:tcPr>
            <w:tcW w:w="4788" w:type="dxa"/>
            <w:shd w:val="clear" w:color="auto" w:fill="auto"/>
          </w:tcPr>
          <w:p w:rsidR="000E4BC3" w:rsidRPr="00374569" w:rsidRDefault="000E4BC3" w:rsidP="000E4BC3">
            <w:r w:rsidRPr="00374569">
              <w:rPr>
                <w:sz w:val="22"/>
                <w:szCs w:val="22"/>
              </w:rPr>
              <w:t>Естественный прирост (убыль)</w:t>
            </w:r>
          </w:p>
        </w:tc>
        <w:tc>
          <w:tcPr>
            <w:tcW w:w="1440" w:type="dxa"/>
            <w:shd w:val="clear" w:color="auto" w:fill="auto"/>
          </w:tcPr>
          <w:p w:rsidR="000E4BC3" w:rsidRPr="00374569" w:rsidRDefault="000E4BC3" w:rsidP="000E4BC3">
            <w:pPr>
              <w:jc w:val="center"/>
            </w:pPr>
            <w:r w:rsidRPr="00374569">
              <w:rPr>
                <w:sz w:val="22"/>
                <w:szCs w:val="22"/>
              </w:rPr>
              <w:t>Чел.</w:t>
            </w:r>
          </w:p>
        </w:tc>
        <w:tc>
          <w:tcPr>
            <w:tcW w:w="2527" w:type="dxa"/>
            <w:shd w:val="clear" w:color="auto" w:fill="auto"/>
          </w:tcPr>
          <w:p w:rsidR="000E4BC3" w:rsidRPr="00374569" w:rsidRDefault="000E4BC3" w:rsidP="000E4BC3">
            <w:pPr>
              <w:jc w:val="center"/>
            </w:pPr>
            <w:r w:rsidRPr="00374569">
              <w:rPr>
                <w:sz w:val="22"/>
                <w:szCs w:val="22"/>
              </w:rPr>
              <w:t>-18</w:t>
            </w:r>
          </w:p>
        </w:tc>
        <w:tc>
          <w:tcPr>
            <w:tcW w:w="1985" w:type="dxa"/>
            <w:shd w:val="clear" w:color="auto" w:fill="auto"/>
          </w:tcPr>
          <w:p w:rsidR="000E4BC3" w:rsidRPr="00374569" w:rsidRDefault="000E4BC3" w:rsidP="000E4BC3">
            <w:pPr>
              <w:jc w:val="center"/>
            </w:pPr>
            <w:r w:rsidRPr="00374569">
              <w:rPr>
                <w:sz w:val="22"/>
                <w:szCs w:val="22"/>
              </w:rPr>
              <w:t>-21</w:t>
            </w:r>
          </w:p>
        </w:tc>
      </w:tr>
      <w:tr w:rsidR="000E4BC3" w:rsidRPr="00374569" w:rsidTr="000E4BC3">
        <w:trPr>
          <w:trHeight w:val="266"/>
        </w:trPr>
        <w:tc>
          <w:tcPr>
            <w:tcW w:w="4788" w:type="dxa"/>
            <w:shd w:val="clear" w:color="auto" w:fill="auto"/>
          </w:tcPr>
          <w:p w:rsidR="000E4BC3" w:rsidRPr="00374569" w:rsidRDefault="000E4BC3" w:rsidP="000E4BC3">
            <w:r w:rsidRPr="00374569">
              <w:rPr>
                <w:sz w:val="22"/>
                <w:szCs w:val="22"/>
              </w:rPr>
              <w:t>Число прибывших</w:t>
            </w:r>
          </w:p>
        </w:tc>
        <w:tc>
          <w:tcPr>
            <w:tcW w:w="1440" w:type="dxa"/>
            <w:shd w:val="clear" w:color="auto" w:fill="auto"/>
          </w:tcPr>
          <w:p w:rsidR="000E4BC3" w:rsidRPr="00374569" w:rsidRDefault="000E4BC3" w:rsidP="000E4BC3">
            <w:pPr>
              <w:jc w:val="center"/>
            </w:pPr>
            <w:r w:rsidRPr="00374569">
              <w:rPr>
                <w:sz w:val="22"/>
                <w:szCs w:val="22"/>
              </w:rPr>
              <w:t>Чел.</w:t>
            </w:r>
          </w:p>
        </w:tc>
        <w:tc>
          <w:tcPr>
            <w:tcW w:w="2527" w:type="dxa"/>
            <w:shd w:val="clear" w:color="auto" w:fill="auto"/>
          </w:tcPr>
          <w:p w:rsidR="000E4BC3" w:rsidRPr="00374569" w:rsidRDefault="000E4BC3" w:rsidP="000E4BC3">
            <w:pPr>
              <w:jc w:val="center"/>
            </w:pPr>
            <w:r w:rsidRPr="00374569">
              <w:rPr>
                <w:sz w:val="22"/>
                <w:szCs w:val="22"/>
              </w:rPr>
              <w:t>38</w:t>
            </w:r>
          </w:p>
        </w:tc>
        <w:tc>
          <w:tcPr>
            <w:tcW w:w="1985" w:type="dxa"/>
            <w:shd w:val="clear" w:color="auto" w:fill="auto"/>
          </w:tcPr>
          <w:p w:rsidR="000E4BC3" w:rsidRPr="00374569" w:rsidRDefault="000E4BC3" w:rsidP="000E4BC3">
            <w:pPr>
              <w:jc w:val="center"/>
            </w:pPr>
            <w:r w:rsidRPr="00374569">
              <w:rPr>
                <w:sz w:val="22"/>
                <w:szCs w:val="22"/>
              </w:rPr>
              <w:t>43</w:t>
            </w:r>
          </w:p>
        </w:tc>
      </w:tr>
      <w:tr w:rsidR="000E4BC3" w:rsidRPr="00374569" w:rsidTr="000E4BC3">
        <w:trPr>
          <w:trHeight w:val="269"/>
        </w:trPr>
        <w:tc>
          <w:tcPr>
            <w:tcW w:w="4788" w:type="dxa"/>
            <w:shd w:val="clear" w:color="auto" w:fill="auto"/>
          </w:tcPr>
          <w:p w:rsidR="000E4BC3" w:rsidRPr="00374569" w:rsidRDefault="000E4BC3" w:rsidP="000E4BC3">
            <w:r w:rsidRPr="00374569">
              <w:rPr>
                <w:sz w:val="22"/>
                <w:szCs w:val="22"/>
              </w:rPr>
              <w:t>Число убывших</w:t>
            </w:r>
          </w:p>
        </w:tc>
        <w:tc>
          <w:tcPr>
            <w:tcW w:w="1440" w:type="dxa"/>
            <w:shd w:val="clear" w:color="auto" w:fill="auto"/>
          </w:tcPr>
          <w:p w:rsidR="000E4BC3" w:rsidRPr="00374569" w:rsidRDefault="000E4BC3" w:rsidP="000E4BC3">
            <w:pPr>
              <w:jc w:val="center"/>
            </w:pPr>
            <w:r w:rsidRPr="00374569">
              <w:rPr>
                <w:sz w:val="22"/>
                <w:szCs w:val="22"/>
              </w:rPr>
              <w:t>Чел.</w:t>
            </w:r>
          </w:p>
        </w:tc>
        <w:tc>
          <w:tcPr>
            <w:tcW w:w="2527" w:type="dxa"/>
            <w:shd w:val="clear" w:color="auto" w:fill="auto"/>
          </w:tcPr>
          <w:p w:rsidR="000E4BC3" w:rsidRPr="00374569" w:rsidRDefault="000E4BC3" w:rsidP="000E4BC3">
            <w:pPr>
              <w:jc w:val="center"/>
            </w:pPr>
            <w:r w:rsidRPr="00374569">
              <w:rPr>
                <w:sz w:val="22"/>
                <w:szCs w:val="22"/>
              </w:rPr>
              <w:t>77</w:t>
            </w:r>
          </w:p>
        </w:tc>
        <w:tc>
          <w:tcPr>
            <w:tcW w:w="1985" w:type="dxa"/>
            <w:shd w:val="clear" w:color="auto" w:fill="auto"/>
          </w:tcPr>
          <w:p w:rsidR="000E4BC3" w:rsidRPr="00374569" w:rsidRDefault="000E4BC3" w:rsidP="000E4BC3">
            <w:pPr>
              <w:jc w:val="center"/>
            </w:pPr>
            <w:r w:rsidRPr="00374569">
              <w:rPr>
                <w:sz w:val="22"/>
                <w:szCs w:val="22"/>
              </w:rPr>
              <w:t>118</w:t>
            </w:r>
          </w:p>
        </w:tc>
      </w:tr>
      <w:tr w:rsidR="000E4BC3" w:rsidRPr="00374569" w:rsidTr="000E4BC3">
        <w:trPr>
          <w:trHeight w:val="181"/>
        </w:trPr>
        <w:tc>
          <w:tcPr>
            <w:tcW w:w="4788" w:type="dxa"/>
            <w:shd w:val="clear" w:color="auto" w:fill="auto"/>
          </w:tcPr>
          <w:p w:rsidR="000E4BC3" w:rsidRPr="00374569" w:rsidRDefault="000E4BC3" w:rsidP="000E4BC3">
            <w:r w:rsidRPr="00374569">
              <w:rPr>
                <w:sz w:val="22"/>
                <w:szCs w:val="22"/>
              </w:rPr>
              <w:t>Миграционный прирост (убыль) в связи с выездом</w:t>
            </w:r>
          </w:p>
        </w:tc>
        <w:tc>
          <w:tcPr>
            <w:tcW w:w="1440" w:type="dxa"/>
            <w:shd w:val="clear" w:color="auto" w:fill="auto"/>
          </w:tcPr>
          <w:p w:rsidR="000E4BC3" w:rsidRPr="00374569" w:rsidRDefault="000E4BC3" w:rsidP="000E4BC3">
            <w:pPr>
              <w:jc w:val="center"/>
            </w:pPr>
            <w:r w:rsidRPr="00374569">
              <w:rPr>
                <w:sz w:val="22"/>
                <w:szCs w:val="22"/>
              </w:rPr>
              <w:t>Чел.</w:t>
            </w:r>
          </w:p>
        </w:tc>
        <w:tc>
          <w:tcPr>
            <w:tcW w:w="2527" w:type="dxa"/>
            <w:shd w:val="clear" w:color="auto" w:fill="auto"/>
          </w:tcPr>
          <w:p w:rsidR="000E4BC3" w:rsidRPr="00374569" w:rsidRDefault="000E4BC3" w:rsidP="000E4BC3">
            <w:pPr>
              <w:jc w:val="center"/>
            </w:pPr>
            <w:r w:rsidRPr="00374569">
              <w:rPr>
                <w:sz w:val="22"/>
                <w:szCs w:val="22"/>
              </w:rPr>
              <w:t>-39</w:t>
            </w:r>
          </w:p>
        </w:tc>
        <w:tc>
          <w:tcPr>
            <w:tcW w:w="1985" w:type="dxa"/>
            <w:shd w:val="clear" w:color="auto" w:fill="auto"/>
          </w:tcPr>
          <w:p w:rsidR="000E4BC3" w:rsidRPr="00374569" w:rsidRDefault="000E4BC3" w:rsidP="000E4BC3">
            <w:pPr>
              <w:jc w:val="center"/>
            </w:pPr>
            <w:r w:rsidRPr="00374569">
              <w:rPr>
                <w:sz w:val="22"/>
                <w:szCs w:val="22"/>
              </w:rPr>
              <w:t>-75</w:t>
            </w:r>
          </w:p>
        </w:tc>
      </w:tr>
    </w:tbl>
    <w:p w:rsidR="000E4BC3" w:rsidRPr="00374569" w:rsidRDefault="000E4BC3" w:rsidP="000E4BC3">
      <w:pPr>
        <w:jc w:val="both"/>
        <w:rPr>
          <w:sz w:val="22"/>
          <w:szCs w:val="22"/>
        </w:rPr>
      </w:pPr>
    </w:p>
    <w:p w:rsidR="000E4BC3" w:rsidRPr="00374569" w:rsidRDefault="000E4BC3" w:rsidP="000E4BC3">
      <w:pPr>
        <w:jc w:val="center"/>
        <w:rPr>
          <w:b/>
          <w:sz w:val="22"/>
          <w:szCs w:val="22"/>
        </w:rPr>
      </w:pPr>
      <w:r w:rsidRPr="00374569">
        <w:rPr>
          <w:b/>
          <w:sz w:val="22"/>
          <w:szCs w:val="22"/>
        </w:rPr>
        <w:t>БЮДЖЕТ МАМАКАНСКОГО МУНИЦИПАЛЬНОГО ОБРАЗОВАНИЯ</w:t>
      </w:r>
    </w:p>
    <w:p w:rsidR="000E4BC3" w:rsidRPr="00374569" w:rsidRDefault="000E4BC3" w:rsidP="000E4BC3">
      <w:pPr>
        <w:ind w:firstLine="708"/>
        <w:jc w:val="both"/>
        <w:rPr>
          <w:sz w:val="22"/>
          <w:szCs w:val="22"/>
        </w:rPr>
      </w:pPr>
      <w:r w:rsidRPr="00374569">
        <w:rPr>
          <w:sz w:val="22"/>
          <w:szCs w:val="22"/>
        </w:rPr>
        <w:t>За 2021 год в бюджет Мамаканского муниципального образование (далее – бюджет Мамаканского МО) поступило всего доходов в сумме 51 733,2 тыс. руб., что составляет 97,6 % к годовым назначениям, из них:</w:t>
      </w:r>
    </w:p>
    <w:p w:rsidR="000E4BC3" w:rsidRPr="00374569" w:rsidRDefault="000E4BC3" w:rsidP="000E4BC3">
      <w:pPr>
        <w:jc w:val="both"/>
        <w:rPr>
          <w:sz w:val="22"/>
          <w:szCs w:val="22"/>
        </w:rPr>
      </w:pPr>
      <w:r w:rsidRPr="00374569">
        <w:rPr>
          <w:sz w:val="22"/>
          <w:szCs w:val="22"/>
        </w:rPr>
        <w:t>- налоговых и неналоговых доходов поступило 7 436,5 тыс. руб. или 93,2 % к плану;</w:t>
      </w:r>
    </w:p>
    <w:p w:rsidR="000E4BC3" w:rsidRPr="00374569" w:rsidRDefault="000E4BC3" w:rsidP="000E4BC3">
      <w:pPr>
        <w:jc w:val="both"/>
        <w:rPr>
          <w:sz w:val="22"/>
          <w:szCs w:val="22"/>
        </w:rPr>
      </w:pPr>
      <w:r w:rsidRPr="00374569">
        <w:rPr>
          <w:sz w:val="22"/>
          <w:szCs w:val="22"/>
        </w:rPr>
        <w:t>- безвозмездных поступлений поступило 44 296,7 тыс. руб. или 89,7 % к плану.</w:t>
      </w:r>
    </w:p>
    <w:p w:rsidR="000E4BC3" w:rsidRPr="00374569" w:rsidRDefault="000E4BC3" w:rsidP="000E4BC3">
      <w:pPr>
        <w:ind w:firstLine="708"/>
        <w:jc w:val="both"/>
        <w:rPr>
          <w:sz w:val="22"/>
          <w:szCs w:val="22"/>
        </w:rPr>
      </w:pPr>
      <w:r w:rsidRPr="00374569">
        <w:rPr>
          <w:sz w:val="22"/>
          <w:szCs w:val="22"/>
        </w:rPr>
        <w:t>Субвенции поступили в сумме 620,5 тыс. руб. – 98,2 %, в том числе:</w:t>
      </w:r>
    </w:p>
    <w:p w:rsidR="000E4BC3" w:rsidRPr="00374569" w:rsidRDefault="000E4BC3" w:rsidP="000E4BC3">
      <w:pPr>
        <w:jc w:val="both"/>
        <w:rPr>
          <w:sz w:val="22"/>
          <w:szCs w:val="22"/>
        </w:rPr>
      </w:pPr>
      <w:r w:rsidRPr="00374569">
        <w:rPr>
          <w:sz w:val="22"/>
          <w:szCs w:val="22"/>
        </w:rPr>
        <w:t>- на осуществление первичного воинского учета на территориях, где отсутствуют военные комиссариаты – 499,3тыс. рублей;</w:t>
      </w:r>
    </w:p>
    <w:p w:rsidR="000E4BC3" w:rsidRPr="00374569" w:rsidRDefault="000E4BC3" w:rsidP="000E4BC3">
      <w:pPr>
        <w:jc w:val="both"/>
        <w:rPr>
          <w:sz w:val="22"/>
          <w:szCs w:val="22"/>
        </w:rPr>
      </w:pPr>
      <w:r w:rsidRPr="00374569">
        <w:rPr>
          <w:sz w:val="22"/>
          <w:szCs w:val="22"/>
        </w:rPr>
        <w:t>- на осуществление отдельных областных государственных полномочий в сфере водоснабжения и водоотведения – 120,5тыс. рублей при плане 132,1тыс. рублей;</w:t>
      </w:r>
    </w:p>
    <w:p w:rsidR="000E4BC3" w:rsidRPr="00374569" w:rsidRDefault="000E4BC3" w:rsidP="000E4BC3">
      <w:pPr>
        <w:jc w:val="both"/>
        <w:rPr>
          <w:sz w:val="22"/>
          <w:szCs w:val="22"/>
        </w:rPr>
      </w:pPr>
      <w:r w:rsidRPr="00374569">
        <w:rPr>
          <w:sz w:val="22"/>
          <w:szCs w:val="22"/>
        </w:rPr>
        <w:t>-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 0,7 тыс. рублей (по плану 0,7 тыс. рублей).</w:t>
      </w:r>
    </w:p>
    <w:p w:rsidR="000E4BC3" w:rsidRPr="00374569" w:rsidRDefault="000E4BC3" w:rsidP="000E4BC3">
      <w:pPr>
        <w:jc w:val="both"/>
        <w:rPr>
          <w:sz w:val="22"/>
          <w:szCs w:val="22"/>
        </w:rPr>
      </w:pPr>
      <w:r w:rsidRPr="00374569">
        <w:rPr>
          <w:sz w:val="22"/>
          <w:szCs w:val="22"/>
        </w:rPr>
        <w:tab/>
        <w:t>Иные межбюджетные трансферты поступили в сумме 21 524,7 тыс. рублей (план – 22 242,8 тыс. рублей, исполнение – 96,8 %), в том числе:</w:t>
      </w:r>
    </w:p>
    <w:p w:rsidR="000E4BC3" w:rsidRPr="00374569" w:rsidRDefault="000E4BC3" w:rsidP="000E4BC3">
      <w:pPr>
        <w:jc w:val="both"/>
        <w:rPr>
          <w:sz w:val="22"/>
          <w:szCs w:val="22"/>
        </w:rPr>
      </w:pPr>
      <w:r w:rsidRPr="00374569">
        <w:rPr>
          <w:sz w:val="22"/>
          <w:szCs w:val="22"/>
        </w:rPr>
        <w:t>- на предоставление субсидии для погашения кредиторской задолженности за выполненные работы по реконструкции и капитальному ремонту тепловых сетей в рамках подготовки к отопительному сезону – 9 995,8 тыс.рублей;</w:t>
      </w:r>
    </w:p>
    <w:p w:rsidR="000E4BC3" w:rsidRPr="00374569" w:rsidRDefault="000E4BC3" w:rsidP="000E4BC3">
      <w:pPr>
        <w:jc w:val="both"/>
        <w:rPr>
          <w:sz w:val="22"/>
          <w:szCs w:val="22"/>
        </w:rPr>
      </w:pPr>
      <w:r w:rsidRPr="00374569">
        <w:rPr>
          <w:sz w:val="22"/>
          <w:szCs w:val="22"/>
        </w:rPr>
        <w:t xml:space="preserve">- </w:t>
      </w:r>
      <w:proofErr w:type="gramStart"/>
      <w:r w:rsidRPr="00374569">
        <w:rPr>
          <w:sz w:val="22"/>
          <w:szCs w:val="22"/>
        </w:rPr>
        <w:t>на  ремонт</w:t>
      </w:r>
      <w:proofErr w:type="gramEnd"/>
      <w:r w:rsidRPr="00374569">
        <w:rPr>
          <w:sz w:val="22"/>
          <w:szCs w:val="22"/>
        </w:rPr>
        <w:t xml:space="preserve"> автомобильных дорог общего пользования местного значения, сооружений на них и элементов обустройства автомобильных дорог – 11 528,9 тыс.рублей.</w:t>
      </w:r>
    </w:p>
    <w:p w:rsidR="000E4BC3" w:rsidRDefault="000E4BC3" w:rsidP="000E4BC3">
      <w:pPr>
        <w:jc w:val="both"/>
        <w:rPr>
          <w:sz w:val="22"/>
          <w:szCs w:val="22"/>
        </w:rPr>
      </w:pPr>
      <w:r w:rsidRPr="00374569">
        <w:rPr>
          <w:sz w:val="22"/>
          <w:szCs w:val="22"/>
        </w:rPr>
        <w:tab/>
        <w:t>Иные МБТ на проведение ремонтных работ канализационной насосной станции в сумме 718,1 тыс.рублей не поступили, в связи с отсутствием претендентов на проведение данных работ (трижды объявлялся аукцион).</w:t>
      </w:r>
    </w:p>
    <w:p w:rsidR="00BF4631" w:rsidRPr="00374569" w:rsidRDefault="00BF4631" w:rsidP="000E4BC3">
      <w:pPr>
        <w:jc w:val="both"/>
        <w:rPr>
          <w:b/>
          <w:sz w:val="22"/>
          <w:szCs w:val="22"/>
        </w:rPr>
      </w:pPr>
    </w:p>
    <w:p w:rsidR="000E4BC3" w:rsidRPr="00374569" w:rsidRDefault="000E4BC3" w:rsidP="000E4BC3">
      <w:pPr>
        <w:jc w:val="center"/>
        <w:rPr>
          <w:b/>
          <w:sz w:val="22"/>
          <w:szCs w:val="22"/>
        </w:rPr>
      </w:pPr>
      <w:r w:rsidRPr="00374569">
        <w:rPr>
          <w:b/>
          <w:sz w:val="22"/>
          <w:szCs w:val="22"/>
        </w:rPr>
        <w:t>Исполнение бюджета Мамаканского</w:t>
      </w:r>
      <w:r w:rsidR="00BF4631">
        <w:rPr>
          <w:b/>
          <w:sz w:val="22"/>
          <w:szCs w:val="22"/>
        </w:rPr>
        <w:t xml:space="preserve"> </w:t>
      </w:r>
      <w:r w:rsidRPr="00374569">
        <w:rPr>
          <w:b/>
          <w:sz w:val="22"/>
          <w:szCs w:val="22"/>
        </w:rPr>
        <w:t>муниципального образования по доходам</w:t>
      </w:r>
    </w:p>
    <w:tbl>
      <w:tblPr>
        <w:tblW w:w="9841" w:type="dxa"/>
        <w:tblInd w:w="93" w:type="dxa"/>
        <w:tblLook w:val="04A0" w:firstRow="1" w:lastRow="0" w:firstColumn="1" w:lastColumn="0" w:noHBand="0" w:noVBand="1"/>
      </w:tblPr>
      <w:tblGrid>
        <w:gridCol w:w="2992"/>
        <w:gridCol w:w="3119"/>
        <w:gridCol w:w="2409"/>
        <w:gridCol w:w="1321"/>
      </w:tblGrid>
      <w:tr w:rsidR="000E4BC3" w:rsidTr="000E4BC3">
        <w:trPr>
          <w:trHeight w:val="300"/>
          <w:tblHeader/>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Показатель</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План</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 xml:space="preserve">Исполнение </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w:t>
            </w:r>
          </w:p>
        </w:tc>
      </w:tr>
      <w:tr w:rsidR="000E4BC3" w:rsidTr="000E4BC3">
        <w:trPr>
          <w:trHeight w:val="600"/>
          <w:tblHeader/>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0E4BC3" w:rsidRDefault="000E4BC3" w:rsidP="000E4BC3">
            <w:pPr>
              <w:rPr>
                <w:color w:val="000000"/>
              </w:rPr>
            </w:pPr>
          </w:p>
        </w:tc>
        <w:tc>
          <w:tcPr>
            <w:tcW w:w="311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на 2021 год (тыс.руб.)</w:t>
            </w:r>
          </w:p>
        </w:tc>
        <w:tc>
          <w:tcPr>
            <w:tcW w:w="240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2021 год (тыс.руб.)</w:t>
            </w:r>
          </w:p>
        </w:tc>
        <w:tc>
          <w:tcPr>
            <w:tcW w:w="132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исполнения</w:t>
            </w:r>
          </w:p>
        </w:tc>
      </w:tr>
      <w:tr w:rsidR="000E4BC3" w:rsidTr="000E4BC3">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b/>
                <w:bCs/>
                <w:color w:val="000000"/>
              </w:rPr>
            </w:pPr>
            <w:r>
              <w:rPr>
                <w:b/>
                <w:bCs/>
                <w:color w:val="000000"/>
                <w:sz w:val="22"/>
                <w:szCs w:val="22"/>
              </w:rPr>
              <w:t>Доходы всего</w:t>
            </w:r>
          </w:p>
        </w:tc>
        <w:tc>
          <w:tcPr>
            <w:tcW w:w="311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b/>
                <w:bCs/>
                <w:color w:val="000000"/>
              </w:rPr>
            </w:pPr>
            <w:r>
              <w:rPr>
                <w:b/>
                <w:bCs/>
                <w:color w:val="000000"/>
                <w:sz w:val="22"/>
                <w:szCs w:val="22"/>
              </w:rPr>
              <w:t>53 005,18</w:t>
            </w:r>
          </w:p>
        </w:tc>
        <w:tc>
          <w:tcPr>
            <w:tcW w:w="240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b/>
                <w:bCs/>
                <w:color w:val="000000"/>
              </w:rPr>
            </w:pPr>
            <w:r>
              <w:rPr>
                <w:b/>
                <w:bCs/>
                <w:color w:val="000000"/>
                <w:sz w:val="22"/>
                <w:szCs w:val="22"/>
              </w:rPr>
              <w:t>51 733,22</w:t>
            </w:r>
          </w:p>
        </w:tc>
        <w:tc>
          <w:tcPr>
            <w:tcW w:w="132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right"/>
              <w:rPr>
                <w:color w:val="000000"/>
              </w:rPr>
            </w:pPr>
            <w:r>
              <w:rPr>
                <w:color w:val="000000"/>
                <w:sz w:val="22"/>
                <w:szCs w:val="22"/>
              </w:rPr>
              <w:t>98%</w:t>
            </w:r>
          </w:p>
        </w:tc>
      </w:tr>
      <w:tr w:rsidR="000E4BC3" w:rsidTr="000E4BC3">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b/>
                <w:bCs/>
                <w:color w:val="000000"/>
              </w:rPr>
            </w:pPr>
            <w:r>
              <w:rPr>
                <w:b/>
                <w:bCs/>
                <w:color w:val="000000"/>
                <w:sz w:val="22"/>
                <w:szCs w:val="22"/>
              </w:rPr>
              <w:t>Налоговые и неналоговые доходы</w:t>
            </w:r>
          </w:p>
        </w:tc>
        <w:tc>
          <w:tcPr>
            <w:tcW w:w="311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b/>
                <w:bCs/>
                <w:color w:val="000000"/>
              </w:rPr>
            </w:pPr>
            <w:r>
              <w:rPr>
                <w:b/>
                <w:bCs/>
                <w:color w:val="000000"/>
                <w:sz w:val="22"/>
                <w:szCs w:val="22"/>
              </w:rPr>
              <w:t>7 978,75</w:t>
            </w:r>
          </w:p>
        </w:tc>
        <w:tc>
          <w:tcPr>
            <w:tcW w:w="240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b/>
                <w:bCs/>
                <w:color w:val="000000"/>
              </w:rPr>
            </w:pPr>
            <w:r>
              <w:rPr>
                <w:b/>
                <w:bCs/>
                <w:color w:val="000000"/>
                <w:sz w:val="22"/>
                <w:szCs w:val="22"/>
              </w:rPr>
              <w:t>7 436,49</w:t>
            </w:r>
          </w:p>
        </w:tc>
        <w:tc>
          <w:tcPr>
            <w:tcW w:w="132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right"/>
              <w:rPr>
                <w:color w:val="000000"/>
              </w:rPr>
            </w:pPr>
            <w:r>
              <w:rPr>
                <w:color w:val="000000"/>
                <w:sz w:val="22"/>
                <w:szCs w:val="22"/>
              </w:rPr>
              <w:t>93%</w:t>
            </w:r>
          </w:p>
        </w:tc>
      </w:tr>
      <w:tr w:rsidR="000E4BC3" w:rsidTr="000E4BC3">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color w:val="000000"/>
              </w:rPr>
            </w:pPr>
            <w:r>
              <w:rPr>
                <w:color w:val="000000"/>
                <w:sz w:val="22"/>
                <w:szCs w:val="22"/>
              </w:rPr>
              <w:t>Налог на доходы физических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4 446,05</w:t>
            </w:r>
          </w:p>
        </w:tc>
        <w:tc>
          <w:tcPr>
            <w:tcW w:w="240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4 539,29</w:t>
            </w:r>
          </w:p>
        </w:tc>
        <w:tc>
          <w:tcPr>
            <w:tcW w:w="132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right"/>
              <w:rPr>
                <w:color w:val="000000"/>
              </w:rPr>
            </w:pPr>
            <w:r>
              <w:rPr>
                <w:color w:val="000000"/>
                <w:sz w:val="22"/>
                <w:szCs w:val="22"/>
              </w:rPr>
              <w:t>102%</w:t>
            </w:r>
          </w:p>
        </w:tc>
      </w:tr>
      <w:tr w:rsidR="000E4BC3" w:rsidTr="000E4BC3">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color w:val="000000"/>
              </w:rPr>
            </w:pPr>
            <w:r>
              <w:rPr>
                <w:color w:val="000000"/>
                <w:sz w:val="22"/>
                <w:szCs w:val="22"/>
              </w:rPr>
              <w:t>Налог на имущество</w:t>
            </w:r>
          </w:p>
        </w:tc>
        <w:tc>
          <w:tcPr>
            <w:tcW w:w="311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1 204,70</w:t>
            </w:r>
          </w:p>
        </w:tc>
        <w:tc>
          <w:tcPr>
            <w:tcW w:w="240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875,73</w:t>
            </w:r>
          </w:p>
        </w:tc>
        <w:tc>
          <w:tcPr>
            <w:tcW w:w="132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right"/>
              <w:rPr>
                <w:color w:val="000000"/>
              </w:rPr>
            </w:pPr>
            <w:r>
              <w:rPr>
                <w:color w:val="000000"/>
                <w:sz w:val="22"/>
                <w:szCs w:val="22"/>
              </w:rPr>
              <w:t>73%</w:t>
            </w:r>
          </w:p>
        </w:tc>
      </w:tr>
      <w:tr w:rsidR="000E4BC3" w:rsidTr="000E4BC3">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color w:val="000000"/>
              </w:rPr>
            </w:pPr>
            <w:r>
              <w:rPr>
                <w:color w:val="000000"/>
                <w:sz w:val="22"/>
                <w:szCs w:val="22"/>
              </w:rPr>
              <w:t>Налоги на товары (работы, услуги)</w:t>
            </w:r>
          </w:p>
        </w:tc>
        <w:tc>
          <w:tcPr>
            <w:tcW w:w="311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1 113,20</w:t>
            </w:r>
          </w:p>
        </w:tc>
        <w:tc>
          <w:tcPr>
            <w:tcW w:w="240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1 133,62</w:t>
            </w:r>
          </w:p>
        </w:tc>
        <w:tc>
          <w:tcPr>
            <w:tcW w:w="132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right"/>
              <w:rPr>
                <w:color w:val="000000"/>
              </w:rPr>
            </w:pPr>
            <w:r>
              <w:rPr>
                <w:color w:val="000000"/>
                <w:sz w:val="22"/>
                <w:szCs w:val="22"/>
              </w:rPr>
              <w:t>102%</w:t>
            </w:r>
          </w:p>
        </w:tc>
      </w:tr>
      <w:tr w:rsidR="000E4BC3" w:rsidTr="000E4BC3">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color w:val="000000"/>
              </w:rPr>
            </w:pPr>
            <w:r>
              <w:rPr>
                <w:color w:val="000000"/>
                <w:sz w:val="22"/>
                <w:szCs w:val="22"/>
              </w:rPr>
              <w:t>Доходы от оказания платных услуг</w:t>
            </w:r>
          </w:p>
        </w:tc>
        <w:tc>
          <w:tcPr>
            <w:tcW w:w="311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69,30</w:t>
            </w:r>
          </w:p>
        </w:tc>
        <w:tc>
          <w:tcPr>
            <w:tcW w:w="240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71,33</w:t>
            </w:r>
          </w:p>
        </w:tc>
        <w:tc>
          <w:tcPr>
            <w:tcW w:w="132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right"/>
              <w:rPr>
                <w:color w:val="000000"/>
              </w:rPr>
            </w:pPr>
            <w:r>
              <w:rPr>
                <w:color w:val="000000"/>
                <w:sz w:val="22"/>
                <w:szCs w:val="22"/>
              </w:rPr>
              <w:t>103%</w:t>
            </w:r>
          </w:p>
        </w:tc>
      </w:tr>
      <w:tr w:rsidR="000E4BC3" w:rsidTr="000E4BC3">
        <w:trPr>
          <w:trHeight w:val="35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color w:val="000000"/>
              </w:rPr>
            </w:pPr>
            <w:r>
              <w:rPr>
                <w:color w:val="000000"/>
                <w:sz w:val="22"/>
                <w:szCs w:val="22"/>
              </w:rPr>
              <w:t>Доходы от продажи материальных и нематериальных активов</w:t>
            </w:r>
          </w:p>
        </w:tc>
        <w:tc>
          <w:tcPr>
            <w:tcW w:w="311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9,50</w:t>
            </w:r>
          </w:p>
        </w:tc>
        <w:tc>
          <w:tcPr>
            <w:tcW w:w="240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9,28</w:t>
            </w:r>
          </w:p>
        </w:tc>
        <w:tc>
          <w:tcPr>
            <w:tcW w:w="132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right"/>
              <w:rPr>
                <w:color w:val="000000"/>
              </w:rPr>
            </w:pPr>
            <w:r>
              <w:rPr>
                <w:color w:val="000000"/>
                <w:sz w:val="22"/>
                <w:szCs w:val="22"/>
              </w:rPr>
              <w:t>98%</w:t>
            </w:r>
          </w:p>
        </w:tc>
      </w:tr>
      <w:tr w:rsidR="000E4BC3" w:rsidTr="000E4BC3">
        <w:trPr>
          <w:trHeight w:val="87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color w:val="000000"/>
              </w:rPr>
            </w:pPr>
            <w:r>
              <w:rPr>
                <w:color w:val="000000"/>
                <w:sz w:val="22"/>
                <w:szCs w:val="22"/>
              </w:rPr>
              <w:t>Доходы от использования имущества, находящегося в государственной и муниципальной собственности</w:t>
            </w:r>
          </w:p>
        </w:tc>
        <w:tc>
          <w:tcPr>
            <w:tcW w:w="311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950,00</w:t>
            </w:r>
          </w:p>
        </w:tc>
        <w:tc>
          <w:tcPr>
            <w:tcW w:w="240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739,72</w:t>
            </w:r>
          </w:p>
        </w:tc>
        <w:tc>
          <w:tcPr>
            <w:tcW w:w="132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right"/>
              <w:rPr>
                <w:color w:val="000000"/>
              </w:rPr>
            </w:pPr>
            <w:r>
              <w:rPr>
                <w:color w:val="000000"/>
                <w:sz w:val="22"/>
                <w:szCs w:val="22"/>
              </w:rPr>
              <w:t>78%</w:t>
            </w:r>
          </w:p>
        </w:tc>
      </w:tr>
      <w:tr w:rsidR="000E4BC3" w:rsidTr="000E4BC3">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color w:val="000000"/>
              </w:rPr>
            </w:pPr>
            <w:r>
              <w:rPr>
                <w:color w:val="000000"/>
                <w:sz w:val="22"/>
                <w:szCs w:val="22"/>
              </w:rPr>
              <w:t>государственная пошлина</w:t>
            </w:r>
          </w:p>
        </w:tc>
        <w:tc>
          <w:tcPr>
            <w:tcW w:w="311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20,30</w:t>
            </w:r>
          </w:p>
        </w:tc>
        <w:tc>
          <w:tcPr>
            <w:tcW w:w="240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15,34</w:t>
            </w:r>
          </w:p>
        </w:tc>
        <w:tc>
          <w:tcPr>
            <w:tcW w:w="132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right"/>
              <w:rPr>
                <w:color w:val="000000"/>
              </w:rPr>
            </w:pPr>
            <w:r>
              <w:rPr>
                <w:color w:val="000000"/>
                <w:sz w:val="22"/>
                <w:szCs w:val="22"/>
              </w:rPr>
              <w:t>76%</w:t>
            </w:r>
          </w:p>
        </w:tc>
      </w:tr>
      <w:tr w:rsidR="000E4BC3" w:rsidTr="000E4BC3">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color w:val="000000"/>
              </w:rPr>
            </w:pPr>
            <w:r>
              <w:rPr>
                <w:color w:val="000000"/>
                <w:sz w:val="22"/>
                <w:szCs w:val="22"/>
              </w:rPr>
              <w:t xml:space="preserve"> Штрафы, санкции, возмещение ущерба</w:t>
            </w:r>
          </w:p>
        </w:tc>
        <w:tc>
          <w:tcPr>
            <w:tcW w:w="311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165,70</w:t>
            </w:r>
          </w:p>
        </w:tc>
        <w:tc>
          <w:tcPr>
            <w:tcW w:w="240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52,19</w:t>
            </w:r>
          </w:p>
        </w:tc>
        <w:tc>
          <w:tcPr>
            <w:tcW w:w="132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right"/>
              <w:rPr>
                <w:color w:val="000000"/>
              </w:rPr>
            </w:pPr>
            <w:r>
              <w:rPr>
                <w:color w:val="000000"/>
                <w:sz w:val="22"/>
                <w:szCs w:val="22"/>
              </w:rPr>
              <w:t>31%</w:t>
            </w:r>
          </w:p>
        </w:tc>
      </w:tr>
      <w:tr w:rsidR="000E4BC3" w:rsidTr="000E4BC3">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b/>
                <w:bCs/>
                <w:color w:val="000000"/>
              </w:rPr>
            </w:pPr>
            <w:r>
              <w:rPr>
                <w:b/>
                <w:bCs/>
                <w:color w:val="000000"/>
                <w:sz w:val="22"/>
                <w:szCs w:val="22"/>
              </w:rPr>
              <w:t xml:space="preserve"> Безвозмездные поступления</w:t>
            </w:r>
          </w:p>
        </w:tc>
        <w:tc>
          <w:tcPr>
            <w:tcW w:w="311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b/>
                <w:bCs/>
                <w:color w:val="000000"/>
              </w:rPr>
            </w:pPr>
            <w:r>
              <w:rPr>
                <w:b/>
                <w:bCs/>
                <w:color w:val="000000"/>
                <w:sz w:val="22"/>
                <w:szCs w:val="22"/>
              </w:rPr>
              <w:t>45 026,42</w:t>
            </w:r>
          </w:p>
        </w:tc>
        <w:tc>
          <w:tcPr>
            <w:tcW w:w="240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b/>
                <w:bCs/>
                <w:color w:val="000000"/>
              </w:rPr>
            </w:pPr>
            <w:r>
              <w:rPr>
                <w:b/>
                <w:bCs/>
                <w:color w:val="000000"/>
                <w:sz w:val="22"/>
                <w:szCs w:val="22"/>
              </w:rPr>
              <w:t>44 296,74</w:t>
            </w:r>
          </w:p>
        </w:tc>
        <w:tc>
          <w:tcPr>
            <w:tcW w:w="132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right"/>
              <w:rPr>
                <w:color w:val="000000"/>
              </w:rPr>
            </w:pPr>
            <w:r>
              <w:rPr>
                <w:color w:val="000000"/>
                <w:sz w:val="22"/>
                <w:szCs w:val="22"/>
              </w:rPr>
              <w:t>98%</w:t>
            </w:r>
          </w:p>
        </w:tc>
      </w:tr>
      <w:tr w:rsidR="000E4BC3" w:rsidTr="000E4BC3">
        <w:trPr>
          <w:trHeight w:val="6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color w:val="000000"/>
              </w:rPr>
            </w:pPr>
            <w:r>
              <w:rPr>
                <w:color w:val="000000"/>
                <w:sz w:val="22"/>
                <w:szCs w:val="22"/>
              </w:rPr>
              <w:t>Дотации и субсидии бюджетам бюджетной системы</w:t>
            </w:r>
          </w:p>
        </w:tc>
        <w:tc>
          <w:tcPr>
            <w:tcW w:w="311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21 652,90</w:t>
            </w:r>
          </w:p>
        </w:tc>
        <w:tc>
          <w:tcPr>
            <w:tcW w:w="240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21 652,90</w:t>
            </w:r>
          </w:p>
        </w:tc>
        <w:tc>
          <w:tcPr>
            <w:tcW w:w="132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right"/>
              <w:rPr>
                <w:color w:val="000000"/>
              </w:rPr>
            </w:pPr>
            <w:r>
              <w:rPr>
                <w:color w:val="000000"/>
                <w:sz w:val="22"/>
                <w:szCs w:val="22"/>
              </w:rPr>
              <w:t>100%</w:t>
            </w:r>
          </w:p>
        </w:tc>
      </w:tr>
      <w:tr w:rsidR="000E4BC3" w:rsidTr="000E4BC3">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color w:val="000000"/>
              </w:rPr>
            </w:pPr>
            <w:r>
              <w:rPr>
                <w:color w:val="000000"/>
                <w:sz w:val="22"/>
                <w:szCs w:val="22"/>
              </w:rPr>
              <w:t>Субвенции бюджетам поселений</w:t>
            </w:r>
          </w:p>
        </w:tc>
        <w:tc>
          <w:tcPr>
            <w:tcW w:w="311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632,10</w:t>
            </w:r>
          </w:p>
        </w:tc>
        <w:tc>
          <w:tcPr>
            <w:tcW w:w="240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620,50</w:t>
            </w:r>
          </w:p>
        </w:tc>
        <w:tc>
          <w:tcPr>
            <w:tcW w:w="132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right"/>
              <w:rPr>
                <w:color w:val="000000"/>
              </w:rPr>
            </w:pPr>
            <w:r>
              <w:rPr>
                <w:color w:val="000000"/>
                <w:sz w:val="22"/>
                <w:szCs w:val="22"/>
              </w:rPr>
              <w:t>98%</w:t>
            </w:r>
          </w:p>
        </w:tc>
      </w:tr>
      <w:tr w:rsidR="000E4BC3" w:rsidTr="000E4BC3">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color w:val="000000"/>
              </w:rPr>
            </w:pPr>
            <w:r>
              <w:rPr>
                <w:color w:val="000000"/>
                <w:sz w:val="22"/>
                <w:szCs w:val="22"/>
              </w:rPr>
              <w:t>Иные межбюджетные трансферты</w:t>
            </w:r>
          </w:p>
        </w:tc>
        <w:tc>
          <w:tcPr>
            <w:tcW w:w="311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22 701,22</w:t>
            </w:r>
          </w:p>
        </w:tc>
        <w:tc>
          <w:tcPr>
            <w:tcW w:w="2409"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21 983,18</w:t>
            </w:r>
          </w:p>
        </w:tc>
        <w:tc>
          <w:tcPr>
            <w:tcW w:w="132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right"/>
              <w:rPr>
                <w:color w:val="000000"/>
              </w:rPr>
            </w:pPr>
            <w:r>
              <w:rPr>
                <w:color w:val="000000"/>
                <w:sz w:val="22"/>
                <w:szCs w:val="22"/>
              </w:rPr>
              <w:t>97%</w:t>
            </w:r>
          </w:p>
        </w:tc>
      </w:tr>
      <w:tr w:rsidR="000E4BC3" w:rsidTr="000E4BC3">
        <w:trPr>
          <w:trHeight w:val="9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color w:val="000000"/>
              </w:rPr>
            </w:pPr>
            <w:r>
              <w:rPr>
                <w:color w:val="000000"/>
                <w:sz w:val="22"/>
                <w:szCs w:val="22"/>
              </w:rPr>
              <w:t>Доходы бюджетов городских поселений от возврата организациями остатков субсидий прошлых лет</w:t>
            </w:r>
          </w:p>
        </w:tc>
        <w:tc>
          <w:tcPr>
            <w:tcW w:w="3119" w:type="dxa"/>
            <w:tcBorders>
              <w:top w:val="nil"/>
              <w:left w:val="nil"/>
              <w:bottom w:val="single" w:sz="4" w:space="0" w:color="auto"/>
              <w:right w:val="single" w:sz="4" w:space="0" w:color="auto"/>
            </w:tcBorders>
            <w:shd w:val="clear" w:color="auto" w:fill="auto"/>
            <w:noWrap/>
            <w:vAlign w:val="center"/>
            <w:hideMark/>
          </w:tcPr>
          <w:p w:rsidR="000E4BC3" w:rsidRDefault="000E4BC3" w:rsidP="000E4BC3">
            <w:pPr>
              <w:jc w:val="center"/>
              <w:rPr>
                <w:color w:val="000000"/>
              </w:rPr>
            </w:pPr>
            <w:r>
              <w:rPr>
                <w:color w:val="000000"/>
                <w:sz w:val="22"/>
                <w:szCs w:val="22"/>
              </w:rPr>
              <w:t>40,20</w:t>
            </w:r>
          </w:p>
        </w:tc>
        <w:tc>
          <w:tcPr>
            <w:tcW w:w="2409" w:type="dxa"/>
            <w:tcBorders>
              <w:top w:val="nil"/>
              <w:left w:val="nil"/>
              <w:bottom w:val="single" w:sz="4" w:space="0" w:color="auto"/>
              <w:right w:val="single" w:sz="4" w:space="0" w:color="auto"/>
            </w:tcBorders>
            <w:shd w:val="clear" w:color="auto" w:fill="auto"/>
            <w:noWrap/>
            <w:vAlign w:val="center"/>
            <w:hideMark/>
          </w:tcPr>
          <w:p w:rsidR="000E4BC3" w:rsidRDefault="000E4BC3" w:rsidP="000E4BC3">
            <w:pPr>
              <w:jc w:val="center"/>
              <w:rPr>
                <w:color w:val="000000"/>
              </w:rPr>
            </w:pPr>
            <w:r>
              <w:rPr>
                <w:color w:val="000000"/>
                <w:sz w:val="22"/>
                <w:szCs w:val="22"/>
              </w:rPr>
              <w:t>40,15</w:t>
            </w:r>
          </w:p>
        </w:tc>
        <w:tc>
          <w:tcPr>
            <w:tcW w:w="132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right"/>
              <w:rPr>
                <w:color w:val="000000"/>
              </w:rPr>
            </w:pPr>
            <w:r>
              <w:rPr>
                <w:color w:val="000000"/>
                <w:sz w:val="22"/>
                <w:szCs w:val="22"/>
              </w:rPr>
              <w:t>100%</w:t>
            </w:r>
          </w:p>
        </w:tc>
      </w:tr>
    </w:tbl>
    <w:p w:rsidR="000E4BC3" w:rsidRPr="00374569" w:rsidRDefault="000E4BC3" w:rsidP="000E4BC3">
      <w:pPr>
        <w:jc w:val="center"/>
        <w:rPr>
          <w:sz w:val="22"/>
          <w:szCs w:val="22"/>
        </w:rPr>
      </w:pPr>
    </w:p>
    <w:p w:rsidR="000E4BC3" w:rsidRPr="00374569" w:rsidRDefault="000E4BC3" w:rsidP="000E4BC3">
      <w:pPr>
        <w:jc w:val="center"/>
        <w:rPr>
          <w:b/>
          <w:sz w:val="22"/>
          <w:szCs w:val="22"/>
        </w:rPr>
      </w:pPr>
      <w:r w:rsidRPr="00374569">
        <w:rPr>
          <w:b/>
          <w:sz w:val="22"/>
          <w:szCs w:val="22"/>
        </w:rPr>
        <w:t>Расходы</w:t>
      </w:r>
    </w:p>
    <w:p w:rsidR="000E4BC3" w:rsidRPr="00374569" w:rsidRDefault="000E4BC3" w:rsidP="000E4BC3">
      <w:pPr>
        <w:ind w:firstLine="708"/>
        <w:rPr>
          <w:sz w:val="22"/>
          <w:szCs w:val="22"/>
        </w:rPr>
      </w:pPr>
      <w:r w:rsidRPr="00374569">
        <w:rPr>
          <w:sz w:val="22"/>
          <w:szCs w:val="22"/>
        </w:rPr>
        <w:t>Расходная часть бюджета за 2021 год исполнена в сумме 50 384,</w:t>
      </w:r>
      <w:r>
        <w:rPr>
          <w:sz w:val="22"/>
          <w:szCs w:val="22"/>
        </w:rPr>
        <w:t>59</w:t>
      </w:r>
      <w:r w:rsidRPr="00374569">
        <w:rPr>
          <w:sz w:val="22"/>
          <w:szCs w:val="22"/>
        </w:rPr>
        <w:t xml:space="preserve"> тыс. руб., что составляет </w:t>
      </w:r>
      <w:r>
        <w:rPr>
          <w:sz w:val="22"/>
          <w:szCs w:val="22"/>
        </w:rPr>
        <w:t>93</w:t>
      </w:r>
      <w:r w:rsidRPr="00374569">
        <w:rPr>
          <w:sz w:val="22"/>
          <w:szCs w:val="22"/>
        </w:rPr>
        <w:t xml:space="preserve"> % уточненного годового плана. Кредиторской задолженности по состоянию на 01.01.2022 нет.</w:t>
      </w:r>
    </w:p>
    <w:p w:rsidR="000E4BC3" w:rsidRPr="00374569" w:rsidRDefault="000E4BC3" w:rsidP="000E4BC3">
      <w:pPr>
        <w:jc w:val="center"/>
        <w:rPr>
          <w:b/>
          <w:sz w:val="22"/>
          <w:szCs w:val="22"/>
          <w:highlight w:val="yellow"/>
        </w:rPr>
      </w:pPr>
    </w:p>
    <w:p w:rsidR="000E4BC3" w:rsidRPr="00374569" w:rsidRDefault="000E4BC3" w:rsidP="000E4BC3">
      <w:pPr>
        <w:jc w:val="center"/>
        <w:rPr>
          <w:b/>
          <w:sz w:val="22"/>
          <w:szCs w:val="22"/>
        </w:rPr>
      </w:pPr>
      <w:r w:rsidRPr="00374569">
        <w:rPr>
          <w:b/>
          <w:sz w:val="22"/>
          <w:szCs w:val="22"/>
        </w:rPr>
        <w:t>Исполнение бюджета Мамаканского муниципального образования по расходам</w:t>
      </w:r>
    </w:p>
    <w:p w:rsidR="000E4BC3" w:rsidRPr="00374569" w:rsidRDefault="000E4BC3" w:rsidP="000E4BC3">
      <w:pPr>
        <w:jc w:val="right"/>
        <w:rPr>
          <w:sz w:val="22"/>
          <w:szCs w:val="22"/>
        </w:rPr>
      </w:pPr>
      <w:r w:rsidRPr="00374569">
        <w:rPr>
          <w:sz w:val="22"/>
          <w:szCs w:val="22"/>
        </w:rPr>
        <w:t>тыс.руб.</w:t>
      </w:r>
    </w:p>
    <w:tbl>
      <w:tblPr>
        <w:tblW w:w="9938" w:type="dxa"/>
        <w:tblInd w:w="93" w:type="dxa"/>
        <w:tblLook w:val="04A0" w:firstRow="1" w:lastRow="0" w:firstColumn="1" w:lastColumn="0" w:noHBand="0" w:noVBand="1"/>
      </w:tblPr>
      <w:tblGrid>
        <w:gridCol w:w="3843"/>
        <w:gridCol w:w="2551"/>
        <w:gridCol w:w="2126"/>
        <w:gridCol w:w="1418"/>
      </w:tblGrid>
      <w:tr w:rsidR="000E4BC3" w:rsidTr="000E4BC3">
        <w:trPr>
          <w:trHeight w:val="300"/>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Вид расходов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План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 xml:space="preserve">Исполнение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w:t>
            </w:r>
          </w:p>
        </w:tc>
      </w:tr>
      <w:tr w:rsidR="000E4BC3" w:rsidTr="000E4BC3">
        <w:trPr>
          <w:trHeight w:val="300"/>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0E4BC3" w:rsidRDefault="000E4BC3" w:rsidP="000E4BC3">
            <w:pP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на 2021 год (тыс.руб.)</w:t>
            </w:r>
          </w:p>
        </w:tc>
        <w:tc>
          <w:tcPr>
            <w:tcW w:w="2126"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2021 год (тыс.руб.)</w:t>
            </w:r>
          </w:p>
        </w:tc>
        <w:tc>
          <w:tcPr>
            <w:tcW w:w="1418"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исполнения</w:t>
            </w:r>
          </w:p>
        </w:tc>
      </w:tr>
      <w:tr w:rsidR="000E4BC3" w:rsidTr="000E4BC3">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color w:val="000000"/>
              </w:rPr>
            </w:pPr>
            <w:r>
              <w:rPr>
                <w:color w:val="000000"/>
                <w:sz w:val="22"/>
                <w:szCs w:val="22"/>
              </w:rPr>
              <w:t>Расходы всего</w:t>
            </w:r>
          </w:p>
        </w:tc>
        <w:tc>
          <w:tcPr>
            <w:tcW w:w="255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b/>
                <w:bCs/>
                <w:color w:val="000000"/>
              </w:rPr>
            </w:pPr>
            <w:r>
              <w:rPr>
                <w:b/>
                <w:bCs/>
                <w:color w:val="000000"/>
                <w:sz w:val="22"/>
                <w:szCs w:val="22"/>
              </w:rPr>
              <w:t>54 323,49</w:t>
            </w:r>
          </w:p>
        </w:tc>
        <w:tc>
          <w:tcPr>
            <w:tcW w:w="2126"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b/>
                <w:bCs/>
                <w:color w:val="000000"/>
              </w:rPr>
            </w:pPr>
            <w:r>
              <w:rPr>
                <w:b/>
                <w:bCs/>
                <w:color w:val="000000"/>
                <w:sz w:val="22"/>
                <w:szCs w:val="22"/>
              </w:rPr>
              <w:t>50 384,59</w:t>
            </w:r>
          </w:p>
        </w:tc>
        <w:tc>
          <w:tcPr>
            <w:tcW w:w="1418"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93%</w:t>
            </w:r>
          </w:p>
        </w:tc>
      </w:tr>
      <w:tr w:rsidR="000E4BC3" w:rsidTr="000E4BC3">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color w:val="000000"/>
              </w:rPr>
            </w:pPr>
            <w:r>
              <w:rPr>
                <w:color w:val="000000"/>
                <w:sz w:val="22"/>
                <w:szCs w:val="22"/>
              </w:rPr>
              <w:t>Общегосударственные вопросы</w:t>
            </w:r>
          </w:p>
        </w:tc>
        <w:tc>
          <w:tcPr>
            <w:tcW w:w="255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21 030,47</w:t>
            </w:r>
          </w:p>
        </w:tc>
        <w:tc>
          <w:tcPr>
            <w:tcW w:w="2126"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19 284,85</w:t>
            </w:r>
          </w:p>
        </w:tc>
        <w:tc>
          <w:tcPr>
            <w:tcW w:w="1418"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92%</w:t>
            </w:r>
          </w:p>
        </w:tc>
      </w:tr>
      <w:tr w:rsidR="000E4BC3" w:rsidTr="000E4BC3">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color w:val="000000"/>
              </w:rPr>
            </w:pPr>
            <w:r>
              <w:rPr>
                <w:color w:val="000000"/>
                <w:sz w:val="22"/>
                <w:szCs w:val="22"/>
              </w:rPr>
              <w:t xml:space="preserve">Национальная оборона </w:t>
            </w:r>
          </w:p>
        </w:tc>
        <w:tc>
          <w:tcPr>
            <w:tcW w:w="255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499,30</w:t>
            </w:r>
          </w:p>
        </w:tc>
        <w:tc>
          <w:tcPr>
            <w:tcW w:w="2126"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499,30</w:t>
            </w:r>
          </w:p>
        </w:tc>
        <w:tc>
          <w:tcPr>
            <w:tcW w:w="1418"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100%</w:t>
            </w:r>
          </w:p>
        </w:tc>
      </w:tr>
      <w:tr w:rsidR="000E4BC3" w:rsidTr="000E4BC3">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color w:val="000000"/>
              </w:rPr>
            </w:pPr>
            <w:r>
              <w:rPr>
                <w:color w:val="000000"/>
                <w:sz w:val="22"/>
                <w:szCs w:val="22"/>
              </w:rPr>
              <w:t xml:space="preserve">Национальная безопасность и правоохранительная деятельность </w:t>
            </w:r>
          </w:p>
        </w:tc>
        <w:tc>
          <w:tcPr>
            <w:tcW w:w="255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738,80</w:t>
            </w:r>
          </w:p>
        </w:tc>
        <w:tc>
          <w:tcPr>
            <w:tcW w:w="2126"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719,82</w:t>
            </w:r>
          </w:p>
        </w:tc>
        <w:tc>
          <w:tcPr>
            <w:tcW w:w="1418"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97%</w:t>
            </w:r>
          </w:p>
        </w:tc>
      </w:tr>
      <w:tr w:rsidR="000E4BC3" w:rsidTr="000E4BC3">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color w:val="000000"/>
              </w:rPr>
            </w:pPr>
            <w:r>
              <w:rPr>
                <w:color w:val="000000"/>
                <w:sz w:val="22"/>
                <w:szCs w:val="22"/>
              </w:rPr>
              <w:t xml:space="preserve">Национальная экономика </w:t>
            </w:r>
          </w:p>
        </w:tc>
        <w:tc>
          <w:tcPr>
            <w:tcW w:w="255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14 508,62</w:t>
            </w:r>
          </w:p>
        </w:tc>
        <w:tc>
          <w:tcPr>
            <w:tcW w:w="2126"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13 857,08</w:t>
            </w:r>
          </w:p>
        </w:tc>
        <w:tc>
          <w:tcPr>
            <w:tcW w:w="1418"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96%</w:t>
            </w:r>
          </w:p>
        </w:tc>
      </w:tr>
      <w:tr w:rsidR="000E4BC3" w:rsidTr="000E4BC3">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color w:val="000000"/>
              </w:rPr>
            </w:pPr>
            <w:r>
              <w:rPr>
                <w:color w:val="000000"/>
                <w:sz w:val="22"/>
                <w:szCs w:val="22"/>
              </w:rPr>
              <w:lastRenderedPageBreak/>
              <w:t xml:space="preserve">Жилищно-коммунальное хозяйство и благоустройство </w:t>
            </w:r>
          </w:p>
        </w:tc>
        <w:tc>
          <w:tcPr>
            <w:tcW w:w="255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16 297,80</w:t>
            </w:r>
          </w:p>
        </w:tc>
        <w:tc>
          <w:tcPr>
            <w:tcW w:w="2126"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15 107,84</w:t>
            </w:r>
          </w:p>
        </w:tc>
        <w:tc>
          <w:tcPr>
            <w:tcW w:w="1418"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93%</w:t>
            </w:r>
          </w:p>
        </w:tc>
      </w:tr>
      <w:tr w:rsidR="000E4BC3" w:rsidTr="000E4BC3">
        <w:trPr>
          <w:trHeight w:val="9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color w:val="000000"/>
              </w:rPr>
            </w:pPr>
            <w:r>
              <w:rPr>
                <w:color w:val="000000"/>
                <w:sz w:val="22"/>
                <w:szCs w:val="22"/>
              </w:rPr>
              <w:t xml:space="preserve">Профессиональная подготовка, переподготовка и повышение квалификации </w:t>
            </w:r>
          </w:p>
        </w:tc>
        <w:tc>
          <w:tcPr>
            <w:tcW w:w="255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40,00</w:t>
            </w:r>
          </w:p>
        </w:tc>
        <w:tc>
          <w:tcPr>
            <w:tcW w:w="2126"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15%</w:t>
            </w:r>
          </w:p>
        </w:tc>
      </w:tr>
      <w:tr w:rsidR="000E4BC3" w:rsidTr="000E4BC3">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color w:val="000000"/>
              </w:rPr>
            </w:pPr>
            <w:r>
              <w:rPr>
                <w:color w:val="000000"/>
                <w:sz w:val="22"/>
                <w:szCs w:val="22"/>
              </w:rPr>
              <w:t xml:space="preserve">Молодежная политика </w:t>
            </w:r>
          </w:p>
        </w:tc>
        <w:tc>
          <w:tcPr>
            <w:tcW w:w="255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105,00</w:t>
            </w:r>
          </w:p>
        </w:tc>
        <w:tc>
          <w:tcPr>
            <w:tcW w:w="2126"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49,60</w:t>
            </w:r>
          </w:p>
        </w:tc>
        <w:tc>
          <w:tcPr>
            <w:tcW w:w="1418"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47%</w:t>
            </w:r>
          </w:p>
        </w:tc>
      </w:tr>
      <w:tr w:rsidR="000E4BC3" w:rsidTr="000E4BC3">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color w:val="000000"/>
              </w:rPr>
            </w:pPr>
            <w:r>
              <w:rPr>
                <w:color w:val="000000"/>
                <w:sz w:val="22"/>
                <w:szCs w:val="22"/>
              </w:rPr>
              <w:t xml:space="preserve">Физическая культура и спорт </w:t>
            </w:r>
          </w:p>
        </w:tc>
        <w:tc>
          <w:tcPr>
            <w:tcW w:w="255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1 095,70</w:t>
            </w:r>
          </w:p>
        </w:tc>
        <w:tc>
          <w:tcPr>
            <w:tcW w:w="2126"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852,31</w:t>
            </w:r>
          </w:p>
        </w:tc>
        <w:tc>
          <w:tcPr>
            <w:tcW w:w="1418"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78%</w:t>
            </w:r>
          </w:p>
        </w:tc>
      </w:tr>
      <w:tr w:rsidR="000E4BC3" w:rsidTr="000E4BC3">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E4BC3" w:rsidRDefault="000E4BC3" w:rsidP="000E4BC3">
            <w:pPr>
              <w:rPr>
                <w:color w:val="000000"/>
              </w:rPr>
            </w:pPr>
            <w:r>
              <w:rPr>
                <w:color w:val="000000"/>
                <w:sz w:val="22"/>
                <w:szCs w:val="22"/>
              </w:rPr>
              <w:t xml:space="preserve">Обслуживание государственного (муниципального долга) </w:t>
            </w:r>
          </w:p>
        </w:tc>
        <w:tc>
          <w:tcPr>
            <w:tcW w:w="2551"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7,80</w:t>
            </w:r>
          </w:p>
        </w:tc>
        <w:tc>
          <w:tcPr>
            <w:tcW w:w="2126"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7,80</w:t>
            </w:r>
          </w:p>
        </w:tc>
        <w:tc>
          <w:tcPr>
            <w:tcW w:w="1418" w:type="dxa"/>
            <w:tcBorders>
              <w:top w:val="nil"/>
              <w:left w:val="nil"/>
              <w:bottom w:val="single" w:sz="4" w:space="0" w:color="auto"/>
              <w:right w:val="single" w:sz="4" w:space="0" w:color="auto"/>
            </w:tcBorders>
            <w:shd w:val="clear" w:color="auto" w:fill="auto"/>
            <w:vAlign w:val="center"/>
            <w:hideMark/>
          </w:tcPr>
          <w:p w:rsidR="000E4BC3" w:rsidRDefault="000E4BC3" w:rsidP="000E4BC3">
            <w:pPr>
              <w:jc w:val="center"/>
              <w:rPr>
                <w:color w:val="000000"/>
              </w:rPr>
            </w:pPr>
            <w:r>
              <w:rPr>
                <w:color w:val="000000"/>
                <w:sz w:val="22"/>
                <w:szCs w:val="22"/>
              </w:rPr>
              <w:t>100%</w:t>
            </w:r>
          </w:p>
        </w:tc>
      </w:tr>
    </w:tbl>
    <w:p w:rsidR="000E4BC3" w:rsidRPr="00374569" w:rsidRDefault="000E4BC3" w:rsidP="000E4BC3">
      <w:pPr>
        <w:jc w:val="center"/>
        <w:rPr>
          <w:b/>
          <w:sz w:val="22"/>
          <w:szCs w:val="22"/>
        </w:rPr>
      </w:pPr>
    </w:p>
    <w:p w:rsidR="000E4BC3" w:rsidRPr="00374569" w:rsidRDefault="000E4BC3" w:rsidP="000E4BC3">
      <w:pPr>
        <w:jc w:val="center"/>
        <w:rPr>
          <w:b/>
          <w:sz w:val="22"/>
          <w:szCs w:val="22"/>
        </w:rPr>
      </w:pPr>
      <w:r w:rsidRPr="00374569">
        <w:rPr>
          <w:b/>
          <w:sz w:val="22"/>
          <w:szCs w:val="22"/>
        </w:rPr>
        <w:t>НАЦИОНАЛЬНАЯ ОБОРОНА</w:t>
      </w:r>
    </w:p>
    <w:p w:rsidR="000E4BC3" w:rsidRPr="00374569" w:rsidRDefault="000E4BC3" w:rsidP="000E4BC3">
      <w:pPr>
        <w:ind w:firstLine="708"/>
        <w:jc w:val="both"/>
        <w:rPr>
          <w:sz w:val="22"/>
          <w:szCs w:val="22"/>
        </w:rPr>
      </w:pPr>
      <w:r w:rsidRPr="00374569">
        <w:rPr>
          <w:sz w:val="22"/>
          <w:szCs w:val="22"/>
        </w:rPr>
        <w:t xml:space="preserve">По разделу национальная оборона расходы бюджета направлены на осуществление полномочий по первичному воинскому учету на территориях, где отсутствуют военные комиссариаты. Средства на исполнение данных полномочий поступают из федерального бюджета. За 2021 год расходы составили </w:t>
      </w:r>
      <w:r w:rsidRPr="00374569">
        <w:rPr>
          <w:b/>
          <w:sz w:val="22"/>
          <w:szCs w:val="22"/>
        </w:rPr>
        <w:t>499,3</w:t>
      </w:r>
      <w:r w:rsidRPr="00374569">
        <w:rPr>
          <w:sz w:val="22"/>
          <w:szCs w:val="22"/>
        </w:rPr>
        <w:t xml:space="preserve"> тыс.руб.</w:t>
      </w:r>
    </w:p>
    <w:p w:rsidR="000E4BC3" w:rsidRPr="00374569" w:rsidRDefault="000E4BC3" w:rsidP="000E4BC3">
      <w:pPr>
        <w:jc w:val="both"/>
        <w:rPr>
          <w:sz w:val="22"/>
          <w:szCs w:val="22"/>
        </w:rPr>
      </w:pPr>
    </w:p>
    <w:p w:rsidR="000E4BC3" w:rsidRPr="00374569" w:rsidRDefault="000E4BC3" w:rsidP="000E4BC3">
      <w:pPr>
        <w:jc w:val="center"/>
        <w:rPr>
          <w:b/>
          <w:sz w:val="22"/>
          <w:szCs w:val="22"/>
        </w:rPr>
      </w:pPr>
      <w:r w:rsidRPr="00374569">
        <w:rPr>
          <w:b/>
          <w:sz w:val="22"/>
          <w:szCs w:val="22"/>
        </w:rPr>
        <w:t>НАЦИОНАЛЬНАЯ БЕЗОПАСНОСТЬ</w:t>
      </w:r>
    </w:p>
    <w:p w:rsidR="000E4BC3" w:rsidRPr="00374569" w:rsidRDefault="000E4BC3" w:rsidP="000E4BC3">
      <w:pPr>
        <w:jc w:val="center"/>
        <w:rPr>
          <w:b/>
          <w:sz w:val="22"/>
          <w:szCs w:val="22"/>
        </w:rPr>
      </w:pPr>
      <w:r w:rsidRPr="00374569">
        <w:rPr>
          <w:b/>
          <w:sz w:val="22"/>
          <w:szCs w:val="22"/>
        </w:rPr>
        <w:t>И ПРАВООХРАНИТЕЛЬНАЯ ДЕЯТЕЛЬНОСТЬ</w:t>
      </w:r>
    </w:p>
    <w:p w:rsidR="000E4BC3" w:rsidRPr="00374569" w:rsidRDefault="000E4BC3" w:rsidP="000E4BC3">
      <w:pPr>
        <w:ind w:firstLine="708"/>
        <w:jc w:val="both"/>
        <w:rPr>
          <w:sz w:val="22"/>
          <w:szCs w:val="22"/>
        </w:rPr>
      </w:pPr>
      <w:r w:rsidRPr="00374569">
        <w:rPr>
          <w:sz w:val="22"/>
          <w:szCs w:val="22"/>
        </w:rPr>
        <w:t xml:space="preserve">С целью обеспечения первичных мер пожарной безопасности на территории поселения разработана целевая программа «Обеспечение первичных мер пожарной безопасности муниципального образования </w:t>
      </w:r>
      <w:proofErr w:type="spellStart"/>
      <w:r w:rsidRPr="00374569">
        <w:rPr>
          <w:sz w:val="22"/>
          <w:szCs w:val="22"/>
        </w:rPr>
        <w:t>Мамаканское</w:t>
      </w:r>
      <w:proofErr w:type="spellEnd"/>
      <w:r w:rsidRPr="00374569">
        <w:rPr>
          <w:sz w:val="22"/>
          <w:szCs w:val="22"/>
        </w:rPr>
        <w:t xml:space="preserve"> городское поселение», целью которой является повышение эффективности проводимой противопожарной пропаганды среди населения. Ожидаемые конечные результаты программы  - снижение количества пожаров, гибели  и </w:t>
      </w:r>
      <w:proofErr w:type="spellStart"/>
      <w:r w:rsidRPr="00374569">
        <w:rPr>
          <w:sz w:val="22"/>
          <w:szCs w:val="22"/>
        </w:rPr>
        <w:t>травмирования</w:t>
      </w:r>
      <w:proofErr w:type="spellEnd"/>
      <w:r w:rsidRPr="00374569">
        <w:rPr>
          <w:sz w:val="22"/>
          <w:szCs w:val="22"/>
        </w:rPr>
        <w:t xml:space="preserve"> людей, сокращение материального ущерба от чрезвычайных ситуаций и пожаров.</w:t>
      </w:r>
    </w:p>
    <w:p w:rsidR="000E4BC3" w:rsidRPr="00374569" w:rsidRDefault="000E4BC3" w:rsidP="000E4BC3">
      <w:pPr>
        <w:ind w:firstLine="708"/>
        <w:jc w:val="both"/>
        <w:rPr>
          <w:sz w:val="22"/>
          <w:szCs w:val="22"/>
        </w:rPr>
      </w:pPr>
      <w:r w:rsidRPr="00374569">
        <w:rPr>
          <w:sz w:val="22"/>
          <w:szCs w:val="22"/>
        </w:rPr>
        <w:t xml:space="preserve">Произведены расходы в сумме 247,6 тыс. рублей на мероприятия по предупреждению чрезвычайных ситуаций в рамках «Защиты населения и территории от чрезвычайных ситуаций природного и техногенного характера, гражданская оборона» </w:t>
      </w:r>
    </w:p>
    <w:tbl>
      <w:tblPr>
        <w:tblW w:w="9923" w:type="dxa"/>
        <w:tblInd w:w="108" w:type="dxa"/>
        <w:tblCellMar>
          <w:left w:w="0" w:type="dxa"/>
          <w:right w:w="0" w:type="dxa"/>
        </w:tblCellMar>
        <w:tblLook w:val="04A0" w:firstRow="1" w:lastRow="0" w:firstColumn="1" w:lastColumn="0" w:noHBand="0" w:noVBand="1"/>
      </w:tblPr>
      <w:tblGrid>
        <w:gridCol w:w="6663"/>
        <w:gridCol w:w="1842"/>
        <w:gridCol w:w="1418"/>
      </w:tblGrid>
      <w:tr w:rsidR="000E4BC3" w:rsidRPr="00374569" w:rsidTr="000E4BC3">
        <w:tc>
          <w:tcPr>
            <w:tcW w:w="6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jc w:val="center"/>
            </w:pPr>
            <w:r w:rsidRPr="00374569">
              <w:rPr>
                <w:color w:val="000000"/>
                <w:sz w:val="22"/>
                <w:szCs w:val="22"/>
              </w:rPr>
              <w:t xml:space="preserve">Наименование расходов </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jc w:val="center"/>
            </w:pPr>
            <w:r w:rsidRPr="00374569">
              <w:rPr>
                <w:color w:val="000000"/>
                <w:sz w:val="22"/>
                <w:szCs w:val="22"/>
              </w:rPr>
              <w:t>план</w:t>
            </w:r>
            <w:r>
              <w:rPr>
                <w:color w:val="000000"/>
                <w:sz w:val="22"/>
                <w:szCs w:val="22"/>
              </w:rPr>
              <w:t xml:space="preserve">, </w:t>
            </w:r>
            <w:r w:rsidRPr="00374569">
              <w:rPr>
                <w:color w:val="000000"/>
                <w:sz w:val="22"/>
                <w:szCs w:val="22"/>
              </w:rPr>
              <w:t>руб.</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jc w:val="center"/>
            </w:pPr>
            <w:r w:rsidRPr="00374569">
              <w:rPr>
                <w:color w:val="000000"/>
                <w:sz w:val="22"/>
                <w:szCs w:val="22"/>
              </w:rPr>
              <w:t>исполнено</w:t>
            </w:r>
            <w:r>
              <w:t xml:space="preserve">, </w:t>
            </w:r>
            <w:r w:rsidRPr="00374569">
              <w:rPr>
                <w:color w:val="000000"/>
                <w:sz w:val="22"/>
                <w:szCs w:val="22"/>
              </w:rPr>
              <w:t>руб.</w:t>
            </w:r>
          </w:p>
        </w:tc>
      </w:tr>
      <w:tr w:rsidR="000E4BC3" w:rsidRPr="00374569" w:rsidTr="000E4BC3">
        <w:tc>
          <w:tcPr>
            <w:tcW w:w="6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color w:val="000000"/>
                <w:sz w:val="22"/>
                <w:szCs w:val="22"/>
              </w:rPr>
              <w:t>Субсидия МУП «ЖКС» на исполнение полномочий дежурной диспетчерской службы</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jc w:val="center"/>
              <w:rPr>
                <w:b/>
              </w:rPr>
            </w:pPr>
            <w:r w:rsidRPr="00374569">
              <w:rPr>
                <w:b/>
                <w:color w:val="000000"/>
                <w:sz w:val="22"/>
                <w:szCs w:val="22"/>
              </w:rPr>
              <w:t>233 800,00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jc w:val="center"/>
              <w:rPr>
                <w:b/>
              </w:rPr>
            </w:pPr>
            <w:r w:rsidRPr="00374569">
              <w:rPr>
                <w:b/>
                <w:color w:val="000000"/>
                <w:sz w:val="22"/>
                <w:szCs w:val="22"/>
              </w:rPr>
              <w:t>233 800,00</w:t>
            </w:r>
          </w:p>
        </w:tc>
      </w:tr>
      <w:tr w:rsidR="000E4BC3" w:rsidRPr="00374569" w:rsidTr="000E4BC3">
        <w:trPr>
          <w:trHeight w:val="298"/>
        </w:trPr>
        <w:tc>
          <w:tcPr>
            <w:tcW w:w="6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sz w:val="22"/>
                <w:szCs w:val="22"/>
              </w:rPr>
              <w:t>Услуги паромной переправы для тушения лесного пожара, приобретение аккумуляторных фонарей</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jc w:val="center"/>
            </w:pPr>
            <w:r w:rsidRPr="00374569">
              <w:rPr>
                <w:color w:val="000000"/>
                <w:sz w:val="22"/>
                <w:szCs w:val="22"/>
              </w:rPr>
              <w:t>29 700,00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jc w:val="center"/>
            </w:pPr>
            <w:r w:rsidRPr="00374569">
              <w:rPr>
                <w:color w:val="000000"/>
                <w:sz w:val="22"/>
                <w:szCs w:val="22"/>
              </w:rPr>
              <w:t>13 784,00</w:t>
            </w:r>
          </w:p>
        </w:tc>
      </w:tr>
      <w:tr w:rsidR="000E4BC3" w:rsidRPr="00374569" w:rsidTr="000E4BC3">
        <w:tc>
          <w:tcPr>
            <w:tcW w:w="6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jc w:val="right"/>
            </w:pPr>
            <w:r w:rsidRPr="00374569">
              <w:rPr>
                <w:b/>
                <w:bCs/>
                <w:color w:val="000000"/>
                <w:sz w:val="22"/>
                <w:szCs w:val="22"/>
              </w:rPr>
              <w:t>Итого</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jc w:val="center"/>
            </w:pPr>
            <w:r w:rsidRPr="00374569">
              <w:rPr>
                <w:b/>
                <w:bCs/>
                <w:color w:val="000000"/>
                <w:sz w:val="22"/>
                <w:szCs w:val="22"/>
              </w:rPr>
              <w:t>263 500,00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jc w:val="center"/>
            </w:pPr>
            <w:r w:rsidRPr="00374569">
              <w:rPr>
                <w:b/>
                <w:bCs/>
                <w:color w:val="000000"/>
                <w:sz w:val="22"/>
                <w:szCs w:val="22"/>
              </w:rPr>
              <w:t>247 584,00</w:t>
            </w:r>
          </w:p>
        </w:tc>
      </w:tr>
    </w:tbl>
    <w:p w:rsidR="000E4BC3" w:rsidRPr="00374569" w:rsidRDefault="000E4BC3" w:rsidP="000E4BC3">
      <w:pPr>
        <w:ind w:firstLine="708"/>
        <w:jc w:val="both"/>
        <w:rPr>
          <w:color w:val="000000"/>
          <w:sz w:val="22"/>
          <w:szCs w:val="22"/>
        </w:rPr>
      </w:pPr>
      <w:r w:rsidRPr="00374569">
        <w:rPr>
          <w:color w:val="000000"/>
          <w:sz w:val="22"/>
          <w:szCs w:val="22"/>
        </w:rPr>
        <w:t xml:space="preserve">По муниципальной программе «Обеспечение первичных мер пожарной безопасности муниципального образования </w:t>
      </w:r>
      <w:proofErr w:type="spellStart"/>
      <w:r w:rsidRPr="00374569">
        <w:rPr>
          <w:color w:val="000000"/>
          <w:sz w:val="22"/>
          <w:szCs w:val="22"/>
        </w:rPr>
        <w:t>Мамаканское</w:t>
      </w:r>
      <w:proofErr w:type="spellEnd"/>
      <w:r w:rsidRPr="00374569">
        <w:rPr>
          <w:color w:val="000000"/>
          <w:sz w:val="22"/>
          <w:szCs w:val="22"/>
        </w:rPr>
        <w:t xml:space="preserve"> городское поселение» расходы произведены в сумме 146,0 тыс. рублей.</w:t>
      </w:r>
    </w:p>
    <w:p w:rsidR="000E4BC3" w:rsidRPr="00374569" w:rsidRDefault="000E4BC3" w:rsidP="000E4BC3">
      <w:pPr>
        <w:jc w:val="both"/>
        <w:rPr>
          <w:color w:val="000000"/>
          <w:sz w:val="22"/>
          <w:szCs w:val="22"/>
        </w:rPr>
      </w:pPr>
      <w:r w:rsidRPr="00374569">
        <w:rPr>
          <w:color w:val="000000"/>
          <w:sz w:val="22"/>
          <w:szCs w:val="22"/>
        </w:rPr>
        <w:t xml:space="preserve">По муниципальной программе «Профилактика терроризма и экстремизма в муниципальном образовании </w:t>
      </w:r>
      <w:proofErr w:type="spellStart"/>
      <w:r w:rsidRPr="00374569">
        <w:rPr>
          <w:color w:val="000000"/>
          <w:sz w:val="22"/>
          <w:szCs w:val="22"/>
        </w:rPr>
        <w:t>Мамаканское</w:t>
      </w:r>
      <w:proofErr w:type="spellEnd"/>
      <w:r w:rsidRPr="00374569">
        <w:rPr>
          <w:color w:val="000000"/>
          <w:sz w:val="22"/>
          <w:szCs w:val="22"/>
        </w:rPr>
        <w:t xml:space="preserve"> городское поселение» расходы произведены в сумме 326,2 тыс. рублей.</w:t>
      </w:r>
    </w:p>
    <w:tbl>
      <w:tblPr>
        <w:tblW w:w="9781" w:type="dxa"/>
        <w:tblInd w:w="108" w:type="dxa"/>
        <w:tblLayout w:type="fixed"/>
        <w:tblCellMar>
          <w:left w:w="0" w:type="dxa"/>
          <w:right w:w="0" w:type="dxa"/>
        </w:tblCellMar>
        <w:tblLook w:val="04A0" w:firstRow="1" w:lastRow="0" w:firstColumn="1" w:lastColumn="0" w:noHBand="0" w:noVBand="1"/>
      </w:tblPr>
      <w:tblGrid>
        <w:gridCol w:w="6663"/>
        <w:gridCol w:w="1842"/>
        <w:gridCol w:w="1276"/>
      </w:tblGrid>
      <w:tr w:rsidR="000E4BC3" w:rsidRPr="00374569" w:rsidTr="000E4BC3">
        <w:tc>
          <w:tcPr>
            <w:tcW w:w="6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jc w:val="center"/>
            </w:pPr>
            <w:r w:rsidRPr="00374569">
              <w:rPr>
                <w:color w:val="000000"/>
                <w:sz w:val="22"/>
                <w:szCs w:val="22"/>
              </w:rPr>
              <w:t xml:space="preserve">Наименование расходов </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jc w:val="center"/>
            </w:pPr>
            <w:proofErr w:type="spellStart"/>
            <w:proofErr w:type="gramStart"/>
            <w:r w:rsidRPr="00374569">
              <w:rPr>
                <w:color w:val="000000"/>
                <w:sz w:val="22"/>
                <w:szCs w:val="22"/>
              </w:rPr>
              <w:t>план</w:t>
            </w:r>
            <w:r>
              <w:rPr>
                <w:color w:val="000000"/>
                <w:sz w:val="22"/>
                <w:szCs w:val="22"/>
              </w:rPr>
              <w:t>,</w:t>
            </w:r>
            <w:r w:rsidRPr="00374569">
              <w:rPr>
                <w:color w:val="000000"/>
                <w:sz w:val="22"/>
                <w:szCs w:val="22"/>
              </w:rPr>
              <w:t>руб</w:t>
            </w:r>
            <w:proofErr w:type="spellEnd"/>
            <w:r w:rsidRPr="00374569">
              <w:rPr>
                <w:color w:val="000000"/>
                <w:sz w:val="22"/>
                <w:szCs w:val="22"/>
              </w:rPr>
              <w:t>.</w:t>
            </w:r>
            <w:proofErr w:type="gramEnd"/>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jc w:val="center"/>
            </w:pPr>
            <w:proofErr w:type="spellStart"/>
            <w:proofErr w:type="gramStart"/>
            <w:r w:rsidRPr="00374569">
              <w:rPr>
                <w:color w:val="000000"/>
                <w:sz w:val="22"/>
                <w:szCs w:val="22"/>
              </w:rPr>
              <w:t>исполнено</w:t>
            </w:r>
            <w:r>
              <w:rPr>
                <w:color w:val="000000"/>
                <w:sz w:val="22"/>
                <w:szCs w:val="22"/>
              </w:rPr>
              <w:t>,</w:t>
            </w:r>
            <w:r w:rsidRPr="00374569">
              <w:rPr>
                <w:color w:val="000000"/>
                <w:sz w:val="22"/>
                <w:szCs w:val="22"/>
              </w:rPr>
              <w:t>руб</w:t>
            </w:r>
            <w:proofErr w:type="spellEnd"/>
            <w:r w:rsidRPr="00374569">
              <w:rPr>
                <w:color w:val="000000"/>
                <w:sz w:val="22"/>
                <w:szCs w:val="22"/>
              </w:rPr>
              <w:t>.</w:t>
            </w:r>
            <w:proofErr w:type="gramEnd"/>
          </w:p>
        </w:tc>
      </w:tr>
      <w:tr w:rsidR="000E4BC3" w:rsidRPr="00374569" w:rsidTr="000E4BC3">
        <w:tc>
          <w:tcPr>
            <w:tcW w:w="6663" w:type="dxa"/>
            <w:tcBorders>
              <w:top w:val="single" w:sz="8" w:space="0" w:color="000000"/>
              <w:left w:val="single" w:sz="8" w:space="0" w:color="000000"/>
              <w:right w:val="single" w:sz="8" w:space="0" w:color="000000"/>
            </w:tcBorders>
            <w:tcMar>
              <w:top w:w="0" w:type="dxa"/>
              <w:left w:w="108" w:type="dxa"/>
              <w:bottom w:w="0" w:type="dxa"/>
              <w:right w:w="108" w:type="dxa"/>
            </w:tcMar>
          </w:tcPr>
          <w:p w:rsidR="000E4BC3" w:rsidRPr="00374569" w:rsidRDefault="000E4BC3" w:rsidP="000E4BC3">
            <w:pPr>
              <w:rPr>
                <w:b/>
              </w:rPr>
            </w:pPr>
            <w:r w:rsidRPr="00374569">
              <w:rPr>
                <w:b/>
                <w:sz w:val="22"/>
                <w:szCs w:val="22"/>
              </w:rPr>
              <w:t xml:space="preserve">МП «Профилактика терроризма и экстремизма в </w:t>
            </w:r>
            <w:proofErr w:type="spellStart"/>
            <w:r w:rsidRPr="00374569">
              <w:rPr>
                <w:b/>
                <w:sz w:val="22"/>
                <w:szCs w:val="22"/>
              </w:rPr>
              <w:t>Мамаканском</w:t>
            </w:r>
            <w:proofErr w:type="spellEnd"/>
            <w:r w:rsidRPr="00374569">
              <w:rPr>
                <w:b/>
                <w:sz w:val="22"/>
                <w:szCs w:val="22"/>
              </w:rPr>
              <w:t xml:space="preserve"> муниципальном образовании»</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rPr>
                <w:b/>
              </w:rPr>
            </w:pPr>
            <w:r w:rsidRPr="00374569">
              <w:rPr>
                <w:b/>
                <w:sz w:val="22"/>
                <w:szCs w:val="22"/>
              </w:rPr>
              <w:t>329 300,00</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rPr>
                <w:b/>
              </w:rPr>
            </w:pPr>
            <w:r w:rsidRPr="00374569">
              <w:rPr>
                <w:b/>
                <w:sz w:val="22"/>
                <w:szCs w:val="22"/>
              </w:rPr>
              <w:t>326 234,16</w:t>
            </w:r>
          </w:p>
        </w:tc>
      </w:tr>
      <w:tr w:rsidR="000E4BC3" w:rsidRPr="00374569" w:rsidTr="000E4BC3">
        <w:tc>
          <w:tcPr>
            <w:tcW w:w="6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r w:rsidRPr="00374569">
              <w:rPr>
                <w:sz w:val="22"/>
                <w:szCs w:val="22"/>
              </w:rPr>
              <w:t>Установка видеонаблюдения в парке «Победы»</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r w:rsidRPr="00374569">
              <w:rPr>
                <w:sz w:val="22"/>
                <w:szCs w:val="22"/>
              </w:rPr>
              <w:t>326 300,00</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r w:rsidRPr="00374569">
              <w:rPr>
                <w:sz w:val="22"/>
                <w:szCs w:val="22"/>
              </w:rPr>
              <w:t>326 234,16</w:t>
            </w:r>
          </w:p>
        </w:tc>
      </w:tr>
      <w:tr w:rsidR="000E4BC3" w:rsidRPr="00374569" w:rsidTr="000E4BC3">
        <w:trPr>
          <w:trHeight w:val="298"/>
        </w:trPr>
        <w:tc>
          <w:tcPr>
            <w:tcW w:w="6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r w:rsidRPr="00374569">
              <w:rPr>
                <w:sz w:val="22"/>
                <w:szCs w:val="22"/>
              </w:rPr>
              <w:t>Размещение информации на стендах, приобретение буклетов в области противодействия терроризму, экстремизму</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sz w:val="22"/>
                <w:szCs w:val="22"/>
              </w:rPr>
              <w:t>3 000,00</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sz w:val="22"/>
                <w:szCs w:val="22"/>
              </w:rPr>
              <w:t>0,00</w:t>
            </w:r>
          </w:p>
        </w:tc>
      </w:tr>
      <w:tr w:rsidR="000E4BC3" w:rsidRPr="00374569" w:rsidTr="000E4BC3">
        <w:tc>
          <w:tcPr>
            <w:tcW w:w="6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rPr>
                <w:b/>
              </w:rPr>
            </w:pPr>
            <w:r w:rsidRPr="00374569">
              <w:rPr>
                <w:b/>
                <w:sz w:val="22"/>
                <w:szCs w:val="22"/>
              </w:rPr>
              <w:t xml:space="preserve">МП «Обеспечение первичных мер пожарной безопасности в </w:t>
            </w:r>
            <w:proofErr w:type="spellStart"/>
            <w:r w:rsidRPr="00374569">
              <w:rPr>
                <w:b/>
                <w:sz w:val="22"/>
                <w:szCs w:val="22"/>
              </w:rPr>
              <w:t>Мамаканском</w:t>
            </w:r>
            <w:proofErr w:type="spellEnd"/>
            <w:r w:rsidRPr="00374569">
              <w:rPr>
                <w:b/>
                <w:sz w:val="22"/>
                <w:szCs w:val="22"/>
              </w:rPr>
              <w:t xml:space="preserve"> муниципальном образовании»</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rPr>
                <w:b/>
              </w:rPr>
            </w:pPr>
            <w:r w:rsidRPr="00374569">
              <w:rPr>
                <w:b/>
                <w:sz w:val="22"/>
                <w:szCs w:val="22"/>
              </w:rPr>
              <w:t>146 000,00</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rPr>
                <w:b/>
              </w:rPr>
            </w:pPr>
            <w:r w:rsidRPr="00374569">
              <w:rPr>
                <w:b/>
                <w:sz w:val="22"/>
                <w:szCs w:val="22"/>
              </w:rPr>
              <w:t>146 000,00</w:t>
            </w:r>
          </w:p>
        </w:tc>
      </w:tr>
      <w:tr w:rsidR="000E4BC3" w:rsidRPr="00374569" w:rsidTr="000E4BC3">
        <w:tc>
          <w:tcPr>
            <w:tcW w:w="6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r w:rsidRPr="00374569">
              <w:rPr>
                <w:sz w:val="22"/>
                <w:szCs w:val="22"/>
              </w:rPr>
              <w:t>Мероприятия в области пожарной безопасности (разбор сараев в жилом квартале, ул.Мира)</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sz w:val="22"/>
                <w:szCs w:val="22"/>
              </w:rPr>
              <w:t>146 000,00</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sz w:val="22"/>
                <w:szCs w:val="22"/>
              </w:rPr>
              <w:t>146 000,00</w:t>
            </w:r>
          </w:p>
        </w:tc>
      </w:tr>
      <w:tr w:rsidR="000E4BC3" w:rsidRPr="00B66D89" w:rsidTr="000E4BC3">
        <w:tc>
          <w:tcPr>
            <w:tcW w:w="6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B66D89" w:rsidRDefault="000E4BC3" w:rsidP="000E4BC3">
            <w:pPr>
              <w:rPr>
                <w:b/>
              </w:rPr>
            </w:pPr>
            <w:r w:rsidRPr="00B66D89">
              <w:rPr>
                <w:b/>
                <w:bCs/>
                <w:color w:val="000000"/>
                <w:sz w:val="22"/>
                <w:szCs w:val="22"/>
              </w:rPr>
              <w:t>Итого</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B66D89" w:rsidRDefault="000E4BC3" w:rsidP="000E4BC3">
            <w:pPr>
              <w:rPr>
                <w:b/>
              </w:rPr>
            </w:pPr>
            <w:r w:rsidRPr="00B66D89">
              <w:rPr>
                <w:b/>
                <w:sz w:val="22"/>
                <w:szCs w:val="22"/>
              </w:rPr>
              <w:t>475 300,00</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B66D89" w:rsidRDefault="000E4BC3" w:rsidP="000E4BC3">
            <w:pPr>
              <w:rPr>
                <w:b/>
              </w:rPr>
            </w:pPr>
            <w:r w:rsidRPr="00B66D89">
              <w:rPr>
                <w:b/>
                <w:sz w:val="22"/>
                <w:szCs w:val="22"/>
              </w:rPr>
              <w:t>472 234,16</w:t>
            </w:r>
          </w:p>
        </w:tc>
      </w:tr>
    </w:tbl>
    <w:p w:rsidR="000E4BC3" w:rsidRPr="00374569" w:rsidRDefault="000E4BC3" w:rsidP="000E4BC3">
      <w:pPr>
        <w:jc w:val="center"/>
        <w:rPr>
          <w:b/>
          <w:sz w:val="22"/>
          <w:szCs w:val="22"/>
          <w:highlight w:val="yellow"/>
        </w:rPr>
      </w:pPr>
    </w:p>
    <w:p w:rsidR="000E4BC3" w:rsidRPr="00374569" w:rsidRDefault="000E4BC3" w:rsidP="000E4BC3">
      <w:pPr>
        <w:jc w:val="center"/>
        <w:rPr>
          <w:b/>
          <w:sz w:val="22"/>
          <w:szCs w:val="22"/>
        </w:rPr>
      </w:pPr>
      <w:r w:rsidRPr="00374569">
        <w:rPr>
          <w:b/>
          <w:sz w:val="22"/>
          <w:szCs w:val="22"/>
        </w:rPr>
        <w:t>НАЦИОНАЛЬНАЯ ЭКОНОМИКА</w:t>
      </w:r>
    </w:p>
    <w:p w:rsidR="000E4BC3" w:rsidRPr="00374569" w:rsidRDefault="000E4BC3" w:rsidP="000E4BC3">
      <w:pPr>
        <w:ind w:firstLine="708"/>
        <w:jc w:val="both"/>
        <w:rPr>
          <w:sz w:val="22"/>
          <w:szCs w:val="22"/>
        </w:rPr>
      </w:pPr>
      <w:r w:rsidRPr="00374569">
        <w:rPr>
          <w:sz w:val="22"/>
          <w:szCs w:val="22"/>
        </w:rPr>
        <w:t xml:space="preserve">Расходы по разделу  «Национальная экономика» исполнены в сумме </w:t>
      </w:r>
      <w:r>
        <w:rPr>
          <w:color w:val="000000"/>
          <w:sz w:val="22"/>
          <w:szCs w:val="22"/>
        </w:rPr>
        <w:t>14 508,6</w:t>
      </w:r>
      <w:r w:rsidRPr="00374569">
        <w:rPr>
          <w:color w:val="000000"/>
          <w:sz w:val="22"/>
          <w:szCs w:val="22"/>
        </w:rPr>
        <w:t xml:space="preserve"> тыс. руб. </w:t>
      </w:r>
      <w:r w:rsidRPr="00374569">
        <w:rPr>
          <w:sz w:val="22"/>
          <w:szCs w:val="22"/>
        </w:rPr>
        <w:t>Сюда включены расходы по подразделу  «Общеэкономические вопросы», «Другие вопросы в области национальной экономики», «Дорожное хозяйство»</w:t>
      </w:r>
    </w:p>
    <w:p w:rsidR="000E4BC3" w:rsidRPr="00374569" w:rsidRDefault="000E4BC3" w:rsidP="000E4BC3">
      <w:pPr>
        <w:ind w:firstLine="708"/>
        <w:jc w:val="both"/>
        <w:rPr>
          <w:color w:val="000000"/>
          <w:sz w:val="22"/>
          <w:szCs w:val="22"/>
        </w:rPr>
      </w:pPr>
      <w:r w:rsidRPr="00374569">
        <w:rPr>
          <w:b/>
          <w:color w:val="000000"/>
          <w:sz w:val="22"/>
          <w:szCs w:val="22"/>
          <w:u w:val="single"/>
        </w:rPr>
        <w:lastRenderedPageBreak/>
        <w:t xml:space="preserve">По подразделу </w:t>
      </w:r>
      <w:r w:rsidRPr="00374569">
        <w:rPr>
          <w:color w:val="000000"/>
          <w:sz w:val="22"/>
          <w:szCs w:val="22"/>
          <w:u w:val="single"/>
        </w:rPr>
        <w:t xml:space="preserve"> «Общеэкономические вопросы» </w:t>
      </w:r>
      <w:r w:rsidRPr="00374569">
        <w:rPr>
          <w:color w:val="000000"/>
          <w:sz w:val="22"/>
          <w:szCs w:val="22"/>
        </w:rPr>
        <w:t xml:space="preserve">произведены расходы в сумме 120,5 тыс. рублей на осуществление отдельных областных государственных полномочий в сфере водоснабжения и водоотведения при плане 132,1 тыс. рублей. Остаток неисполненных назначений в сумме 11,6 тыс. рублей образовался в результате принятого решения о невыплате премии по итогу работы за год. </w:t>
      </w:r>
    </w:p>
    <w:p w:rsidR="000E4BC3" w:rsidRPr="00374569" w:rsidRDefault="000E4BC3" w:rsidP="000E4BC3">
      <w:pPr>
        <w:ind w:firstLine="708"/>
        <w:rPr>
          <w:sz w:val="22"/>
          <w:szCs w:val="22"/>
        </w:rPr>
      </w:pPr>
      <w:r w:rsidRPr="00374569">
        <w:rPr>
          <w:b/>
          <w:color w:val="000000"/>
          <w:sz w:val="22"/>
          <w:szCs w:val="22"/>
          <w:u w:val="single"/>
        </w:rPr>
        <w:t xml:space="preserve">По подразделу </w:t>
      </w:r>
      <w:r w:rsidRPr="00374569">
        <w:rPr>
          <w:color w:val="000000"/>
          <w:sz w:val="22"/>
          <w:szCs w:val="22"/>
          <w:u w:val="single"/>
        </w:rPr>
        <w:t xml:space="preserve"> «Другие вопросы в области национальной экономики»</w:t>
      </w:r>
      <w:r w:rsidRPr="00374569">
        <w:rPr>
          <w:color w:val="000000"/>
          <w:sz w:val="22"/>
          <w:szCs w:val="22"/>
        </w:rPr>
        <w:t xml:space="preserve"> Расходы исполнены в сумме </w:t>
      </w:r>
      <w:r>
        <w:rPr>
          <w:color w:val="000000"/>
          <w:sz w:val="22"/>
          <w:szCs w:val="22"/>
        </w:rPr>
        <w:t>432,0</w:t>
      </w:r>
      <w:r w:rsidRPr="00374569">
        <w:rPr>
          <w:color w:val="000000"/>
          <w:sz w:val="22"/>
          <w:szCs w:val="22"/>
        </w:rPr>
        <w:t xml:space="preserve"> тыс. рублей. Работы по внесению изменений в генеральный план поселения не проведены, в связи с судебным разбирательством по поводу пересечения границ населенного пункта с землями лесного фонда. Постановка на кадастровый учет территориальных зон не исполнена вследствие не внесения изменений в генеральный план поселения.</w:t>
      </w:r>
    </w:p>
    <w:tbl>
      <w:tblPr>
        <w:tblW w:w="4875" w:type="pct"/>
        <w:tblLayout w:type="fixed"/>
        <w:tblCellMar>
          <w:left w:w="0" w:type="dxa"/>
          <w:right w:w="0" w:type="dxa"/>
        </w:tblCellMar>
        <w:tblLook w:val="04A0" w:firstRow="1" w:lastRow="0" w:firstColumn="1" w:lastColumn="0" w:noHBand="0" w:noVBand="1"/>
      </w:tblPr>
      <w:tblGrid>
        <w:gridCol w:w="5530"/>
        <w:gridCol w:w="1456"/>
        <w:gridCol w:w="2621"/>
      </w:tblGrid>
      <w:tr w:rsidR="000E4BC3" w:rsidRPr="00374569" w:rsidTr="00BF4631">
        <w:trPr>
          <w:trHeight w:val="207"/>
        </w:trPr>
        <w:tc>
          <w:tcPr>
            <w:tcW w:w="287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jc w:val="center"/>
            </w:pPr>
            <w:r w:rsidRPr="00374569">
              <w:rPr>
                <w:color w:val="000000"/>
                <w:sz w:val="22"/>
                <w:szCs w:val="22"/>
              </w:rPr>
              <w:t>Наименование расходов</w:t>
            </w:r>
          </w:p>
        </w:tc>
        <w:tc>
          <w:tcPr>
            <w:tcW w:w="75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jc w:val="center"/>
            </w:pPr>
            <w:proofErr w:type="spellStart"/>
            <w:proofErr w:type="gramStart"/>
            <w:r w:rsidRPr="00374569">
              <w:rPr>
                <w:color w:val="000000"/>
                <w:sz w:val="22"/>
                <w:szCs w:val="22"/>
              </w:rPr>
              <w:t>План</w:t>
            </w:r>
            <w:r>
              <w:rPr>
                <w:color w:val="000000"/>
                <w:sz w:val="22"/>
                <w:szCs w:val="22"/>
              </w:rPr>
              <w:t>,</w:t>
            </w:r>
            <w:r w:rsidRPr="00374569">
              <w:rPr>
                <w:color w:val="000000"/>
                <w:sz w:val="22"/>
                <w:szCs w:val="22"/>
              </w:rPr>
              <w:t>руб</w:t>
            </w:r>
            <w:proofErr w:type="spellEnd"/>
            <w:r w:rsidRPr="00374569">
              <w:rPr>
                <w:color w:val="000000"/>
                <w:sz w:val="22"/>
                <w:szCs w:val="22"/>
              </w:rPr>
              <w:t>.</w:t>
            </w:r>
            <w:proofErr w:type="gramEnd"/>
          </w:p>
        </w:tc>
        <w:tc>
          <w:tcPr>
            <w:tcW w:w="13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jc w:val="center"/>
            </w:pPr>
            <w:r w:rsidRPr="00374569">
              <w:rPr>
                <w:color w:val="000000"/>
                <w:sz w:val="22"/>
                <w:szCs w:val="22"/>
              </w:rPr>
              <w:t>Исполнено</w:t>
            </w:r>
            <w:r>
              <w:rPr>
                <w:color w:val="000000"/>
                <w:sz w:val="22"/>
                <w:szCs w:val="22"/>
              </w:rPr>
              <w:t xml:space="preserve">, </w:t>
            </w:r>
            <w:r w:rsidRPr="00374569">
              <w:rPr>
                <w:color w:val="000000"/>
                <w:sz w:val="22"/>
                <w:szCs w:val="22"/>
              </w:rPr>
              <w:t>руб.</w:t>
            </w:r>
          </w:p>
        </w:tc>
      </w:tr>
      <w:tr w:rsidR="000E4BC3" w:rsidRPr="00374569" w:rsidTr="00BF4631">
        <w:tc>
          <w:tcPr>
            <w:tcW w:w="287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rPr>
                <w:b/>
              </w:rPr>
            </w:pPr>
            <w:r w:rsidRPr="00374569">
              <w:rPr>
                <w:b/>
                <w:color w:val="000000"/>
                <w:sz w:val="22"/>
                <w:szCs w:val="22"/>
              </w:rPr>
              <w:t>МП «Управление муниципальной собственностью Мамаканского муниципального образования», в т.ч.:</w:t>
            </w:r>
          </w:p>
        </w:tc>
        <w:tc>
          <w:tcPr>
            <w:tcW w:w="75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right"/>
              <w:rPr>
                <w:b/>
              </w:rPr>
            </w:pPr>
            <w:r w:rsidRPr="00374569">
              <w:rPr>
                <w:b/>
                <w:sz w:val="22"/>
                <w:szCs w:val="22"/>
              </w:rPr>
              <w:t>1 023 300,00</w:t>
            </w:r>
          </w:p>
        </w:tc>
        <w:tc>
          <w:tcPr>
            <w:tcW w:w="13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right"/>
              <w:rPr>
                <w:b/>
              </w:rPr>
            </w:pPr>
            <w:r w:rsidRPr="00374569">
              <w:rPr>
                <w:b/>
                <w:sz w:val="22"/>
                <w:szCs w:val="22"/>
              </w:rPr>
              <w:t>392 000,00</w:t>
            </w:r>
          </w:p>
        </w:tc>
      </w:tr>
      <w:tr w:rsidR="000E4BC3" w:rsidRPr="00374569" w:rsidTr="00BF4631">
        <w:tc>
          <w:tcPr>
            <w:tcW w:w="287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rPr>
                <w:color w:val="000000"/>
              </w:rPr>
            </w:pPr>
            <w:r w:rsidRPr="00374569">
              <w:rPr>
                <w:color w:val="000000"/>
                <w:sz w:val="22"/>
                <w:szCs w:val="22"/>
              </w:rPr>
              <w:t>Постановка на кадастровый учет городских лесов в границах</w:t>
            </w:r>
          </w:p>
          <w:p w:rsidR="000E4BC3" w:rsidRPr="00374569" w:rsidRDefault="000E4BC3" w:rsidP="000E4BC3">
            <w:r w:rsidRPr="00374569">
              <w:rPr>
                <w:color w:val="000000"/>
                <w:sz w:val="22"/>
                <w:szCs w:val="22"/>
              </w:rPr>
              <w:t>Мамаканского городского поселения</w:t>
            </w:r>
          </w:p>
        </w:tc>
        <w:tc>
          <w:tcPr>
            <w:tcW w:w="75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jc w:val="right"/>
            </w:pPr>
            <w:r w:rsidRPr="00374569">
              <w:rPr>
                <w:color w:val="000000"/>
                <w:sz w:val="22"/>
                <w:szCs w:val="22"/>
              </w:rPr>
              <w:t>364 000,00</w:t>
            </w:r>
          </w:p>
        </w:tc>
        <w:tc>
          <w:tcPr>
            <w:tcW w:w="13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jc w:val="right"/>
            </w:pPr>
            <w:r w:rsidRPr="00374569">
              <w:rPr>
                <w:color w:val="000000"/>
                <w:sz w:val="22"/>
                <w:szCs w:val="22"/>
              </w:rPr>
              <w:t>364 000,00</w:t>
            </w:r>
          </w:p>
        </w:tc>
      </w:tr>
      <w:tr w:rsidR="000E4BC3" w:rsidRPr="00374569" w:rsidTr="00BF4631">
        <w:tc>
          <w:tcPr>
            <w:tcW w:w="287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r w:rsidRPr="00374569">
              <w:rPr>
                <w:sz w:val="22"/>
                <w:szCs w:val="22"/>
              </w:rPr>
              <w:t>Постановка на государственный кадастровый учет территориальных зон</w:t>
            </w:r>
          </w:p>
        </w:tc>
        <w:tc>
          <w:tcPr>
            <w:tcW w:w="75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right"/>
              <w:rPr>
                <w:color w:val="000000"/>
              </w:rPr>
            </w:pPr>
            <w:r w:rsidRPr="00374569">
              <w:rPr>
                <w:color w:val="000000"/>
                <w:sz w:val="22"/>
                <w:szCs w:val="22"/>
              </w:rPr>
              <w:t>450 000,00</w:t>
            </w:r>
          </w:p>
        </w:tc>
        <w:tc>
          <w:tcPr>
            <w:tcW w:w="13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right"/>
              <w:rPr>
                <w:color w:val="000000"/>
              </w:rPr>
            </w:pPr>
            <w:r w:rsidRPr="00374569">
              <w:rPr>
                <w:color w:val="000000"/>
                <w:sz w:val="22"/>
                <w:szCs w:val="22"/>
              </w:rPr>
              <w:t>28 000,00</w:t>
            </w:r>
          </w:p>
        </w:tc>
      </w:tr>
      <w:tr w:rsidR="000E4BC3" w:rsidRPr="00374569" w:rsidTr="00BF4631">
        <w:tc>
          <w:tcPr>
            <w:tcW w:w="287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r w:rsidRPr="00374569">
              <w:rPr>
                <w:sz w:val="22"/>
                <w:szCs w:val="22"/>
              </w:rPr>
              <w:t>Внесение изменений в генеральный план поселения</w:t>
            </w:r>
          </w:p>
        </w:tc>
        <w:tc>
          <w:tcPr>
            <w:tcW w:w="75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right"/>
              <w:rPr>
                <w:color w:val="000000"/>
              </w:rPr>
            </w:pPr>
            <w:r w:rsidRPr="00374569">
              <w:rPr>
                <w:color w:val="000000"/>
                <w:sz w:val="22"/>
                <w:szCs w:val="22"/>
              </w:rPr>
              <w:t>209 300,00</w:t>
            </w:r>
          </w:p>
        </w:tc>
        <w:tc>
          <w:tcPr>
            <w:tcW w:w="13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right"/>
              <w:rPr>
                <w:color w:val="000000"/>
              </w:rPr>
            </w:pPr>
            <w:r w:rsidRPr="00374569">
              <w:rPr>
                <w:color w:val="000000"/>
                <w:sz w:val="22"/>
                <w:szCs w:val="22"/>
              </w:rPr>
              <w:t>0,00</w:t>
            </w:r>
          </w:p>
        </w:tc>
      </w:tr>
      <w:tr w:rsidR="000E4BC3" w:rsidRPr="00374569" w:rsidTr="00BF4631">
        <w:tc>
          <w:tcPr>
            <w:tcW w:w="287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rPr>
                <w:b/>
                <w:color w:val="000000"/>
              </w:rPr>
            </w:pPr>
            <w:r w:rsidRPr="00374569">
              <w:rPr>
                <w:b/>
                <w:color w:val="000000"/>
                <w:sz w:val="22"/>
                <w:szCs w:val="22"/>
              </w:rPr>
              <w:t xml:space="preserve">МП «Поддержка и развитие малого и среднего предпринимательства в </w:t>
            </w:r>
            <w:proofErr w:type="spellStart"/>
            <w:r w:rsidRPr="00374569">
              <w:rPr>
                <w:b/>
                <w:color w:val="000000"/>
                <w:sz w:val="22"/>
                <w:szCs w:val="22"/>
              </w:rPr>
              <w:t>Мамаканском</w:t>
            </w:r>
            <w:proofErr w:type="spellEnd"/>
            <w:r w:rsidRPr="00374569">
              <w:rPr>
                <w:b/>
                <w:color w:val="000000"/>
                <w:sz w:val="22"/>
                <w:szCs w:val="22"/>
              </w:rPr>
              <w:t xml:space="preserve"> городском поселении»</w:t>
            </w:r>
          </w:p>
        </w:tc>
        <w:tc>
          <w:tcPr>
            <w:tcW w:w="75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right"/>
              <w:rPr>
                <w:b/>
                <w:color w:val="000000"/>
              </w:rPr>
            </w:pPr>
            <w:r w:rsidRPr="00374569">
              <w:rPr>
                <w:b/>
                <w:color w:val="000000"/>
                <w:sz w:val="22"/>
                <w:szCs w:val="22"/>
              </w:rPr>
              <w:t>40 000,00</w:t>
            </w:r>
          </w:p>
        </w:tc>
        <w:tc>
          <w:tcPr>
            <w:tcW w:w="13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right"/>
              <w:rPr>
                <w:b/>
                <w:color w:val="000000"/>
              </w:rPr>
            </w:pPr>
            <w:r w:rsidRPr="00374569">
              <w:rPr>
                <w:b/>
                <w:color w:val="000000"/>
                <w:sz w:val="22"/>
                <w:szCs w:val="22"/>
              </w:rPr>
              <w:t>40 000,00</w:t>
            </w:r>
          </w:p>
        </w:tc>
      </w:tr>
      <w:tr w:rsidR="000E4BC3" w:rsidRPr="00374569" w:rsidTr="00BF4631">
        <w:tc>
          <w:tcPr>
            <w:tcW w:w="287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rPr>
                <w:b/>
                <w:color w:val="000000"/>
              </w:rPr>
            </w:pPr>
            <w:r w:rsidRPr="00374569">
              <w:rPr>
                <w:b/>
                <w:color w:val="000000"/>
                <w:sz w:val="22"/>
                <w:szCs w:val="22"/>
              </w:rPr>
              <w:t>ИТОГО</w:t>
            </w:r>
          </w:p>
        </w:tc>
        <w:tc>
          <w:tcPr>
            <w:tcW w:w="75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right"/>
              <w:rPr>
                <w:b/>
                <w:color w:val="000000"/>
              </w:rPr>
            </w:pPr>
            <w:r w:rsidRPr="00374569">
              <w:rPr>
                <w:b/>
                <w:color w:val="000000"/>
                <w:sz w:val="22"/>
                <w:szCs w:val="22"/>
              </w:rPr>
              <w:t>1 063 </w:t>
            </w:r>
            <w:r>
              <w:rPr>
                <w:b/>
                <w:color w:val="000000"/>
                <w:sz w:val="22"/>
                <w:szCs w:val="22"/>
              </w:rPr>
              <w:t>3</w:t>
            </w:r>
            <w:r w:rsidRPr="00374569">
              <w:rPr>
                <w:b/>
                <w:color w:val="000000"/>
                <w:sz w:val="22"/>
                <w:szCs w:val="22"/>
              </w:rPr>
              <w:t>00,00</w:t>
            </w:r>
          </w:p>
        </w:tc>
        <w:tc>
          <w:tcPr>
            <w:tcW w:w="136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right"/>
              <w:rPr>
                <w:b/>
                <w:color w:val="000000"/>
              </w:rPr>
            </w:pPr>
            <w:r w:rsidRPr="00374569">
              <w:rPr>
                <w:b/>
                <w:color w:val="000000"/>
                <w:sz w:val="22"/>
                <w:szCs w:val="22"/>
              </w:rPr>
              <w:t>432 000,00</w:t>
            </w:r>
          </w:p>
        </w:tc>
      </w:tr>
    </w:tbl>
    <w:p w:rsidR="000E4BC3" w:rsidRPr="00374569" w:rsidRDefault="000E4BC3" w:rsidP="000E4BC3">
      <w:pPr>
        <w:jc w:val="both"/>
        <w:rPr>
          <w:color w:val="000000"/>
          <w:sz w:val="22"/>
          <w:szCs w:val="22"/>
        </w:rPr>
      </w:pPr>
    </w:p>
    <w:p w:rsidR="000E4BC3" w:rsidRPr="00374569" w:rsidRDefault="000E4BC3" w:rsidP="000E4BC3">
      <w:pPr>
        <w:jc w:val="center"/>
        <w:rPr>
          <w:b/>
          <w:sz w:val="22"/>
          <w:szCs w:val="22"/>
        </w:rPr>
      </w:pPr>
      <w:r w:rsidRPr="00374569">
        <w:rPr>
          <w:b/>
          <w:sz w:val="22"/>
          <w:szCs w:val="22"/>
        </w:rPr>
        <w:t>Дорожное хозяйство</w:t>
      </w:r>
    </w:p>
    <w:p w:rsidR="000E4BC3" w:rsidRPr="00374569" w:rsidRDefault="000E4BC3" w:rsidP="000E4BC3">
      <w:pPr>
        <w:ind w:firstLine="708"/>
        <w:jc w:val="both"/>
        <w:rPr>
          <w:sz w:val="22"/>
          <w:szCs w:val="22"/>
        </w:rPr>
      </w:pPr>
      <w:r w:rsidRPr="00374569">
        <w:rPr>
          <w:sz w:val="22"/>
          <w:szCs w:val="22"/>
        </w:rPr>
        <w:t xml:space="preserve">В целях организации исполнения полномочий по обеспечению бесперебойного и безопасного дорожного движения транспортных средств на автомобильных дорогах общего пользования проведены работы по планировке и очистке дорог от снежного наката, очистке закрытых дренажей от наледи и мусора на сумму </w:t>
      </w:r>
      <w:r w:rsidRPr="00374569">
        <w:rPr>
          <w:b/>
          <w:sz w:val="22"/>
          <w:szCs w:val="22"/>
        </w:rPr>
        <w:t>13 </w:t>
      </w:r>
      <w:proofErr w:type="gramStart"/>
      <w:r w:rsidRPr="00374569">
        <w:rPr>
          <w:b/>
          <w:sz w:val="22"/>
          <w:szCs w:val="22"/>
        </w:rPr>
        <w:t>304,6</w:t>
      </w:r>
      <w:r w:rsidRPr="00374569">
        <w:rPr>
          <w:sz w:val="22"/>
          <w:szCs w:val="22"/>
        </w:rPr>
        <w:t>тыс.руб.</w:t>
      </w:r>
      <w:proofErr w:type="gramEnd"/>
    </w:p>
    <w:tbl>
      <w:tblPr>
        <w:tblW w:w="4946" w:type="pct"/>
        <w:tblLayout w:type="fixed"/>
        <w:tblCellMar>
          <w:left w:w="0" w:type="dxa"/>
          <w:right w:w="0" w:type="dxa"/>
        </w:tblCellMar>
        <w:tblLook w:val="04A0" w:firstRow="1" w:lastRow="0" w:firstColumn="1" w:lastColumn="0" w:noHBand="0" w:noVBand="1"/>
      </w:tblPr>
      <w:tblGrid>
        <w:gridCol w:w="5983"/>
        <w:gridCol w:w="1275"/>
        <w:gridCol w:w="2489"/>
      </w:tblGrid>
      <w:tr w:rsidR="000E4BC3" w:rsidRPr="00374569" w:rsidTr="00BF4631">
        <w:trPr>
          <w:tblHeader/>
        </w:trPr>
        <w:tc>
          <w:tcPr>
            <w:tcW w:w="30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jc w:val="center"/>
            </w:pPr>
            <w:r w:rsidRPr="00374569">
              <w:rPr>
                <w:color w:val="000000"/>
                <w:sz w:val="22"/>
                <w:szCs w:val="22"/>
              </w:rPr>
              <w:t>Наименование расходов</w:t>
            </w:r>
          </w:p>
        </w:tc>
        <w:tc>
          <w:tcPr>
            <w:tcW w:w="65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jc w:val="center"/>
            </w:pPr>
            <w:proofErr w:type="spellStart"/>
            <w:proofErr w:type="gramStart"/>
            <w:r w:rsidRPr="00374569">
              <w:rPr>
                <w:color w:val="000000"/>
                <w:sz w:val="22"/>
                <w:szCs w:val="22"/>
              </w:rPr>
              <w:t>План</w:t>
            </w:r>
            <w:r>
              <w:rPr>
                <w:color w:val="000000"/>
                <w:sz w:val="22"/>
                <w:szCs w:val="22"/>
              </w:rPr>
              <w:t>,</w:t>
            </w:r>
            <w:r w:rsidRPr="00374569">
              <w:rPr>
                <w:color w:val="000000"/>
                <w:sz w:val="22"/>
                <w:szCs w:val="22"/>
              </w:rPr>
              <w:t>руб</w:t>
            </w:r>
            <w:proofErr w:type="spellEnd"/>
            <w:r w:rsidRPr="00374569">
              <w:rPr>
                <w:color w:val="000000"/>
                <w:sz w:val="22"/>
                <w:szCs w:val="22"/>
              </w:rPr>
              <w:t>.</w:t>
            </w:r>
            <w:proofErr w:type="gramEnd"/>
          </w:p>
        </w:tc>
        <w:tc>
          <w:tcPr>
            <w:tcW w:w="127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jc w:val="center"/>
            </w:pPr>
            <w:proofErr w:type="spellStart"/>
            <w:proofErr w:type="gramStart"/>
            <w:r w:rsidRPr="00374569">
              <w:rPr>
                <w:color w:val="000000"/>
                <w:sz w:val="22"/>
                <w:szCs w:val="22"/>
              </w:rPr>
              <w:t>Исполнено</w:t>
            </w:r>
            <w:r>
              <w:rPr>
                <w:color w:val="000000"/>
                <w:sz w:val="22"/>
                <w:szCs w:val="22"/>
              </w:rPr>
              <w:t>,</w:t>
            </w:r>
            <w:r w:rsidRPr="00374569">
              <w:rPr>
                <w:color w:val="000000"/>
                <w:sz w:val="22"/>
                <w:szCs w:val="22"/>
              </w:rPr>
              <w:t>руб</w:t>
            </w:r>
            <w:proofErr w:type="spellEnd"/>
            <w:r w:rsidRPr="00374569">
              <w:rPr>
                <w:color w:val="000000"/>
                <w:sz w:val="22"/>
                <w:szCs w:val="22"/>
              </w:rPr>
              <w:t>.</w:t>
            </w:r>
            <w:proofErr w:type="gramEnd"/>
          </w:p>
        </w:tc>
      </w:tr>
      <w:tr w:rsidR="000E4BC3" w:rsidRPr="00374569" w:rsidTr="00BF4631">
        <w:tc>
          <w:tcPr>
            <w:tcW w:w="30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rPr>
                <w:b/>
              </w:rPr>
            </w:pPr>
            <w:r w:rsidRPr="00374569">
              <w:rPr>
                <w:b/>
                <w:color w:val="000000"/>
                <w:sz w:val="22"/>
                <w:szCs w:val="22"/>
              </w:rPr>
              <w:t xml:space="preserve">МП «Комплексное развитие систем транспортной инфраструктуры и дорожного хозяйства на территории Мамаканского городского поселения», </w:t>
            </w:r>
            <w:r w:rsidRPr="00374569">
              <w:rPr>
                <w:color w:val="000000"/>
                <w:sz w:val="22"/>
                <w:szCs w:val="22"/>
              </w:rPr>
              <w:t>в т.ч.:</w:t>
            </w:r>
          </w:p>
        </w:tc>
        <w:tc>
          <w:tcPr>
            <w:tcW w:w="65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rPr>
                <w:b/>
              </w:rPr>
            </w:pPr>
            <w:r w:rsidRPr="00374569">
              <w:rPr>
                <w:b/>
                <w:sz w:val="22"/>
                <w:szCs w:val="22"/>
              </w:rPr>
              <w:t>13 313 219,07</w:t>
            </w:r>
          </w:p>
        </w:tc>
        <w:tc>
          <w:tcPr>
            <w:tcW w:w="127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rPr>
                <w:b/>
              </w:rPr>
            </w:pPr>
            <w:r w:rsidRPr="00374569">
              <w:rPr>
                <w:b/>
                <w:sz w:val="22"/>
                <w:szCs w:val="22"/>
              </w:rPr>
              <w:t>13 304 583,15</w:t>
            </w:r>
          </w:p>
        </w:tc>
      </w:tr>
      <w:tr w:rsidR="000E4BC3" w:rsidRPr="00374569" w:rsidTr="00BF4631">
        <w:tc>
          <w:tcPr>
            <w:tcW w:w="30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color w:val="000000"/>
                <w:sz w:val="22"/>
                <w:szCs w:val="22"/>
              </w:rPr>
              <w:t>Содержание автомобильных дорог в границах поселения, в т.ч.:</w:t>
            </w:r>
          </w:p>
        </w:tc>
        <w:tc>
          <w:tcPr>
            <w:tcW w:w="65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1 784 300,00</w:t>
            </w:r>
          </w:p>
        </w:tc>
        <w:tc>
          <w:tcPr>
            <w:tcW w:w="127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1 775 664,08</w:t>
            </w:r>
          </w:p>
        </w:tc>
      </w:tr>
      <w:tr w:rsidR="000E4BC3" w:rsidRPr="00374569" w:rsidTr="00BF4631">
        <w:tc>
          <w:tcPr>
            <w:tcW w:w="30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color w:val="000000"/>
                <w:sz w:val="22"/>
                <w:szCs w:val="22"/>
              </w:rPr>
              <w:t> Расчистка дорог от снежного наката 812 951,96 руб., чистка дренажей 92 083,31 руб.</w:t>
            </w:r>
          </w:p>
        </w:tc>
        <w:tc>
          <w:tcPr>
            <w:tcW w:w="65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905 500,00</w:t>
            </w:r>
          </w:p>
        </w:tc>
        <w:tc>
          <w:tcPr>
            <w:tcW w:w="127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905 035,27</w:t>
            </w:r>
          </w:p>
        </w:tc>
      </w:tr>
      <w:tr w:rsidR="000E4BC3" w:rsidRPr="00374569" w:rsidTr="00BF4631">
        <w:tc>
          <w:tcPr>
            <w:tcW w:w="30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color w:val="000000"/>
                <w:sz w:val="22"/>
                <w:szCs w:val="22"/>
              </w:rPr>
              <w:t> </w:t>
            </w:r>
            <w:proofErr w:type="spellStart"/>
            <w:r w:rsidRPr="00374569">
              <w:rPr>
                <w:color w:val="000000"/>
                <w:sz w:val="22"/>
                <w:szCs w:val="22"/>
              </w:rPr>
              <w:t>Грейдирование</w:t>
            </w:r>
            <w:proofErr w:type="spellEnd"/>
          </w:p>
        </w:tc>
        <w:tc>
          <w:tcPr>
            <w:tcW w:w="65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315 200,00</w:t>
            </w:r>
          </w:p>
        </w:tc>
        <w:tc>
          <w:tcPr>
            <w:tcW w:w="127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315 151,59</w:t>
            </w:r>
          </w:p>
        </w:tc>
      </w:tr>
      <w:tr w:rsidR="000E4BC3" w:rsidRPr="00374569" w:rsidTr="00BF4631">
        <w:tc>
          <w:tcPr>
            <w:tcW w:w="30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rPr>
                <w:color w:val="000000"/>
              </w:rPr>
            </w:pPr>
            <w:r w:rsidRPr="00374569">
              <w:rPr>
                <w:color w:val="000000"/>
                <w:sz w:val="22"/>
                <w:szCs w:val="22"/>
              </w:rPr>
              <w:t>Приобретение эмали для покраски парковки</w:t>
            </w:r>
          </w:p>
        </w:tc>
        <w:tc>
          <w:tcPr>
            <w:tcW w:w="65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rPr>
                <w:color w:val="000000"/>
              </w:rPr>
            </w:pPr>
            <w:r w:rsidRPr="00374569">
              <w:rPr>
                <w:color w:val="000000"/>
                <w:sz w:val="22"/>
                <w:szCs w:val="22"/>
              </w:rPr>
              <w:t>7 100,00</w:t>
            </w:r>
          </w:p>
        </w:tc>
        <w:tc>
          <w:tcPr>
            <w:tcW w:w="127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rPr>
                <w:color w:val="000000"/>
              </w:rPr>
            </w:pPr>
            <w:r w:rsidRPr="00374569">
              <w:rPr>
                <w:color w:val="000000"/>
                <w:sz w:val="22"/>
                <w:szCs w:val="22"/>
              </w:rPr>
              <w:t>6 680,00</w:t>
            </w:r>
          </w:p>
        </w:tc>
      </w:tr>
      <w:tr w:rsidR="000E4BC3" w:rsidRPr="00374569" w:rsidTr="00BF4631">
        <w:tc>
          <w:tcPr>
            <w:tcW w:w="30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color w:val="000000"/>
                <w:sz w:val="22"/>
                <w:szCs w:val="22"/>
              </w:rPr>
              <w:t xml:space="preserve">разметка </w:t>
            </w:r>
            <w:proofErr w:type="spellStart"/>
            <w:r w:rsidRPr="00374569">
              <w:rPr>
                <w:color w:val="000000"/>
                <w:sz w:val="22"/>
                <w:szCs w:val="22"/>
              </w:rPr>
              <w:t>ул.Гдростроителей</w:t>
            </w:r>
            <w:proofErr w:type="spellEnd"/>
          </w:p>
        </w:tc>
        <w:tc>
          <w:tcPr>
            <w:tcW w:w="65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402 500,00</w:t>
            </w:r>
          </w:p>
        </w:tc>
        <w:tc>
          <w:tcPr>
            <w:tcW w:w="127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395 331,60</w:t>
            </w:r>
          </w:p>
        </w:tc>
      </w:tr>
      <w:tr w:rsidR="000E4BC3" w:rsidRPr="00374569" w:rsidTr="00BF4631">
        <w:tc>
          <w:tcPr>
            <w:tcW w:w="30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color w:val="000000"/>
                <w:sz w:val="22"/>
                <w:szCs w:val="22"/>
              </w:rPr>
              <w:t>Расходы по договорам ГПХ за составление смет</w:t>
            </w:r>
          </w:p>
        </w:tc>
        <w:tc>
          <w:tcPr>
            <w:tcW w:w="65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153 600,00</w:t>
            </w:r>
          </w:p>
        </w:tc>
        <w:tc>
          <w:tcPr>
            <w:tcW w:w="127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153 465,62</w:t>
            </w:r>
          </w:p>
        </w:tc>
      </w:tr>
      <w:tr w:rsidR="000E4BC3" w:rsidRPr="00374569" w:rsidTr="00BF4631">
        <w:tc>
          <w:tcPr>
            <w:tcW w:w="30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rPr>
                <w:color w:val="000000"/>
              </w:rPr>
            </w:pPr>
            <w:r w:rsidRPr="00374569">
              <w:rPr>
                <w:color w:val="000000"/>
                <w:sz w:val="22"/>
                <w:szCs w:val="22"/>
              </w:rPr>
              <w:t>выполнение работ по ремонту автомобильных</w:t>
            </w:r>
          </w:p>
          <w:p w:rsidR="000E4BC3" w:rsidRPr="00374569" w:rsidRDefault="000E4BC3" w:rsidP="000E4BC3">
            <w:pPr>
              <w:rPr>
                <w:color w:val="000000"/>
              </w:rPr>
            </w:pPr>
            <w:r w:rsidRPr="00374569">
              <w:rPr>
                <w:color w:val="000000"/>
                <w:sz w:val="22"/>
                <w:szCs w:val="22"/>
              </w:rPr>
              <w:t>дорог общего пользования и тротуаров в п. Мамакан</w:t>
            </w:r>
          </w:p>
        </w:tc>
        <w:tc>
          <w:tcPr>
            <w:tcW w:w="65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11 529 319,07</w:t>
            </w:r>
          </w:p>
        </w:tc>
        <w:tc>
          <w:tcPr>
            <w:tcW w:w="127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11 529 319,07</w:t>
            </w:r>
          </w:p>
        </w:tc>
      </w:tr>
    </w:tbl>
    <w:p w:rsidR="000E4BC3" w:rsidRPr="00374569" w:rsidRDefault="000E4BC3" w:rsidP="000E4BC3">
      <w:pPr>
        <w:jc w:val="center"/>
        <w:rPr>
          <w:b/>
          <w:sz w:val="22"/>
          <w:szCs w:val="22"/>
        </w:rPr>
      </w:pPr>
    </w:p>
    <w:p w:rsidR="000E4BC3" w:rsidRPr="00374569" w:rsidRDefault="000E4BC3" w:rsidP="000E4BC3">
      <w:pPr>
        <w:jc w:val="center"/>
        <w:rPr>
          <w:b/>
          <w:sz w:val="22"/>
          <w:szCs w:val="22"/>
        </w:rPr>
      </w:pPr>
      <w:r w:rsidRPr="00374569">
        <w:rPr>
          <w:b/>
          <w:sz w:val="22"/>
          <w:szCs w:val="22"/>
        </w:rPr>
        <w:t>ЖИЛИЩНО-КОММУНАЛЬНОЕ ХОЗЯЙСТВО</w:t>
      </w:r>
    </w:p>
    <w:p w:rsidR="000E4BC3" w:rsidRPr="00374569" w:rsidRDefault="000E4BC3" w:rsidP="000E4BC3">
      <w:pPr>
        <w:ind w:firstLine="708"/>
        <w:jc w:val="both"/>
        <w:rPr>
          <w:sz w:val="22"/>
          <w:szCs w:val="22"/>
        </w:rPr>
      </w:pPr>
      <w:r w:rsidRPr="00374569">
        <w:rPr>
          <w:sz w:val="22"/>
          <w:szCs w:val="22"/>
        </w:rPr>
        <w:t xml:space="preserve">На территории муниципального образования </w:t>
      </w:r>
      <w:proofErr w:type="spellStart"/>
      <w:r w:rsidRPr="00374569">
        <w:rPr>
          <w:sz w:val="22"/>
          <w:szCs w:val="22"/>
        </w:rPr>
        <w:t>Мамаканское</w:t>
      </w:r>
      <w:proofErr w:type="spellEnd"/>
      <w:r w:rsidRPr="00374569">
        <w:rPr>
          <w:sz w:val="22"/>
          <w:szCs w:val="22"/>
        </w:rPr>
        <w:t xml:space="preserve"> городское поселение обслуживанием жилого фонда и оказанием услуг населению с 2015 года занимается Муниципальное унитарное предприятие «Жилищно-коммунальный Сервис».</w:t>
      </w:r>
    </w:p>
    <w:p w:rsidR="000E4BC3" w:rsidRPr="00374569" w:rsidRDefault="000E4BC3" w:rsidP="000E4BC3">
      <w:pPr>
        <w:ind w:firstLine="708"/>
        <w:jc w:val="both"/>
        <w:rPr>
          <w:sz w:val="22"/>
          <w:szCs w:val="22"/>
        </w:rPr>
      </w:pPr>
      <w:r w:rsidRPr="00374569">
        <w:rPr>
          <w:sz w:val="22"/>
          <w:szCs w:val="22"/>
        </w:rPr>
        <w:t xml:space="preserve">Общая площадь жилищного фонда муниципального образования </w:t>
      </w:r>
      <w:proofErr w:type="spellStart"/>
      <w:r w:rsidRPr="00374569">
        <w:rPr>
          <w:sz w:val="22"/>
          <w:szCs w:val="22"/>
        </w:rPr>
        <w:t>Мамаканское</w:t>
      </w:r>
      <w:proofErr w:type="spellEnd"/>
      <w:r w:rsidRPr="00374569">
        <w:rPr>
          <w:sz w:val="22"/>
          <w:szCs w:val="22"/>
        </w:rPr>
        <w:t xml:space="preserve"> городское поселение на 01.01.2022 года составляет  52,0 тыс. кв.м. Из них в муниципальной собственности находится 11,8 тыс.  кв.м., приватизировано  - 40,2 тыс. кв. м.</w:t>
      </w:r>
    </w:p>
    <w:p w:rsidR="000E4BC3" w:rsidRPr="00374569" w:rsidRDefault="000E4BC3" w:rsidP="000E4BC3">
      <w:pPr>
        <w:jc w:val="both"/>
        <w:rPr>
          <w:sz w:val="22"/>
          <w:szCs w:val="22"/>
        </w:rPr>
      </w:pPr>
    </w:p>
    <w:p w:rsidR="000E4BC3" w:rsidRPr="00374569" w:rsidRDefault="000E4BC3" w:rsidP="000E4BC3">
      <w:pPr>
        <w:jc w:val="center"/>
        <w:rPr>
          <w:sz w:val="22"/>
          <w:szCs w:val="22"/>
        </w:rPr>
      </w:pPr>
      <w:r w:rsidRPr="00374569">
        <w:rPr>
          <w:sz w:val="22"/>
          <w:szCs w:val="22"/>
        </w:rPr>
        <w:t>Информация по оплате за жилье и коммунальные услуги</w:t>
      </w:r>
    </w:p>
    <w:tbl>
      <w:tblPr>
        <w:tblStyle w:val="a7"/>
        <w:tblW w:w="0" w:type="auto"/>
        <w:tblInd w:w="108" w:type="dxa"/>
        <w:tblLook w:val="04A0" w:firstRow="1" w:lastRow="0" w:firstColumn="1" w:lastColumn="0" w:noHBand="0" w:noVBand="1"/>
      </w:tblPr>
      <w:tblGrid>
        <w:gridCol w:w="2524"/>
        <w:gridCol w:w="2358"/>
        <w:gridCol w:w="2489"/>
        <w:gridCol w:w="2374"/>
      </w:tblGrid>
      <w:tr w:rsidR="000E4BC3" w:rsidRPr="00374569" w:rsidTr="000E4BC3">
        <w:tc>
          <w:tcPr>
            <w:tcW w:w="2552" w:type="dxa"/>
            <w:vMerge w:val="restart"/>
          </w:tcPr>
          <w:p w:rsidR="000E4BC3" w:rsidRPr="00374569" w:rsidRDefault="000E4BC3" w:rsidP="000E4BC3">
            <w:pPr>
              <w:jc w:val="center"/>
              <w:rPr>
                <w:sz w:val="22"/>
                <w:szCs w:val="22"/>
              </w:rPr>
            </w:pPr>
            <w:r w:rsidRPr="00374569">
              <w:rPr>
                <w:sz w:val="22"/>
                <w:szCs w:val="22"/>
              </w:rPr>
              <w:t>Наименование предприятия ЖКК</w:t>
            </w:r>
          </w:p>
        </w:tc>
        <w:tc>
          <w:tcPr>
            <w:tcW w:w="4961" w:type="dxa"/>
            <w:gridSpan w:val="2"/>
          </w:tcPr>
          <w:p w:rsidR="000E4BC3" w:rsidRPr="00374569" w:rsidRDefault="000E4BC3" w:rsidP="000E4BC3">
            <w:pPr>
              <w:jc w:val="center"/>
              <w:rPr>
                <w:sz w:val="22"/>
                <w:szCs w:val="22"/>
              </w:rPr>
            </w:pPr>
            <w:r w:rsidRPr="00374569">
              <w:rPr>
                <w:sz w:val="22"/>
                <w:szCs w:val="22"/>
              </w:rPr>
              <w:t>2021 год, тыс.руб.</w:t>
            </w:r>
          </w:p>
        </w:tc>
        <w:tc>
          <w:tcPr>
            <w:tcW w:w="2410" w:type="dxa"/>
            <w:vMerge w:val="restart"/>
          </w:tcPr>
          <w:p w:rsidR="000E4BC3" w:rsidRPr="00374569" w:rsidRDefault="000E4BC3" w:rsidP="000E4BC3">
            <w:pPr>
              <w:jc w:val="center"/>
              <w:rPr>
                <w:sz w:val="22"/>
                <w:szCs w:val="22"/>
              </w:rPr>
            </w:pPr>
            <w:r w:rsidRPr="00374569">
              <w:rPr>
                <w:sz w:val="22"/>
                <w:szCs w:val="22"/>
              </w:rPr>
              <w:t>Уровень собираемости, %</w:t>
            </w:r>
          </w:p>
        </w:tc>
      </w:tr>
      <w:tr w:rsidR="000E4BC3" w:rsidRPr="00374569" w:rsidTr="000E4BC3">
        <w:tc>
          <w:tcPr>
            <w:tcW w:w="2552" w:type="dxa"/>
            <w:vMerge/>
          </w:tcPr>
          <w:p w:rsidR="000E4BC3" w:rsidRPr="00374569" w:rsidRDefault="000E4BC3" w:rsidP="000E4BC3">
            <w:pPr>
              <w:jc w:val="center"/>
              <w:rPr>
                <w:sz w:val="22"/>
                <w:szCs w:val="22"/>
              </w:rPr>
            </w:pPr>
          </w:p>
        </w:tc>
        <w:tc>
          <w:tcPr>
            <w:tcW w:w="2410" w:type="dxa"/>
          </w:tcPr>
          <w:p w:rsidR="000E4BC3" w:rsidRPr="00374569" w:rsidRDefault="000E4BC3" w:rsidP="000E4BC3">
            <w:pPr>
              <w:jc w:val="center"/>
              <w:rPr>
                <w:sz w:val="22"/>
                <w:szCs w:val="22"/>
              </w:rPr>
            </w:pPr>
            <w:r w:rsidRPr="00374569">
              <w:rPr>
                <w:sz w:val="22"/>
                <w:szCs w:val="22"/>
              </w:rPr>
              <w:t>начислено</w:t>
            </w:r>
          </w:p>
        </w:tc>
        <w:tc>
          <w:tcPr>
            <w:tcW w:w="2551" w:type="dxa"/>
          </w:tcPr>
          <w:p w:rsidR="000E4BC3" w:rsidRPr="00374569" w:rsidRDefault="000E4BC3" w:rsidP="000E4BC3">
            <w:pPr>
              <w:jc w:val="center"/>
              <w:rPr>
                <w:sz w:val="22"/>
                <w:szCs w:val="22"/>
              </w:rPr>
            </w:pPr>
            <w:r w:rsidRPr="00374569">
              <w:rPr>
                <w:sz w:val="22"/>
                <w:szCs w:val="22"/>
              </w:rPr>
              <w:t>оплачено</w:t>
            </w:r>
          </w:p>
        </w:tc>
        <w:tc>
          <w:tcPr>
            <w:tcW w:w="2410" w:type="dxa"/>
            <w:vMerge/>
          </w:tcPr>
          <w:p w:rsidR="000E4BC3" w:rsidRPr="00374569" w:rsidRDefault="000E4BC3" w:rsidP="000E4BC3">
            <w:pPr>
              <w:jc w:val="right"/>
              <w:rPr>
                <w:sz w:val="22"/>
                <w:szCs w:val="22"/>
              </w:rPr>
            </w:pPr>
          </w:p>
        </w:tc>
      </w:tr>
      <w:tr w:rsidR="000E4BC3" w:rsidRPr="00374569" w:rsidTr="000E4BC3">
        <w:tc>
          <w:tcPr>
            <w:tcW w:w="2552" w:type="dxa"/>
            <w:vAlign w:val="center"/>
          </w:tcPr>
          <w:p w:rsidR="000E4BC3" w:rsidRPr="00374569" w:rsidRDefault="000E4BC3" w:rsidP="000E4BC3">
            <w:pPr>
              <w:rPr>
                <w:sz w:val="22"/>
                <w:szCs w:val="22"/>
              </w:rPr>
            </w:pPr>
            <w:r w:rsidRPr="00374569">
              <w:rPr>
                <w:sz w:val="22"/>
                <w:szCs w:val="22"/>
              </w:rPr>
              <w:t>МУП «</w:t>
            </w:r>
            <w:proofErr w:type="spellStart"/>
            <w:r w:rsidRPr="00374569">
              <w:rPr>
                <w:sz w:val="22"/>
                <w:szCs w:val="22"/>
              </w:rPr>
              <w:t>ЖилкомСервис</w:t>
            </w:r>
            <w:proofErr w:type="spellEnd"/>
            <w:r w:rsidRPr="00374569">
              <w:rPr>
                <w:sz w:val="22"/>
                <w:szCs w:val="22"/>
              </w:rPr>
              <w:t>»</w:t>
            </w:r>
          </w:p>
        </w:tc>
        <w:tc>
          <w:tcPr>
            <w:tcW w:w="2410" w:type="dxa"/>
            <w:vAlign w:val="center"/>
          </w:tcPr>
          <w:p w:rsidR="000E4BC3" w:rsidRPr="00374569" w:rsidRDefault="000E4BC3" w:rsidP="000E4BC3">
            <w:pPr>
              <w:jc w:val="center"/>
              <w:rPr>
                <w:sz w:val="22"/>
                <w:szCs w:val="22"/>
              </w:rPr>
            </w:pPr>
            <w:r w:rsidRPr="00374569">
              <w:rPr>
                <w:sz w:val="22"/>
                <w:szCs w:val="22"/>
              </w:rPr>
              <w:t>56 630,0</w:t>
            </w:r>
          </w:p>
        </w:tc>
        <w:tc>
          <w:tcPr>
            <w:tcW w:w="2551" w:type="dxa"/>
            <w:vAlign w:val="center"/>
          </w:tcPr>
          <w:p w:rsidR="000E4BC3" w:rsidRPr="00374569" w:rsidRDefault="000E4BC3" w:rsidP="000E4BC3">
            <w:pPr>
              <w:jc w:val="center"/>
              <w:rPr>
                <w:sz w:val="22"/>
                <w:szCs w:val="22"/>
              </w:rPr>
            </w:pPr>
            <w:r w:rsidRPr="00374569">
              <w:rPr>
                <w:sz w:val="22"/>
                <w:szCs w:val="22"/>
              </w:rPr>
              <w:t>53 392,3</w:t>
            </w:r>
          </w:p>
        </w:tc>
        <w:tc>
          <w:tcPr>
            <w:tcW w:w="2410" w:type="dxa"/>
            <w:vAlign w:val="center"/>
          </w:tcPr>
          <w:p w:rsidR="000E4BC3" w:rsidRPr="00374569" w:rsidRDefault="000E4BC3" w:rsidP="000E4BC3">
            <w:pPr>
              <w:jc w:val="center"/>
              <w:rPr>
                <w:sz w:val="22"/>
                <w:szCs w:val="22"/>
              </w:rPr>
            </w:pPr>
            <w:r w:rsidRPr="00374569">
              <w:rPr>
                <w:sz w:val="22"/>
                <w:szCs w:val="22"/>
              </w:rPr>
              <w:t>94,3</w:t>
            </w:r>
          </w:p>
        </w:tc>
      </w:tr>
    </w:tbl>
    <w:p w:rsidR="000E4BC3" w:rsidRPr="00374569" w:rsidRDefault="000E4BC3" w:rsidP="000E4BC3">
      <w:pPr>
        <w:jc w:val="both"/>
        <w:rPr>
          <w:sz w:val="22"/>
          <w:szCs w:val="22"/>
          <w:highlight w:val="yellow"/>
        </w:rPr>
      </w:pPr>
    </w:p>
    <w:p w:rsidR="000E4BC3" w:rsidRPr="00374569" w:rsidRDefault="000E4BC3" w:rsidP="000E4BC3">
      <w:pPr>
        <w:ind w:firstLine="708"/>
        <w:jc w:val="both"/>
        <w:rPr>
          <w:sz w:val="22"/>
          <w:szCs w:val="22"/>
        </w:rPr>
      </w:pPr>
      <w:r w:rsidRPr="00374569">
        <w:rPr>
          <w:sz w:val="22"/>
          <w:szCs w:val="22"/>
        </w:rPr>
        <w:lastRenderedPageBreak/>
        <w:t xml:space="preserve">Предприятиями  применяются меры по взысканию задолженности. За  2021 год в </w:t>
      </w:r>
      <w:proofErr w:type="spellStart"/>
      <w:r w:rsidRPr="00374569">
        <w:rPr>
          <w:sz w:val="22"/>
          <w:szCs w:val="22"/>
        </w:rPr>
        <w:t>Бодайбинское</w:t>
      </w:r>
      <w:proofErr w:type="spellEnd"/>
      <w:r w:rsidRPr="00374569">
        <w:rPr>
          <w:sz w:val="22"/>
          <w:szCs w:val="22"/>
        </w:rPr>
        <w:t xml:space="preserve"> подразделение судебных приставов подано 127 исполнительных производств на принудительное взыскание задолженности за жилищно-коммунальные услуги на сумму 8 823,9тыс. рублей. За 2021 было взыскано 2 168,1 рублей.</w:t>
      </w:r>
    </w:p>
    <w:p w:rsidR="000E4BC3" w:rsidRPr="00374569" w:rsidRDefault="000E4BC3" w:rsidP="000E4BC3">
      <w:pPr>
        <w:jc w:val="both"/>
        <w:rPr>
          <w:sz w:val="22"/>
          <w:szCs w:val="22"/>
        </w:rPr>
      </w:pPr>
    </w:p>
    <w:p w:rsidR="000E4BC3" w:rsidRPr="00374569" w:rsidRDefault="000E4BC3" w:rsidP="000E4BC3">
      <w:pPr>
        <w:widowControl w:val="0"/>
        <w:autoSpaceDE w:val="0"/>
        <w:autoSpaceDN w:val="0"/>
        <w:adjustRightInd w:val="0"/>
        <w:jc w:val="center"/>
        <w:rPr>
          <w:sz w:val="22"/>
          <w:szCs w:val="22"/>
        </w:rPr>
      </w:pPr>
      <w:r w:rsidRPr="00374569">
        <w:rPr>
          <w:sz w:val="22"/>
          <w:szCs w:val="22"/>
        </w:rPr>
        <w:t>Информация о произведенных расходах в области жилищно-коммунального хозяйства</w:t>
      </w:r>
    </w:p>
    <w:tbl>
      <w:tblPr>
        <w:tblW w:w="10065" w:type="dxa"/>
        <w:tblInd w:w="-34" w:type="dxa"/>
        <w:tblCellMar>
          <w:left w:w="0" w:type="dxa"/>
          <w:right w:w="0" w:type="dxa"/>
        </w:tblCellMar>
        <w:tblLook w:val="04A0" w:firstRow="1" w:lastRow="0" w:firstColumn="1" w:lastColumn="0" w:noHBand="0" w:noVBand="1"/>
      </w:tblPr>
      <w:tblGrid>
        <w:gridCol w:w="5812"/>
        <w:gridCol w:w="2410"/>
        <w:gridCol w:w="1843"/>
      </w:tblGrid>
      <w:tr w:rsidR="000E4BC3" w:rsidRPr="00374569" w:rsidTr="000E4BC3">
        <w:tc>
          <w:tcPr>
            <w:tcW w:w="5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jc w:val="center"/>
            </w:pPr>
            <w:r w:rsidRPr="00374569">
              <w:rPr>
                <w:color w:val="000000"/>
                <w:sz w:val="22"/>
                <w:szCs w:val="22"/>
              </w:rPr>
              <w:t>Наименование расходов</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jc w:val="center"/>
            </w:pPr>
            <w:r w:rsidRPr="00374569">
              <w:rPr>
                <w:color w:val="000000"/>
                <w:sz w:val="22"/>
                <w:szCs w:val="22"/>
              </w:rPr>
              <w:t>План</w:t>
            </w:r>
            <w:r>
              <w:rPr>
                <w:color w:val="000000"/>
                <w:sz w:val="22"/>
                <w:szCs w:val="22"/>
              </w:rPr>
              <w:t xml:space="preserve">, </w:t>
            </w:r>
            <w:r w:rsidRPr="00374569">
              <w:rPr>
                <w:color w:val="000000"/>
                <w:sz w:val="22"/>
                <w:szCs w:val="22"/>
              </w:rPr>
              <w:t>руб.</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jc w:val="center"/>
            </w:pPr>
            <w:r w:rsidRPr="00374569">
              <w:rPr>
                <w:color w:val="000000"/>
                <w:sz w:val="22"/>
                <w:szCs w:val="22"/>
              </w:rPr>
              <w:t>Исполнено</w:t>
            </w:r>
            <w:r>
              <w:rPr>
                <w:color w:val="000000"/>
                <w:sz w:val="22"/>
                <w:szCs w:val="22"/>
              </w:rPr>
              <w:t xml:space="preserve">, </w:t>
            </w:r>
            <w:r w:rsidRPr="00374569">
              <w:rPr>
                <w:color w:val="000000"/>
                <w:sz w:val="22"/>
                <w:szCs w:val="22"/>
              </w:rPr>
              <w:t>руб.</w:t>
            </w:r>
          </w:p>
        </w:tc>
      </w:tr>
      <w:tr w:rsidR="000E4BC3" w:rsidRPr="00374569" w:rsidTr="000E4BC3">
        <w:tc>
          <w:tcPr>
            <w:tcW w:w="5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rPr>
                <w:b/>
              </w:rPr>
            </w:pPr>
            <w:r w:rsidRPr="00374569">
              <w:rPr>
                <w:b/>
                <w:color w:val="000000"/>
                <w:sz w:val="22"/>
                <w:szCs w:val="22"/>
              </w:rPr>
              <w:t>МП «Управление муниципальной собственностью Мамаканского муниципального образования», в т.ч.:</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center"/>
              <w:rPr>
                <w:b/>
              </w:rPr>
            </w:pPr>
            <w:r w:rsidRPr="00374569">
              <w:rPr>
                <w:b/>
                <w:sz w:val="22"/>
                <w:szCs w:val="22"/>
              </w:rPr>
              <w:t>2 083 500,00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center"/>
              <w:rPr>
                <w:b/>
              </w:rPr>
            </w:pPr>
            <w:r w:rsidRPr="00374569">
              <w:rPr>
                <w:b/>
                <w:sz w:val="22"/>
                <w:szCs w:val="22"/>
              </w:rPr>
              <w:t>1 947 017,10</w:t>
            </w:r>
          </w:p>
        </w:tc>
      </w:tr>
      <w:tr w:rsidR="000E4BC3" w:rsidRPr="00374569" w:rsidTr="000E4BC3">
        <w:tc>
          <w:tcPr>
            <w:tcW w:w="5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r w:rsidRPr="00374569">
              <w:rPr>
                <w:sz w:val="22"/>
                <w:szCs w:val="22"/>
              </w:rPr>
              <w:t>Уплата взносов на капитальный ремонт многоквартирных домов</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269 400,00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244 000,51</w:t>
            </w:r>
          </w:p>
        </w:tc>
      </w:tr>
      <w:tr w:rsidR="000E4BC3" w:rsidRPr="00374569" w:rsidTr="000E4BC3">
        <w:tc>
          <w:tcPr>
            <w:tcW w:w="5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r w:rsidRPr="00374569">
              <w:rPr>
                <w:sz w:val="22"/>
                <w:szCs w:val="22"/>
              </w:rPr>
              <w:t>Постановка на гос. кадастровый учет территориальных зон (земельный участок для размещения промышленной базы МУП «ЖКС»)</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101 000,00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0,00</w:t>
            </w:r>
          </w:p>
        </w:tc>
      </w:tr>
      <w:tr w:rsidR="000E4BC3" w:rsidRPr="00374569" w:rsidTr="000E4BC3">
        <w:tc>
          <w:tcPr>
            <w:tcW w:w="5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r w:rsidRPr="00374569">
              <w:rPr>
                <w:sz w:val="22"/>
                <w:szCs w:val="22"/>
              </w:rPr>
              <w:t>Ремонт муниципального жилищного фонда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1 713 100,00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1 703 016,59</w:t>
            </w:r>
          </w:p>
        </w:tc>
      </w:tr>
      <w:tr w:rsidR="000E4BC3" w:rsidRPr="00374569" w:rsidTr="000E4BC3">
        <w:tc>
          <w:tcPr>
            <w:tcW w:w="5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rPr>
                <w:b/>
                <w:color w:val="000000"/>
              </w:rPr>
            </w:pPr>
            <w:r w:rsidRPr="00374569">
              <w:rPr>
                <w:b/>
                <w:color w:val="000000"/>
                <w:sz w:val="22"/>
                <w:szCs w:val="22"/>
              </w:rPr>
              <w:t>Развитие жилищно-коммунального хозяйства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rPr>
                <w:b/>
                <w:color w:val="000000"/>
              </w:rPr>
            </w:pPr>
            <w:r w:rsidRPr="00374569">
              <w:rPr>
                <w:b/>
                <w:color w:val="000000"/>
                <w:sz w:val="22"/>
                <w:szCs w:val="22"/>
              </w:rPr>
              <w:t>11 780 902,86</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rPr>
                <w:b/>
                <w:color w:val="000000"/>
              </w:rPr>
            </w:pPr>
            <w:r w:rsidRPr="00374569">
              <w:rPr>
                <w:b/>
                <w:color w:val="000000"/>
                <w:sz w:val="22"/>
                <w:szCs w:val="22"/>
              </w:rPr>
              <w:t>11 039 023,93</w:t>
            </w:r>
          </w:p>
        </w:tc>
      </w:tr>
      <w:tr w:rsidR="000E4BC3" w:rsidRPr="00374569" w:rsidTr="000E4BC3">
        <w:tc>
          <w:tcPr>
            <w:tcW w:w="5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rPr>
                <w:color w:val="000000"/>
              </w:rPr>
            </w:pPr>
            <w:proofErr w:type="spellStart"/>
            <w:r w:rsidRPr="00374569">
              <w:rPr>
                <w:color w:val="000000"/>
                <w:sz w:val="22"/>
                <w:szCs w:val="22"/>
              </w:rPr>
              <w:t>Ком.услуги</w:t>
            </w:r>
            <w:proofErr w:type="spellEnd"/>
            <w:r w:rsidRPr="00374569">
              <w:rPr>
                <w:color w:val="000000"/>
                <w:sz w:val="22"/>
                <w:szCs w:val="22"/>
              </w:rPr>
              <w:t xml:space="preserve"> по </w:t>
            </w:r>
            <w:proofErr w:type="spellStart"/>
            <w:r w:rsidRPr="00374569">
              <w:rPr>
                <w:color w:val="000000"/>
                <w:sz w:val="22"/>
                <w:szCs w:val="22"/>
              </w:rPr>
              <w:t>теплоэнергии</w:t>
            </w:r>
            <w:proofErr w:type="spellEnd"/>
            <w:r w:rsidRPr="00374569">
              <w:rPr>
                <w:color w:val="000000"/>
                <w:sz w:val="22"/>
                <w:szCs w:val="22"/>
              </w:rPr>
              <w:t xml:space="preserve"> временно пустующих муниципальных квартир</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rPr>
                <w:color w:val="000000"/>
              </w:rPr>
            </w:pPr>
            <w:r w:rsidRPr="00374569">
              <w:rPr>
                <w:color w:val="000000"/>
                <w:sz w:val="22"/>
                <w:szCs w:val="22"/>
              </w:rPr>
              <w:t>726 000,00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rPr>
                <w:color w:val="000000"/>
              </w:rPr>
            </w:pPr>
            <w:r w:rsidRPr="00374569">
              <w:rPr>
                <w:color w:val="000000"/>
                <w:sz w:val="22"/>
                <w:szCs w:val="22"/>
              </w:rPr>
              <w:t>706 188,13</w:t>
            </w:r>
          </w:p>
        </w:tc>
      </w:tr>
      <w:tr w:rsidR="000E4BC3" w:rsidRPr="00374569" w:rsidTr="000E4BC3">
        <w:tc>
          <w:tcPr>
            <w:tcW w:w="5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rPr>
                <w:bCs/>
                <w:color w:val="000000"/>
              </w:rPr>
            </w:pPr>
            <w:r w:rsidRPr="00374569">
              <w:rPr>
                <w:bCs/>
                <w:color w:val="000000"/>
                <w:sz w:val="22"/>
                <w:szCs w:val="22"/>
              </w:rPr>
              <w:t>Коммунальные услуги по общепоселковой бане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171 100,00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167 074,25</w:t>
            </w:r>
          </w:p>
        </w:tc>
      </w:tr>
      <w:tr w:rsidR="000E4BC3" w:rsidRPr="00374569" w:rsidTr="000E4BC3">
        <w:tc>
          <w:tcPr>
            <w:tcW w:w="5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rPr>
                <w:bCs/>
                <w:color w:val="000000"/>
              </w:rPr>
            </w:pPr>
            <w:r w:rsidRPr="00374569">
              <w:rPr>
                <w:bCs/>
                <w:color w:val="000000"/>
                <w:sz w:val="22"/>
                <w:szCs w:val="22"/>
              </w:rPr>
              <w:t>Актуализация схем теплоснабжения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170 000,00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170 000,00</w:t>
            </w:r>
          </w:p>
        </w:tc>
      </w:tr>
      <w:tr w:rsidR="000E4BC3" w:rsidRPr="00374569" w:rsidTr="000E4BC3">
        <w:tc>
          <w:tcPr>
            <w:tcW w:w="5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sz w:val="22"/>
                <w:szCs w:val="22"/>
              </w:rPr>
              <w:t xml:space="preserve">Проведение ремонтных работ канализационной насосной станции  за счет прочих МБТ из района </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718 041,31</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0,00</w:t>
            </w:r>
          </w:p>
        </w:tc>
      </w:tr>
      <w:tr w:rsidR="000E4BC3" w:rsidRPr="00374569" w:rsidTr="000E4BC3">
        <w:tc>
          <w:tcPr>
            <w:tcW w:w="5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sz w:val="22"/>
                <w:szCs w:val="22"/>
              </w:rPr>
              <w:t>Субсидия для погашения кредиторской задолженности за выполненные работы по реконструкции и капитальному ремонту тепловых сетей в рамках подготовки к отопительному сезону за счет прочих МБТ из района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9 995 761,55</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9 995 761,55</w:t>
            </w:r>
          </w:p>
        </w:tc>
      </w:tr>
      <w:tr w:rsidR="000E4BC3" w:rsidRPr="00374569" w:rsidTr="000E4BC3">
        <w:tc>
          <w:tcPr>
            <w:tcW w:w="5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jc w:val="right"/>
              <w:rPr>
                <w:b/>
                <w:bCs/>
                <w:color w:val="000000"/>
              </w:rPr>
            </w:pPr>
            <w:r w:rsidRPr="00374569">
              <w:rPr>
                <w:b/>
                <w:bCs/>
                <w:color w:val="000000"/>
                <w:sz w:val="22"/>
                <w:szCs w:val="22"/>
              </w:rPr>
              <w:t>Итого:</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rPr>
                <w:b/>
              </w:rPr>
            </w:pPr>
            <w:r w:rsidRPr="00374569">
              <w:rPr>
                <w:b/>
                <w:sz w:val="22"/>
                <w:szCs w:val="22"/>
              </w:rPr>
              <w:t>13 864 402,86</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rPr>
                <w:b/>
              </w:rPr>
            </w:pPr>
            <w:r w:rsidRPr="00374569">
              <w:rPr>
                <w:b/>
                <w:sz w:val="22"/>
                <w:szCs w:val="22"/>
              </w:rPr>
              <w:t>12 986 041,03</w:t>
            </w:r>
          </w:p>
        </w:tc>
      </w:tr>
    </w:tbl>
    <w:p w:rsidR="000E4BC3" w:rsidRPr="00374569" w:rsidRDefault="000E4BC3" w:rsidP="000E4BC3">
      <w:pPr>
        <w:rPr>
          <w:color w:val="000000"/>
          <w:sz w:val="22"/>
          <w:szCs w:val="22"/>
        </w:rPr>
      </w:pPr>
      <w:r w:rsidRPr="00374569">
        <w:rPr>
          <w:color w:val="000000"/>
          <w:sz w:val="22"/>
          <w:szCs w:val="22"/>
        </w:rPr>
        <w:t>Экономия образовалась в результате отсутствия заключенного контракта на выполнение работ по ремонту насосной станции</w:t>
      </w:r>
    </w:p>
    <w:p w:rsidR="000E4BC3" w:rsidRPr="00374569" w:rsidRDefault="000E4BC3" w:rsidP="000E4BC3">
      <w:pPr>
        <w:jc w:val="center"/>
        <w:rPr>
          <w:b/>
          <w:sz w:val="22"/>
          <w:szCs w:val="22"/>
        </w:rPr>
      </w:pPr>
      <w:r w:rsidRPr="00374569">
        <w:rPr>
          <w:b/>
          <w:sz w:val="22"/>
          <w:szCs w:val="22"/>
        </w:rPr>
        <w:t>Благоустройство</w:t>
      </w:r>
    </w:p>
    <w:p w:rsidR="000E4BC3" w:rsidRPr="00374569" w:rsidRDefault="000E4BC3" w:rsidP="000E4BC3">
      <w:pPr>
        <w:ind w:firstLine="708"/>
        <w:rPr>
          <w:b/>
          <w:sz w:val="22"/>
          <w:szCs w:val="22"/>
        </w:rPr>
      </w:pPr>
      <w:r w:rsidRPr="00374569">
        <w:rPr>
          <w:sz w:val="22"/>
          <w:szCs w:val="22"/>
        </w:rPr>
        <w:t>В 2021 году в части благоустройства произведены расходы в сумме 2 </w:t>
      </w:r>
      <w:proofErr w:type="gramStart"/>
      <w:r w:rsidRPr="00374569">
        <w:rPr>
          <w:sz w:val="22"/>
          <w:szCs w:val="22"/>
        </w:rPr>
        <w:t>121,8тыс.руб.</w:t>
      </w:r>
      <w:proofErr w:type="gramEnd"/>
      <w:r w:rsidRPr="00374569">
        <w:rPr>
          <w:sz w:val="22"/>
          <w:szCs w:val="22"/>
        </w:rPr>
        <w:t xml:space="preserve"> </w:t>
      </w:r>
    </w:p>
    <w:p w:rsidR="000E4BC3" w:rsidRPr="00374569" w:rsidRDefault="000E4BC3" w:rsidP="000E4BC3">
      <w:pPr>
        <w:widowControl w:val="0"/>
        <w:autoSpaceDE w:val="0"/>
        <w:autoSpaceDN w:val="0"/>
        <w:adjustRightInd w:val="0"/>
        <w:jc w:val="center"/>
        <w:rPr>
          <w:sz w:val="22"/>
          <w:szCs w:val="22"/>
        </w:rPr>
      </w:pPr>
      <w:r w:rsidRPr="00374569">
        <w:rPr>
          <w:sz w:val="22"/>
          <w:szCs w:val="22"/>
        </w:rPr>
        <w:t>Информация о проведенных мероприятиях</w:t>
      </w:r>
    </w:p>
    <w:tbl>
      <w:tblPr>
        <w:tblW w:w="10065" w:type="dxa"/>
        <w:tblInd w:w="-34" w:type="dxa"/>
        <w:tblCellMar>
          <w:left w:w="0" w:type="dxa"/>
          <w:right w:w="0" w:type="dxa"/>
        </w:tblCellMar>
        <w:tblLook w:val="04A0" w:firstRow="1" w:lastRow="0" w:firstColumn="1" w:lastColumn="0" w:noHBand="0" w:noVBand="1"/>
      </w:tblPr>
      <w:tblGrid>
        <w:gridCol w:w="6521"/>
        <w:gridCol w:w="1985"/>
        <w:gridCol w:w="1559"/>
      </w:tblGrid>
      <w:tr w:rsidR="000E4BC3" w:rsidRPr="00374569" w:rsidTr="00BF4631">
        <w:trPr>
          <w:trHeight w:val="309"/>
          <w:tblHeader/>
        </w:trPr>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jc w:val="center"/>
            </w:pPr>
            <w:r w:rsidRPr="00374569">
              <w:rPr>
                <w:color w:val="000000"/>
                <w:sz w:val="22"/>
                <w:szCs w:val="22"/>
              </w:rPr>
              <w:t>Наименование расходов</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jc w:val="center"/>
            </w:pPr>
            <w:proofErr w:type="spellStart"/>
            <w:proofErr w:type="gramStart"/>
            <w:r w:rsidRPr="00374569">
              <w:rPr>
                <w:color w:val="000000"/>
                <w:sz w:val="22"/>
                <w:szCs w:val="22"/>
              </w:rPr>
              <w:t>План</w:t>
            </w:r>
            <w:r>
              <w:rPr>
                <w:color w:val="000000"/>
                <w:sz w:val="22"/>
                <w:szCs w:val="22"/>
              </w:rPr>
              <w:t>,</w:t>
            </w:r>
            <w:r w:rsidRPr="00374569">
              <w:rPr>
                <w:color w:val="000000"/>
                <w:sz w:val="22"/>
                <w:szCs w:val="22"/>
              </w:rPr>
              <w:t>руб</w:t>
            </w:r>
            <w:proofErr w:type="spellEnd"/>
            <w:r w:rsidRPr="00374569">
              <w:rPr>
                <w:color w:val="000000"/>
                <w:sz w:val="22"/>
                <w:szCs w:val="22"/>
              </w:rPr>
              <w:t>.</w:t>
            </w:r>
            <w:proofErr w:type="gramEnd"/>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jc w:val="center"/>
            </w:pPr>
            <w:r w:rsidRPr="00374569">
              <w:rPr>
                <w:color w:val="000000"/>
                <w:sz w:val="22"/>
                <w:szCs w:val="22"/>
              </w:rPr>
              <w:t>Исполнено</w:t>
            </w:r>
            <w:r>
              <w:rPr>
                <w:color w:val="000000"/>
                <w:sz w:val="22"/>
                <w:szCs w:val="22"/>
              </w:rPr>
              <w:t xml:space="preserve">, </w:t>
            </w:r>
            <w:r w:rsidRPr="00374569">
              <w:rPr>
                <w:color w:val="000000"/>
                <w:sz w:val="22"/>
                <w:szCs w:val="22"/>
              </w:rPr>
              <w:t>руб.</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rPr>
                <w:b/>
              </w:rPr>
            </w:pPr>
            <w:r w:rsidRPr="00374569">
              <w:rPr>
                <w:b/>
                <w:color w:val="000000"/>
                <w:sz w:val="22"/>
                <w:szCs w:val="22"/>
              </w:rPr>
              <w:t>Муниципальная программа «Благоустройство территории Мамаканского городского поселения»</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center"/>
              <w:rPr>
                <w:b/>
              </w:rPr>
            </w:pPr>
            <w:r w:rsidRPr="00374569">
              <w:rPr>
                <w:b/>
                <w:sz w:val="22"/>
                <w:szCs w:val="22"/>
              </w:rPr>
              <w:t>1 978 800,00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center"/>
              <w:rPr>
                <w:b/>
              </w:rPr>
            </w:pPr>
            <w:r w:rsidRPr="00374569">
              <w:rPr>
                <w:b/>
                <w:sz w:val="22"/>
                <w:szCs w:val="22"/>
              </w:rPr>
              <w:t>1 673 695,10</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r w:rsidRPr="00374569">
              <w:rPr>
                <w:color w:val="000000"/>
                <w:sz w:val="22"/>
                <w:szCs w:val="22"/>
              </w:rPr>
              <w:t>Уличное освещение</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center"/>
              <w:rPr>
                <w:b/>
              </w:rPr>
            </w:pPr>
            <w:r w:rsidRPr="00374569">
              <w:rPr>
                <w:b/>
                <w:sz w:val="22"/>
                <w:szCs w:val="22"/>
              </w:rPr>
              <w:t>603 100,00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center"/>
              <w:rPr>
                <w:b/>
              </w:rPr>
            </w:pPr>
            <w:r w:rsidRPr="00374569">
              <w:rPr>
                <w:b/>
                <w:sz w:val="22"/>
                <w:szCs w:val="22"/>
              </w:rPr>
              <w:t>436 481,26</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color w:val="000000"/>
                <w:sz w:val="22"/>
                <w:szCs w:val="22"/>
              </w:rPr>
              <w:t>оплата за электроэнергию по освещению улиц</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center"/>
            </w:pPr>
            <w:r w:rsidRPr="00374569">
              <w:rPr>
                <w:sz w:val="22"/>
                <w:szCs w:val="22"/>
              </w:rPr>
              <w:t>384 800,00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center"/>
            </w:pPr>
            <w:r w:rsidRPr="00374569">
              <w:rPr>
                <w:sz w:val="22"/>
                <w:szCs w:val="22"/>
              </w:rPr>
              <w:t>220 024,45</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color w:val="000000"/>
                <w:sz w:val="22"/>
                <w:szCs w:val="22"/>
              </w:rPr>
              <w:t>Аренда мест на опорах</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center"/>
            </w:pPr>
            <w:r w:rsidRPr="00374569">
              <w:rPr>
                <w:sz w:val="22"/>
                <w:szCs w:val="22"/>
              </w:rPr>
              <w:t>74 700,00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center"/>
            </w:pPr>
            <w:r w:rsidRPr="00374569">
              <w:rPr>
                <w:sz w:val="22"/>
                <w:szCs w:val="22"/>
              </w:rPr>
              <w:t>73 094,18</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color w:val="000000"/>
                <w:sz w:val="22"/>
                <w:szCs w:val="22"/>
              </w:rPr>
              <w:t>Работы по замене светильников</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center"/>
            </w:pPr>
            <w:r w:rsidRPr="00374569">
              <w:rPr>
                <w:sz w:val="22"/>
                <w:szCs w:val="22"/>
              </w:rPr>
              <w:t>111 600,00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center"/>
            </w:pPr>
            <w:r w:rsidRPr="00374569">
              <w:rPr>
                <w:sz w:val="22"/>
                <w:szCs w:val="22"/>
              </w:rPr>
              <w:t>111 535,03</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r w:rsidRPr="00374569">
              <w:rPr>
                <w:color w:val="000000"/>
                <w:sz w:val="22"/>
                <w:szCs w:val="22"/>
              </w:rPr>
              <w:t>Отключение уличных новогодних гирлянд</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center"/>
            </w:pPr>
            <w:r w:rsidRPr="00374569">
              <w:rPr>
                <w:sz w:val="22"/>
                <w:szCs w:val="22"/>
              </w:rPr>
              <w:t>32 000,00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center"/>
            </w:pPr>
            <w:r w:rsidRPr="00374569">
              <w:rPr>
                <w:sz w:val="22"/>
                <w:szCs w:val="22"/>
              </w:rPr>
              <w:t>31 827,60</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color w:val="000000"/>
                <w:sz w:val="22"/>
                <w:szCs w:val="22"/>
              </w:rPr>
              <w:t>Организация и содержание мест захоронения</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rPr>
                <w:b/>
              </w:rPr>
            </w:pPr>
            <w:r w:rsidRPr="00374569">
              <w:rPr>
                <w:b/>
                <w:sz w:val="22"/>
                <w:szCs w:val="22"/>
              </w:rPr>
              <w:t>463 200,00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rPr>
                <w:b/>
              </w:rPr>
            </w:pPr>
            <w:r w:rsidRPr="00374569">
              <w:rPr>
                <w:b/>
                <w:sz w:val="22"/>
                <w:szCs w:val="22"/>
              </w:rPr>
              <w:t>352 666,88</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color w:val="000000"/>
                <w:sz w:val="22"/>
                <w:szCs w:val="22"/>
              </w:rPr>
              <w:t>захоронение безродных граждан</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178 500,00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85 888,19</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color w:val="000000"/>
                <w:sz w:val="22"/>
                <w:szCs w:val="22"/>
              </w:rPr>
              <w:t>санитарная очистка мест захоронения</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189 700,00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171 823,69</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rPr>
                <w:color w:val="000000"/>
              </w:rPr>
            </w:pPr>
            <w:r w:rsidRPr="00374569">
              <w:rPr>
                <w:color w:val="000000"/>
                <w:sz w:val="22"/>
                <w:szCs w:val="22"/>
              </w:rPr>
              <w:t>Приобретение отбойного молотка и дизельной станции для работ по захоронению</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95 000,00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94 955,00</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color w:val="000000"/>
                <w:sz w:val="22"/>
                <w:szCs w:val="22"/>
              </w:rPr>
              <w:t>Прочие мероприятия по благоустройству территории поселения</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rPr>
                <w:b/>
              </w:rPr>
            </w:pPr>
            <w:r w:rsidRPr="00374569">
              <w:rPr>
                <w:b/>
                <w:sz w:val="22"/>
                <w:szCs w:val="22"/>
              </w:rPr>
              <w:t>912 500,00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rPr>
                <w:b/>
              </w:rPr>
            </w:pPr>
            <w:r w:rsidRPr="00374569">
              <w:rPr>
                <w:b/>
                <w:sz w:val="22"/>
                <w:szCs w:val="22"/>
              </w:rPr>
              <w:t>884 546,96</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r w:rsidRPr="00374569">
              <w:rPr>
                <w:sz w:val="22"/>
                <w:szCs w:val="22"/>
              </w:rPr>
              <w:t>уборка мест общего пользования</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399 326,91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379 772,86</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r w:rsidRPr="00374569">
              <w:rPr>
                <w:sz w:val="22"/>
                <w:szCs w:val="22"/>
              </w:rPr>
              <w:t>содержание клумб на территории поселения</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110 500,00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110 375,34</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r w:rsidRPr="00374569">
              <w:rPr>
                <w:sz w:val="22"/>
                <w:szCs w:val="22"/>
              </w:rPr>
              <w:t>приобретение вывески парк Победы</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51 624,86</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47 524,86</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r w:rsidRPr="00374569">
              <w:rPr>
                <w:sz w:val="22"/>
                <w:szCs w:val="22"/>
              </w:rPr>
              <w:t>ремонт элементов парка Победы</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75 000,00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74 323,42</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r w:rsidRPr="00374569">
              <w:rPr>
                <w:sz w:val="22"/>
                <w:szCs w:val="22"/>
              </w:rPr>
              <w:t>Приобретение строительного материала на содержание благоустройства территории поселения</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4 000,00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1 470,00</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r w:rsidRPr="00374569">
              <w:rPr>
                <w:sz w:val="22"/>
                <w:szCs w:val="22"/>
              </w:rPr>
              <w:t>Приобретение рассады цветов для клумб на благоустройство территории поселения</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43 048,23</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43 010,64</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r w:rsidRPr="00374569">
              <w:rPr>
                <w:sz w:val="22"/>
                <w:szCs w:val="22"/>
              </w:rPr>
              <w:t xml:space="preserve">Приобретение призов для конкурса по благоустройству придомовых территории к Новому году </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12 915,00</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r w:rsidRPr="00374569">
              <w:rPr>
                <w:sz w:val="22"/>
                <w:szCs w:val="22"/>
              </w:rPr>
              <w:lastRenderedPageBreak/>
              <w:t>Содержание общепоселковой горки</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216 000,00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215 154,84</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rPr>
                <w:b/>
              </w:rPr>
            </w:pPr>
            <w:r w:rsidRPr="00374569">
              <w:rPr>
                <w:b/>
                <w:sz w:val="22"/>
                <w:szCs w:val="22"/>
              </w:rPr>
              <w:t>Текущий ремонт "Стены памяти" в "Парке Победы" п. Мамакан (народные инициативы)</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rPr>
                <w:b/>
              </w:rPr>
            </w:pPr>
            <w:r w:rsidRPr="00374569">
              <w:rPr>
                <w:b/>
                <w:sz w:val="22"/>
                <w:szCs w:val="22"/>
              </w:rPr>
              <w:t>314 600,00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rPr>
                <w:b/>
              </w:rPr>
            </w:pPr>
            <w:r w:rsidRPr="00374569">
              <w:rPr>
                <w:b/>
                <w:sz w:val="22"/>
                <w:szCs w:val="22"/>
              </w:rPr>
              <w:t>314 600,00</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r w:rsidRPr="00374569">
              <w:rPr>
                <w:sz w:val="22"/>
                <w:szCs w:val="22"/>
              </w:rPr>
              <w:t>За счет субсидии из области</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308 300,00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308 300,00</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roofErr w:type="spellStart"/>
            <w:r w:rsidRPr="00374569">
              <w:rPr>
                <w:sz w:val="22"/>
                <w:szCs w:val="22"/>
              </w:rPr>
              <w:t>Софинансирование</w:t>
            </w:r>
            <w:proofErr w:type="spellEnd"/>
            <w:r w:rsidRPr="00374569">
              <w:rPr>
                <w:sz w:val="22"/>
                <w:szCs w:val="22"/>
              </w:rPr>
              <w:t xml:space="preserve"> из местного бюджета</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6 300,00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6 300,00</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rPr>
                <w:b/>
              </w:rPr>
            </w:pPr>
            <w:r w:rsidRPr="00374569">
              <w:rPr>
                <w:b/>
                <w:sz w:val="22"/>
                <w:szCs w:val="22"/>
              </w:rPr>
              <w:t>Муниципальная программа Энергосбережение и повышение энергетической эффективности на территории Мамаканского муниципального образования</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rPr>
                <w:b/>
              </w:rPr>
            </w:pPr>
            <w:r w:rsidRPr="00374569">
              <w:rPr>
                <w:b/>
                <w:sz w:val="22"/>
                <w:szCs w:val="22"/>
              </w:rPr>
              <w:t>140 000,00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rPr>
                <w:b/>
              </w:rPr>
            </w:pPr>
            <w:r w:rsidRPr="00374569">
              <w:rPr>
                <w:b/>
                <w:sz w:val="22"/>
                <w:szCs w:val="22"/>
              </w:rPr>
              <w:t>133 500,00</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r w:rsidRPr="00374569">
              <w:rPr>
                <w:sz w:val="22"/>
                <w:szCs w:val="22"/>
              </w:rPr>
              <w:t>Приобретение уличных светодиодных светильников</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120 000,00</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r w:rsidRPr="00374569">
              <w:rPr>
                <w:sz w:val="22"/>
                <w:szCs w:val="22"/>
              </w:rPr>
              <w:t>Приобретение кронштейнов для крепления уличных светодиодных светильников</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13 500,00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13 500,00</w:t>
            </w: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r w:rsidRPr="00374569">
              <w:rPr>
                <w:sz w:val="22"/>
                <w:szCs w:val="22"/>
              </w:rPr>
              <w:t>установка светильников</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r w:rsidRPr="00374569">
              <w:rPr>
                <w:sz w:val="22"/>
                <w:szCs w:val="22"/>
              </w:rPr>
              <w:t>6 500,00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pPr>
          </w:p>
        </w:tc>
      </w:tr>
      <w:tr w:rsidR="000E4BC3" w:rsidRPr="00374569" w:rsidTr="00BF4631">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jc w:val="right"/>
            </w:pPr>
            <w:r w:rsidRPr="00374569">
              <w:rPr>
                <w:b/>
                <w:bCs/>
                <w:color w:val="000000"/>
                <w:sz w:val="22"/>
                <w:szCs w:val="22"/>
              </w:rPr>
              <w:t>Итого</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rPr>
                <w:b/>
              </w:rPr>
            </w:pPr>
            <w:r w:rsidRPr="00374569">
              <w:rPr>
                <w:b/>
                <w:sz w:val="22"/>
                <w:szCs w:val="22"/>
              </w:rPr>
              <w:t>2 433 400,00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BC3" w:rsidRPr="00374569" w:rsidRDefault="000E4BC3" w:rsidP="000E4BC3">
            <w:pPr>
              <w:jc w:val="center"/>
              <w:rPr>
                <w:b/>
              </w:rPr>
            </w:pPr>
            <w:r w:rsidRPr="00374569">
              <w:rPr>
                <w:b/>
                <w:sz w:val="22"/>
                <w:szCs w:val="22"/>
              </w:rPr>
              <w:t>2 121 795,10</w:t>
            </w:r>
          </w:p>
        </w:tc>
      </w:tr>
    </w:tbl>
    <w:p w:rsidR="000E4BC3" w:rsidRPr="00374569" w:rsidRDefault="000E4BC3" w:rsidP="000E4BC3">
      <w:pPr>
        <w:jc w:val="both"/>
        <w:rPr>
          <w:sz w:val="22"/>
          <w:szCs w:val="22"/>
          <w:highlight w:val="yellow"/>
        </w:rPr>
      </w:pPr>
    </w:p>
    <w:p w:rsidR="000E4BC3" w:rsidRPr="00374569" w:rsidRDefault="000E4BC3" w:rsidP="000E4BC3">
      <w:pPr>
        <w:jc w:val="center"/>
        <w:rPr>
          <w:b/>
          <w:sz w:val="22"/>
          <w:szCs w:val="22"/>
        </w:rPr>
      </w:pPr>
      <w:r w:rsidRPr="00374569">
        <w:rPr>
          <w:b/>
          <w:sz w:val="22"/>
          <w:szCs w:val="22"/>
        </w:rPr>
        <w:t>МОЛОДЕЖНАЯ ПОЛИТИКА</w:t>
      </w:r>
    </w:p>
    <w:p w:rsidR="000E4BC3" w:rsidRPr="00374569" w:rsidRDefault="000E4BC3" w:rsidP="000E4BC3">
      <w:pPr>
        <w:ind w:firstLine="708"/>
        <w:jc w:val="both"/>
        <w:rPr>
          <w:sz w:val="22"/>
          <w:szCs w:val="22"/>
        </w:rPr>
      </w:pPr>
      <w:r w:rsidRPr="00374569">
        <w:rPr>
          <w:sz w:val="22"/>
          <w:szCs w:val="22"/>
        </w:rPr>
        <w:t xml:space="preserve">Муниципальная  программа "Развитие молодежной политики в муниципальном образовании </w:t>
      </w:r>
      <w:proofErr w:type="spellStart"/>
      <w:r w:rsidRPr="00374569">
        <w:rPr>
          <w:sz w:val="22"/>
          <w:szCs w:val="22"/>
        </w:rPr>
        <w:t>Мамаканское</w:t>
      </w:r>
      <w:proofErr w:type="spellEnd"/>
      <w:r w:rsidRPr="00374569">
        <w:rPr>
          <w:sz w:val="22"/>
          <w:szCs w:val="22"/>
        </w:rPr>
        <w:t xml:space="preserve"> городское поселение» разработана с целью развития социально-экономического, общественно-политического и культурного потенциала молодежи. Посмотреть исполнение программы можно в приведенной ниже таблице:</w:t>
      </w:r>
    </w:p>
    <w:tbl>
      <w:tblPr>
        <w:tblW w:w="9781" w:type="dxa"/>
        <w:tblInd w:w="250" w:type="dxa"/>
        <w:tblLayout w:type="fixed"/>
        <w:tblCellMar>
          <w:left w:w="0" w:type="dxa"/>
          <w:right w:w="0" w:type="dxa"/>
        </w:tblCellMar>
        <w:tblLook w:val="04A0" w:firstRow="1" w:lastRow="0" w:firstColumn="1" w:lastColumn="0" w:noHBand="0" w:noVBand="1"/>
      </w:tblPr>
      <w:tblGrid>
        <w:gridCol w:w="6662"/>
        <w:gridCol w:w="1701"/>
        <w:gridCol w:w="1418"/>
      </w:tblGrid>
      <w:tr w:rsidR="000E4BC3" w:rsidRPr="00374569" w:rsidTr="00BF4631">
        <w:trPr>
          <w:trHeight w:val="287"/>
        </w:trPr>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jc w:val="center"/>
            </w:pPr>
            <w:r w:rsidRPr="00374569">
              <w:rPr>
                <w:color w:val="000000"/>
                <w:sz w:val="22"/>
                <w:szCs w:val="22"/>
              </w:rPr>
              <w:t xml:space="preserve">Наименование расходов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jc w:val="center"/>
            </w:pPr>
            <w:r w:rsidRPr="00374569">
              <w:rPr>
                <w:color w:val="000000"/>
                <w:sz w:val="22"/>
                <w:szCs w:val="22"/>
              </w:rPr>
              <w:t>План</w:t>
            </w:r>
            <w:r>
              <w:rPr>
                <w:color w:val="000000"/>
                <w:sz w:val="22"/>
                <w:szCs w:val="22"/>
              </w:rPr>
              <w:t xml:space="preserve">, </w:t>
            </w:r>
            <w:r w:rsidRPr="00374569">
              <w:rPr>
                <w:color w:val="000000"/>
                <w:sz w:val="22"/>
                <w:szCs w:val="22"/>
              </w:rPr>
              <w:t>руб.</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jc w:val="center"/>
            </w:pPr>
            <w:r w:rsidRPr="00374569">
              <w:rPr>
                <w:color w:val="000000"/>
                <w:sz w:val="22"/>
                <w:szCs w:val="22"/>
              </w:rPr>
              <w:t>Исполнено</w:t>
            </w:r>
            <w:r>
              <w:rPr>
                <w:color w:val="000000"/>
                <w:sz w:val="22"/>
                <w:szCs w:val="22"/>
              </w:rPr>
              <w:t xml:space="preserve">, </w:t>
            </w:r>
            <w:r w:rsidRPr="00374569">
              <w:rPr>
                <w:color w:val="000000"/>
                <w:sz w:val="22"/>
                <w:szCs w:val="22"/>
              </w:rPr>
              <w:t>руб.</w:t>
            </w:r>
          </w:p>
        </w:tc>
      </w:tr>
      <w:tr w:rsidR="000E4BC3" w:rsidRPr="00374569" w:rsidTr="00BF4631">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r w:rsidRPr="00374569">
              <w:rPr>
                <w:color w:val="000000"/>
                <w:sz w:val="22"/>
                <w:szCs w:val="22"/>
              </w:rPr>
              <w:t xml:space="preserve">Муниципальная программа «Развитие молодежной политики в </w:t>
            </w:r>
            <w:proofErr w:type="spellStart"/>
            <w:r w:rsidRPr="00374569">
              <w:rPr>
                <w:color w:val="000000"/>
                <w:sz w:val="22"/>
                <w:szCs w:val="22"/>
              </w:rPr>
              <w:t>Мамаканском</w:t>
            </w:r>
            <w:proofErr w:type="spellEnd"/>
            <w:r w:rsidRPr="00374569">
              <w:rPr>
                <w:color w:val="000000"/>
                <w:sz w:val="22"/>
                <w:szCs w:val="22"/>
              </w:rPr>
              <w:t xml:space="preserve"> муниципальном образовании»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rPr>
                <w:b/>
              </w:rPr>
            </w:pPr>
            <w:r w:rsidRPr="00374569">
              <w:rPr>
                <w:b/>
                <w:sz w:val="22"/>
                <w:szCs w:val="22"/>
              </w:rPr>
              <w:t>105 000,00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rPr>
                <w:b/>
              </w:rPr>
            </w:pPr>
            <w:r w:rsidRPr="00374569">
              <w:rPr>
                <w:b/>
                <w:sz w:val="22"/>
                <w:szCs w:val="22"/>
              </w:rPr>
              <w:t>49 595,00</w:t>
            </w:r>
          </w:p>
        </w:tc>
      </w:tr>
      <w:tr w:rsidR="000E4BC3" w:rsidRPr="00374569" w:rsidTr="00BF4631">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rPr>
                <w:color w:val="000000"/>
              </w:rPr>
            </w:pPr>
            <w:r w:rsidRPr="00374569">
              <w:rPr>
                <w:sz w:val="22"/>
                <w:szCs w:val="22"/>
              </w:rPr>
              <w:t>Приобретение подарочных наборов, сувениров для вовлечения молодежи в социально-активную деятельность</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rPr>
                <w:color w:val="000000"/>
              </w:rPr>
            </w:pPr>
            <w:r w:rsidRPr="00374569">
              <w:rPr>
                <w:color w:val="000000"/>
                <w:sz w:val="22"/>
                <w:szCs w:val="22"/>
              </w:rPr>
              <w:t>40 000,00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rPr>
                <w:color w:val="000000"/>
              </w:rPr>
            </w:pPr>
            <w:r w:rsidRPr="00374569">
              <w:rPr>
                <w:color w:val="000000"/>
                <w:sz w:val="22"/>
                <w:szCs w:val="22"/>
              </w:rPr>
              <w:t>2 330,00</w:t>
            </w:r>
          </w:p>
        </w:tc>
      </w:tr>
      <w:tr w:rsidR="000E4BC3" w:rsidRPr="00374569" w:rsidTr="00BF4631">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rPr>
                <w:color w:val="000000"/>
              </w:rPr>
            </w:pPr>
            <w:r w:rsidRPr="00374569">
              <w:rPr>
                <w:color w:val="000000"/>
                <w:sz w:val="22"/>
                <w:szCs w:val="22"/>
              </w:rPr>
              <w:t>Приобретение прочего инвентаря для волонтерского движения школьников (мешки, перчатки, известь)</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pPr>
            <w:r w:rsidRPr="00374569">
              <w:rPr>
                <w:sz w:val="22"/>
                <w:szCs w:val="22"/>
              </w:rPr>
              <w:t>29 700,00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pPr>
            <w:r w:rsidRPr="00374569">
              <w:rPr>
                <w:sz w:val="22"/>
                <w:szCs w:val="22"/>
              </w:rPr>
              <w:t>29 635,00</w:t>
            </w:r>
          </w:p>
        </w:tc>
      </w:tr>
      <w:tr w:rsidR="000E4BC3" w:rsidRPr="00374569" w:rsidTr="00BF4631">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rPr>
                <w:color w:val="000000"/>
              </w:rPr>
            </w:pPr>
            <w:r w:rsidRPr="00374569">
              <w:rPr>
                <w:color w:val="000000"/>
                <w:sz w:val="22"/>
                <w:szCs w:val="22"/>
              </w:rPr>
              <w:t>Приобретение открыток, подарков, призов  на мероприятия для  развития социально-экономического, общественно-политического и культурного потенциала молодежи (организация празднования 9 мая)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pPr>
            <w:r w:rsidRPr="00374569">
              <w:rPr>
                <w:sz w:val="22"/>
                <w:szCs w:val="22"/>
              </w:rPr>
              <w:t>35 300,00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pPr>
            <w:r w:rsidRPr="00374569">
              <w:rPr>
                <w:sz w:val="22"/>
                <w:szCs w:val="22"/>
              </w:rPr>
              <w:t>17 630,00</w:t>
            </w:r>
          </w:p>
        </w:tc>
      </w:tr>
    </w:tbl>
    <w:p w:rsidR="000E4BC3" w:rsidRPr="00374569" w:rsidRDefault="000E4BC3" w:rsidP="000E4BC3">
      <w:pPr>
        <w:ind w:firstLine="708"/>
        <w:jc w:val="both"/>
        <w:rPr>
          <w:sz w:val="22"/>
          <w:szCs w:val="22"/>
        </w:rPr>
      </w:pPr>
      <w:r w:rsidRPr="00374569">
        <w:rPr>
          <w:sz w:val="22"/>
          <w:szCs w:val="22"/>
        </w:rPr>
        <w:t xml:space="preserve">Невыполнение плана произошло вследствие не проведения мероприятий из-за </w:t>
      </w:r>
      <w:proofErr w:type="spellStart"/>
      <w:r w:rsidRPr="00374569">
        <w:rPr>
          <w:sz w:val="22"/>
          <w:szCs w:val="22"/>
        </w:rPr>
        <w:t>короновирусной</w:t>
      </w:r>
      <w:proofErr w:type="spellEnd"/>
      <w:r w:rsidRPr="00374569">
        <w:rPr>
          <w:sz w:val="22"/>
          <w:szCs w:val="22"/>
        </w:rPr>
        <w:t xml:space="preserve"> инфекции.</w:t>
      </w:r>
    </w:p>
    <w:p w:rsidR="000E4BC3" w:rsidRPr="00374569" w:rsidRDefault="000E4BC3" w:rsidP="000E4BC3">
      <w:pPr>
        <w:jc w:val="center"/>
        <w:rPr>
          <w:b/>
          <w:sz w:val="22"/>
          <w:szCs w:val="22"/>
        </w:rPr>
      </w:pPr>
    </w:p>
    <w:p w:rsidR="000E4BC3" w:rsidRPr="00374569" w:rsidRDefault="000E4BC3" w:rsidP="000E4BC3">
      <w:pPr>
        <w:jc w:val="center"/>
        <w:rPr>
          <w:b/>
          <w:sz w:val="22"/>
          <w:szCs w:val="22"/>
        </w:rPr>
      </w:pPr>
      <w:r w:rsidRPr="00374569">
        <w:rPr>
          <w:b/>
          <w:sz w:val="22"/>
          <w:szCs w:val="22"/>
        </w:rPr>
        <w:t>ФИЗИЧЕСКАЯ КУЛЬТУРА И СПОРТ</w:t>
      </w:r>
    </w:p>
    <w:p w:rsidR="000E4BC3" w:rsidRPr="00374569" w:rsidRDefault="000E4BC3" w:rsidP="000E4BC3">
      <w:pPr>
        <w:jc w:val="both"/>
        <w:rPr>
          <w:sz w:val="22"/>
          <w:szCs w:val="22"/>
        </w:rPr>
      </w:pPr>
      <w:r w:rsidRPr="00374569">
        <w:rPr>
          <w:sz w:val="22"/>
          <w:szCs w:val="22"/>
        </w:rPr>
        <w:t xml:space="preserve">          В 2021 </w:t>
      </w:r>
      <w:proofErr w:type="gramStart"/>
      <w:r w:rsidRPr="00374569">
        <w:rPr>
          <w:sz w:val="22"/>
          <w:szCs w:val="22"/>
        </w:rPr>
        <w:t>году  в</w:t>
      </w:r>
      <w:proofErr w:type="gramEnd"/>
      <w:r w:rsidRPr="00374569">
        <w:rPr>
          <w:sz w:val="22"/>
          <w:szCs w:val="22"/>
        </w:rPr>
        <w:t xml:space="preserve"> рамках муниципальной программы «Развитие физической культуры и спорта в </w:t>
      </w:r>
      <w:proofErr w:type="spellStart"/>
      <w:r w:rsidRPr="00374569">
        <w:rPr>
          <w:sz w:val="22"/>
          <w:szCs w:val="22"/>
        </w:rPr>
        <w:t>Мамаканском</w:t>
      </w:r>
      <w:proofErr w:type="spellEnd"/>
      <w:r w:rsidRPr="00374569">
        <w:rPr>
          <w:sz w:val="22"/>
          <w:szCs w:val="22"/>
        </w:rPr>
        <w:t xml:space="preserve"> городском поселении» из бюджета поселения выделено </w:t>
      </w:r>
      <w:r w:rsidRPr="00374569">
        <w:rPr>
          <w:b/>
          <w:sz w:val="22"/>
          <w:szCs w:val="22"/>
        </w:rPr>
        <w:t>852,3</w:t>
      </w:r>
      <w:r w:rsidRPr="00374569">
        <w:rPr>
          <w:sz w:val="22"/>
          <w:szCs w:val="22"/>
        </w:rPr>
        <w:t xml:space="preserve"> тыс.руб. Посмотреть исполнение Программы можно в приведенной ниже таблице:</w:t>
      </w:r>
    </w:p>
    <w:tbl>
      <w:tblPr>
        <w:tblW w:w="9781" w:type="dxa"/>
        <w:tblInd w:w="250" w:type="dxa"/>
        <w:tblLayout w:type="fixed"/>
        <w:tblCellMar>
          <w:left w:w="0" w:type="dxa"/>
          <w:right w:w="0" w:type="dxa"/>
        </w:tblCellMar>
        <w:tblLook w:val="04A0" w:firstRow="1" w:lastRow="0" w:firstColumn="1" w:lastColumn="0" w:noHBand="0" w:noVBand="1"/>
      </w:tblPr>
      <w:tblGrid>
        <w:gridCol w:w="6662"/>
        <w:gridCol w:w="1701"/>
        <w:gridCol w:w="1418"/>
      </w:tblGrid>
      <w:tr w:rsidR="000E4BC3" w:rsidRPr="00374569" w:rsidTr="00BF4631">
        <w:trPr>
          <w:tblHeader/>
        </w:trPr>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jc w:val="center"/>
            </w:pPr>
            <w:r w:rsidRPr="00374569">
              <w:rPr>
                <w:color w:val="000000"/>
                <w:sz w:val="22"/>
                <w:szCs w:val="22"/>
              </w:rPr>
              <w:t>Наименование расходов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jc w:val="center"/>
            </w:pPr>
            <w:proofErr w:type="spellStart"/>
            <w:proofErr w:type="gramStart"/>
            <w:r w:rsidRPr="00374569">
              <w:rPr>
                <w:color w:val="000000"/>
                <w:sz w:val="22"/>
                <w:szCs w:val="22"/>
              </w:rPr>
              <w:t>План</w:t>
            </w:r>
            <w:r>
              <w:rPr>
                <w:color w:val="000000"/>
                <w:sz w:val="22"/>
                <w:szCs w:val="22"/>
              </w:rPr>
              <w:t>,</w:t>
            </w:r>
            <w:r w:rsidRPr="00374569">
              <w:rPr>
                <w:color w:val="000000"/>
                <w:sz w:val="22"/>
                <w:szCs w:val="22"/>
              </w:rPr>
              <w:t>руб</w:t>
            </w:r>
            <w:proofErr w:type="spellEnd"/>
            <w:r w:rsidRPr="00374569">
              <w:rPr>
                <w:color w:val="000000"/>
                <w:sz w:val="22"/>
                <w:szCs w:val="22"/>
              </w:rPr>
              <w:t>.</w:t>
            </w:r>
            <w:proofErr w:type="gramEnd"/>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jc w:val="center"/>
            </w:pPr>
            <w:proofErr w:type="spellStart"/>
            <w:proofErr w:type="gramStart"/>
            <w:r w:rsidRPr="00374569">
              <w:rPr>
                <w:color w:val="000000"/>
                <w:sz w:val="22"/>
                <w:szCs w:val="22"/>
              </w:rPr>
              <w:t>Исполнено</w:t>
            </w:r>
            <w:r>
              <w:rPr>
                <w:color w:val="000000"/>
                <w:sz w:val="22"/>
                <w:szCs w:val="22"/>
              </w:rPr>
              <w:t>,</w:t>
            </w:r>
            <w:r w:rsidRPr="00374569">
              <w:rPr>
                <w:color w:val="000000"/>
                <w:sz w:val="22"/>
                <w:szCs w:val="22"/>
              </w:rPr>
              <w:t>руб</w:t>
            </w:r>
            <w:proofErr w:type="spellEnd"/>
            <w:r w:rsidRPr="00374569">
              <w:rPr>
                <w:color w:val="000000"/>
                <w:sz w:val="22"/>
                <w:szCs w:val="22"/>
              </w:rPr>
              <w:t>.</w:t>
            </w:r>
            <w:proofErr w:type="gramEnd"/>
          </w:p>
        </w:tc>
      </w:tr>
      <w:tr w:rsidR="000E4BC3" w:rsidRPr="00374569" w:rsidTr="00BF4631">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rPr>
                <w:b/>
              </w:rPr>
            </w:pPr>
            <w:r w:rsidRPr="00374569">
              <w:rPr>
                <w:b/>
                <w:color w:val="000000"/>
                <w:sz w:val="22"/>
                <w:szCs w:val="22"/>
              </w:rPr>
              <w:t xml:space="preserve">Муниципальная программа «Развитие физической культуры и спорта в </w:t>
            </w:r>
            <w:proofErr w:type="spellStart"/>
            <w:r w:rsidRPr="00374569">
              <w:rPr>
                <w:b/>
                <w:color w:val="000000"/>
                <w:sz w:val="22"/>
                <w:szCs w:val="22"/>
              </w:rPr>
              <w:t>Мамаканском</w:t>
            </w:r>
            <w:proofErr w:type="spellEnd"/>
            <w:r w:rsidRPr="00374569">
              <w:rPr>
                <w:b/>
                <w:color w:val="000000"/>
                <w:sz w:val="22"/>
                <w:szCs w:val="22"/>
              </w:rPr>
              <w:t xml:space="preserve"> муниципальном образовании»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rPr>
                <w:b/>
              </w:rPr>
            </w:pPr>
            <w:r w:rsidRPr="00374569">
              <w:rPr>
                <w:b/>
                <w:sz w:val="22"/>
                <w:szCs w:val="22"/>
              </w:rPr>
              <w:t>1 095 700,00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rPr>
                <w:b/>
              </w:rPr>
            </w:pPr>
            <w:r w:rsidRPr="00374569">
              <w:rPr>
                <w:b/>
                <w:sz w:val="22"/>
                <w:szCs w:val="22"/>
              </w:rPr>
              <w:t>852 306,71</w:t>
            </w:r>
          </w:p>
        </w:tc>
      </w:tr>
      <w:tr w:rsidR="000E4BC3" w:rsidRPr="00374569" w:rsidTr="00BF4631">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rPr>
                <w:b/>
              </w:rPr>
            </w:pPr>
            <w:r w:rsidRPr="00374569">
              <w:rPr>
                <w:b/>
                <w:color w:val="000000"/>
                <w:sz w:val="22"/>
                <w:szCs w:val="22"/>
              </w:rPr>
              <w:t>Обслуживание муниципального катка и благоустройство прилегающей к нему территории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rPr>
                <w:b/>
              </w:rPr>
            </w:pPr>
            <w:r w:rsidRPr="00374569">
              <w:rPr>
                <w:b/>
                <w:sz w:val="22"/>
                <w:szCs w:val="22"/>
              </w:rPr>
              <w:t>875 700,00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rPr>
                <w:b/>
              </w:rPr>
            </w:pPr>
            <w:r w:rsidRPr="00374569">
              <w:rPr>
                <w:b/>
                <w:sz w:val="22"/>
                <w:szCs w:val="22"/>
              </w:rPr>
              <w:t>765 973,71</w:t>
            </w:r>
          </w:p>
        </w:tc>
      </w:tr>
      <w:tr w:rsidR="000E4BC3" w:rsidRPr="00374569" w:rsidTr="00BF4631">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r w:rsidRPr="00374569">
              <w:rPr>
                <w:color w:val="000000"/>
                <w:sz w:val="22"/>
                <w:szCs w:val="22"/>
              </w:rPr>
              <w:t>Коммунальные услуги по хоккейному корту и спортивной базе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pPr>
            <w:r w:rsidRPr="00374569">
              <w:rPr>
                <w:sz w:val="22"/>
                <w:szCs w:val="22"/>
              </w:rPr>
              <w:t>209 200,00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pPr>
            <w:r w:rsidRPr="00374569">
              <w:rPr>
                <w:sz w:val="22"/>
                <w:szCs w:val="22"/>
              </w:rPr>
              <w:t>181 041,95</w:t>
            </w:r>
          </w:p>
        </w:tc>
      </w:tr>
      <w:tr w:rsidR="000E4BC3" w:rsidRPr="00374569" w:rsidTr="00BF4631">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color w:val="000000"/>
                <w:sz w:val="22"/>
                <w:szCs w:val="22"/>
              </w:rPr>
              <w:t>Расходы по содержанию хоккейного корта (обслуживание катка =371 357,58, уборщица= 55 562,31, пожарная сигнализация= 12 871,75)</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pPr>
            <w:r w:rsidRPr="00374569">
              <w:rPr>
                <w:sz w:val="22"/>
                <w:szCs w:val="22"/>
              </w:rPr>
              <w:t>497 000,00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pPr>
            <w:r w:rsidRPr="00374569">
              <w:rPr>
                <w:sz w:val="22"/>
                <w:szCs w:val="22"/>
              </w:rPr>
              <w:t>439 791,64</w:t>
            </w:r>
          </w:p>
        </w:tc>
      </w:tr>
      <w:tr w:rsidR="000E4BC3" w:rsidRPr="00374569" w:rsidTr="00BF4631">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color w:val="000000"/>
                <w:sz w:val="22"/>
                <w:szCs w:val="22"/>
              </w:rPr>
              <w:t xml:space="preserve">Услуги вахтера раздевалки при хоккейном корте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pPr>
            <w:r w:rsidRPr="00374569">
              <w:rPr>
                <w:sz w:val="22"/>
                <w:szCs w:val="22"/>
              </w:rPr>
              <w:t>117 000,00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pPr>
            <w:r w:rsidRPr="00374569">
              <w:rPr>
                <w:sz w:val="22"/>
                <w:szCs w:val="22"/>
              </w:rPr>
              <w:t>111 124,62</w:t>
            </w:r>
          </w:p>
        </w:tc>
      </w:tr>
      <w:tr w:rsidR="000E4BC3" w:rsidRPr="00374569" w:rsidTr="00BF4631">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color w:val="000000"/>
                <w:sz w:val="22"/>
                <w:szCs w:val="22"/>
              </w:rPr>
              <w:t>Приобретение пожарного щита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pPr>
            <w:r w:rsidRPr="00374569">
              <w:rPr>
                <w:sz w:val="22"/>
                <w:szCs w:val="22"/>
              </w:rPr>
              <w:t>17 200,00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pPr>
            <w:r w:rsidRPr="00374569">
              <w:rPr>
                <w:sz w:val="22"/>
                <w:szCs w:val="22"/>
              </w:rPr>
              <w:t>17 110,50</w:t>
            </w:r>
          </w:p>
        </w:tc>
      </w:tr>
      <w:tr w:rsidR="000E4BC3" w:rsidRPr="00374569" w:rsidTr="00BF4631">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color w:val="000000"/>
                <w:sz w:val="22"/>
                <w:szCs w:val="22"/>
              </w:rPr>
              <w:t xml:space="preserve">Приобретение мягкого инвентаря для обслуживания </w:t>
            </w:r>
            <w:proofErr w:type="spellStart"/>
            <w:r w:rsidRPr="00374569">
              <w:rPr>
                <w:color w:val="000000"/>
                <w:sz w:val="22"/>
                <w:szCs w:val="22"/>
              </w:rPr>
              <w:t>спорт.базы</w:t>
            </w:r>
            <w:proofErr w:type="spellEnd"/>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pPr>
            <w:r w:rsidRPr="00374569">
              <w:rPr>
                <w:sz w:val="22"/>
                <w:szCs w:val="22"/>
              </w:rPr>
              <w:t>2 500,00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pPr>
            <w:r w:rsidRPr="00374569">
              <w:rPr>
                <w:sz w:val="22"/>
                <w:szCs w:val="22"/>
              </w:rPr>
              <w:t>0,0</w:t>
            </w:r>
          </w:p>
        </w:tc>
      </w:tr>
      <w:tr w:rsidR="000E4BC3" w:rsidRPr="00374569" w:rsidTr="00BF4631">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pPr>
              <w:rPr>
                <w:color w:val="000000"/>
              </w:rPr>
            </w:pPr>
            <w:r w:rsidRPr="00374569">
              <w:rPr>
                <w:color w:val="000000"/>
                <w:sz w:val="22"/>
                <w:szCs w:val="22"/>
              </w:rPr>
              <w:t xml:space="preserve">Приобретение прочих материальных запасов (мусорные мешки, веники, метла и др.) для обслуживания </w:t>
            </w:r>
            <w:proofErr w:type="spellStart"/>
            <w:r w:rsidRPr="00374569">
              <w:rPr>
                <w:color w:val="000000"/>
                <w:sz w:val="22"/>
                <w:szCs w:val="22"/>
              </w:rPr>
              <w:t>спорт.базы</w:t>
            </w:r>
            <w:proofErr w:type="spellEnd"/>
            <w:r w:rsidRPr="00374569">
              <w:rPr>
                <w:color w:val="000000"/>
                <w:sz w:val="22"/>
                <w:szCs w:val="22"/>
              </w:rPr>
              <w:t xml:space="preserve"> и хоккейного корта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pPr>
            <w:r w:rsidRPr="00374569">
              <w:rPr>
                <w:sz w:val="22"/>
                <w:szCs w:val="22"/>
              </w:rPr>
              <w:t>32 800,00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pPr>
            <w:r w:rsidRPr="00374569">
              <w:rPr>
                <w:sz w:val="22"/>
                <w:szCs w:val="22"/>
              </w:rPr>
              <w:t>16 905,00</w:t>
            </w:r>
          </w:p>
        </w:tc>
      </w:tr>
      <w:tr w:rsidR="000E4BC3" w:rsidRPr="00374569" w:rsidTr="00BF4631">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pPr>
              <w:rPr>
                <w:b/>
              </w:rPr>
            </w:pPr>
            <w:r w:rsidRPr="00374569">
              <w:rPr>
                <w:b/>
                <w:color w:val="000000"/>
                <w:sz w:val="22"/>
                <w:szCs w:val="22"/>
              </w:rPr>
              <w:t xml:space="preserve">Организация и проведение физкультурно-массовых </w:t>
            </w:r>
            <w:r w:rsidRPr="00374569">
              <w:rPr>
                <w:b/>
                <w:color w:val="000000"/>
                <w:sz w:val="22"/>
                <w:szCs w:val="22"/>
              </w:rPr>
              <w:lastRenderedPageBreak/>
              <w:t>мероприятий и участие в спортивных соревнованиях различных уровней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rPr>
                <w:b/>
              </w:rPr>
            </w:pPr>
            <w:r w:rsidRPr="00374569">
              <w:rPr>
                <w:b/>
                <w:sz w:val="22"/>
                <w:szCs w:val="22"/>
              </w:rPr>
              <w:lastRenderedPageBreak/>
              <w:t>220 000,00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rPr>
                <w:b/>
              </w:rPr>
            </w:pPr>
            <w:r w:rsidRPr="00374569">
              <w:rPr>
                <w:b/>
                <w:sz w:val="22"/>
                <w:szCs w:val="22"/>
              </w:rPr>
              <w:t>86 333,00</w:t>
            </w:r>
          </w:p>
        </w:tc>
      </w:tr>
      <w:tr w:rsidR="000E4BC3" w:rsidRPr="00374569" w:rsidTr="00BF4631">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r w:rsidRPr="00374569">
              <w:rPr>
                <w:color w:val="000000"/>
                <w:sz w:val="22"/>
                <w:szCs w:val="22"/>
              </w:rPr>
              <w:lastRenderedPageBreak/>
              <w:t>Проезд спортсменов до места соревнований</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pPr>
            <w:r w:rsidRPr="00374569">
              <w:rPr>
                <w:sz w:val="22"/>
                <w:szCs w:val="22"/>
              </w:rPr>
              <w:t>55 000,00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pPr>
            <w:r w:rsidRPr="00374569">
              <w:rPr>
                <w:sz w:val="22"/>
                <w:szCs w:val="22"/>
              </w:rPr>
              <w:t>26 000,00</w:t>
            </w:r>
          </w:p>
        </w:tc>
      </w:tr>
      <w:tr w:rsidR="000E4BC3" w:rsidRPr="00374569" w:rsidTr="00BF4631">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4BC3" w:rsidRPr="00374569" w:rsidRDefault="000E4BC3" w:rsidP="000E4BC3">
            <w:r w:rsidRPr="00374569">
              <w:rPr>
                <w:color w:val="000000"/>
                <w:sz w:val="22"/>
                <w:szCs w:val="22"/>
              </w:rPr>
              <w:t>Межевание земельного участка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pPr>
            <w:r w:rsidRPr="00374569">
              <w:rPr>
                <w:sz w:val="22"/>
                <w:szCs w:val="22"/>
              </w:rPr>
              <w:t>95 000,00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pPr>
            <w:r w:rsidRPr="00374569">
              <w:rPr>
                <w:sz w:val="22"/>
                <w:szCs w:val="22"/>
              </w:rPr>
              <w:t>0,00</w:t>
            </w:r>
          </w:p>
        </w:tc>
      </w:tr>
      <w:tr w:rsidR="000E4BC3" w:rsidRPr="00374569" w:rsidTr="00BF4631">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4BC3" w:rsidRPr="00374569" w:rsidRDefault="000E4BC3" w:rsidP="000E4BC3">
            <w:r w:rsidRPr="00374569">
              <w:rPr>
                <w:color w:val="000000"/>
                <w:sz w:val="22"/>
                <w:szCs w:val="22"/>
              </w:rPr>
              <w:t>Расходы на призовой фонд, приобретение грамот, медалей, кубков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pPr>
            <w:r w:rsidRPr="00374569">
              <w:rPr>
                <w:sz w:val="22"/>
                <w:szCs w:val="22"/>
              </w:rPr>
              <w:t>70 000,00</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BC3" w:rsidRPr="00374569" w:rsidRDefault="000E4BC3" w:rsidP="000E4BC3">
            <w:pPr>
              <w:jc w:val="right"/>
            </w:pPr>
            <w:r w:rsidRPr="00374569">
              <w:rPr>
                <w:sz w:val="22"/>
                <w:szCs w:val="22"/>
              </w:rPr>
              <w:t>60 333,00</w:t>
            </w:r>
          </w:p>
        </w:tc>
      </w:tr>
    </w:tbl>
    <w:p w:rsidR="000E4BC3" w:rsidRPr="00374569" w:rsidRDefault="000E4BC3" w:rsidP="000E4BC3">
      <w:pPr>
        <w:widowControl w:val="0"/>
        <w:autoSpaceDE w:val="0"/>
        <w:autoSpaceDN w:val="0"/>
        <w:adjustRightInd w:val="0"/>
        <w:ind w:firstLine="708"/>
        <w:jc w:val="both"/>
        <w:rPr>
          <w:sz w:val="22"/>
          <w:szCs w:val="22"/>
        </w:rPr>
      </w:pPr>
      <w:r w:rsidRPr="00374569">
        <w:rPr>
          <w:sz w:val="22"/>
          <w:szCs w:val="22"/>
        </w:rPr>
        <w:t xml:space="preserve">Невыполнение плана произошло вследствие не проведения мероприятий из-за </w:t>
      </w:r>
      <w:proofErr w:type="spellStart"/>
      <w:r w:rsidRPr="00374569">
        <w:rPr>
          <w:sz w:val="22"/>
          <w:szCs w:val="22"/>
        </w:rPr>
        <w:t>короновирусной</w:t>
      </w:r>
      <w:proofErr w:type="spellEnd"/>
      <w:r w:rsidRPr="00374569">
        <w:rPr>
          <w:sz w:val="22"/>
          <w:szCs w:val="22"/>
        </w:rPr>
        <w:t xml:space="preserve"> инфекции, а также отсутствием специалиста с 01.09.2021 года</w:t>
      </w:r>
    </w:p>
    <w:p w:rsidR="000E4BC3" w:rsidRPr="00374569" w:rsidRDefault="000E4BC3" w:rsidP="000E4BC3">
      <w:pPr>
        <w:jc w:val="center"/>
        <w:rPr>
          <w:b/>
          <w:sz w:val="22"/>
          <w:szCs w:val="22"/>
        </w:rPr>
      </w:pPr>
    </w:p>
    <w:p w:rsidR="000E4BC3" w:rsidRPr="00374569" w:rsidRDefault="000E4BC3" w:rsidP="000E4BC3">
      <w:pPr>
        <w:jc w:val="center"/>
        <w:rPr>
          <w:b/>
          <w:sz w:val="22"/>
          <w:szCs w:val="22"/>
        </w:rPr>
      </w:pPr>
      <w:r w:rsidRPr="00374569">
        <w:rPr>
          <w:b/>
          <w:sz w:val="22"/>
          <w:szCs w:val="22"/>
        </w:rPr>
        <w:t>УПРАВЛЕНИЕ МУНИЦИПАЛЬНОЙ СОБСТВЕННОСТЬЮ</w:t>
      </w:r>
    </w:p>
    <w:p w:rsidR="000E4BC3" w:rsidRPr="00374569" w:rsidRDefault="000E4BC3" w:rsidP="000E4BC3">
      <w:pPr>
        <w:ind w:firstLine="708"/>
        <w:jc w:val="both"/>
        <w:rPr>
          <w:sz w:val="22"/>
          <w:szCs w:val="22"/>
        </w:rPr>
      </w:pPr>
      <w:r w:rsidRPr="00374569">
        <w:rPr>
          <w:sz w:val="22"/>
          <w:szCs w:val="22"/>
        </w:rPr>
        <w:t>В 2021 году договоры аренды нежилого помещения администрацией Мамаканского городского поселения не заключались. На данный момент имеется 6 действующих договоров с 2017 года сроком на 5 лет.</w:t>
      </w:r>
    </w:p>
    <w:p w:rsidR="000E4BC3" w:rsidRPr="00374569" w:rsidRDefault="000E4BC3" w:rsidP="000E4BC3">
      <w:pPr>
        <w:jc w:val="both"/>
        <w:rPr>
          <w:sz w:val="22"/>
          <w:szCs w:val="22"/>
        </w:rPr>
      </w:pPr>
      <w:r w:rsidRPr="00374569">
        <w:rPr>
          <w:sz w:val="22"/>
          <w:szCs w:val="22"/>
        </w:rPr>
        <w:t xml:space="preserve">За 2021 год в бюджет поселка было перечислено: </w:t>
      </w:r>
    </w:p>
    <w:p w:rsidR="000E4BC3" w:rsidRPr="00374569" w:rsidRDefault="000E4BC3" w:rsidP="000E4BC3">
      <w:pPr>
        <w:jc w:val="both"/>
        <w:rPr>
          <w:sz w:val="22"/>
          <w:szCs w:val="22"/>
        </w:rPr>
      </w:pPr>
      <w:r w:rsidRPr="00374569">
        <w:rPr>
          <w:sz w:val="22"/>
          <w:szCs w:val="22"/>
        </w:rPr>
        <w:t xml:space="preserve">1 - плата за муниципальное имущество–739,7 тыс. руб.; </w:t>
      </w:r>
    </w:p>
    <w:p w:rsidR="000E4BC3" w:rsidRPr="00374569" w:rsidRDefault="000E4BC3" w:rsidP="000E4BC3">
      <w:pPr>
        <w:jc w:val="both"/>
        <w:rPr>
          <w:sz w:val="22"/>
          <w:szCs w:val="22"/>
        </w:rPr>
      </w:pPr>
      <w:r w:rsidRPr="00374569">
        <w:rPr>
          <w:sz w:val="22"/>
          <w:szCs w:val="22"/>
        </w:rPr>
        <w:t xml:space="preserve">2 - земельный налог – 516,0 тыс. руб.; </w:t>
      </w:r>
    </w:p>
    <w:p w:rsidR="000E4BC3" w:rsidRPr="00374569" w:rsidRDefault="000E4BC3" w:rsidP="000E4BC3">
      <w:pPr>
        <w:jc w:val="both"/>
        <w:rPr>
          <w:sz w:val="22"/>
          <w:szCs w:val="22"/>
        </w:rPr>
      </w:pPr>
      <w:r w:rsidRPr="00374569">
        <w:rPr>
          <w:sz w:val="22"/>
          <w:szCs w:val="22"/>
        </w:rPr>
        <w:t xml:space="preserve">3 - налог на имущество физических лиц –359,7 тыс. руб.; </w:t>
      </w:r>
    </w:p>
    <w:p w:rsidR="000E4BC3" w:rsidRPr="00374569" w:rsidRDefault="000E4BC3" w:rsidP="000E4BC3">
      <w:pPr>
        <w:jc w:val="both"/>
        <w:rPr>
          <w:sz w:val="22"/>
          <w:szCs w:val="22"/>
        </w:rPr>
      </w:pPr>
      <w:r w:rsidRPr="00374569">
        <w:rPr>
          <w:sz w:val="22"/>
          <w:szCs w:val="22"/>
        </w:rPr>
        <w:t xml:space="preserve">        В 2021 году заключено 5 договоров социального найма с жителями поселка. Распределена 1 квартира семье, нуждающейся в улучшении жилищных условий. В собственность граждан по договорам передано 2 жилых помещения общей площадью 96,4 кв. м. </w:t>
      </w:r>
    </w:p>
    <w:p w:rsidR="000E4BC3" w:rsidRPr="00374569" w:rsidRDefault="000E4BC3" w:rsidP="000E4BC3">
      <w:pPr>
        <w:jc w:val="both"/>
        <w:rPr>
          <w:sz w:val="22"/>
          <w:szCs w:val="22"/>
        </w:rPr>
      </w:pPr>
    </w:p>
    <w:p w:rsidR="000E4BC3" w:rsidRPr="00374569" w:rsidRDefault="000E4BC3" w:rsidP="000E4BC3">
      <w:pPr>
        <w:jc w:val="center"/>
        <w:rPr>
          <w:b/>
          <w:sz w:val="22"/>
          <w:szCs w:val="22"/>
        </w:rPr>
      </w:pPr>
      <w:r w:rsidRPr="00374569">
        <w:rPr>
          <w:b/>
          <w:sz w:val="22"/>
          <w:szCs w:val="22"/>
        </w:rPr>
        <w:t>СОЦИАЛЬНАЯ ПОЛИТИКА</w:t>
      </w:r>
    </w:p>
    <w:p w:rsidR="000E4BC3" w:rsidRPr="00374569" w:rsidRDefault="000E4BC3" w:rsidP="000E4BC3">
      <w:pPr>
        <w:jc w:val="both"/>
        <w:rPr>
          <w:sz w:val="22"/>
          <w:szCs w:val="22"/>
        </w:rPr>
      </w:pPr>
      <w:r w:rsidRPr="00374569">
        <w:rPr>
          <w:sz w:val="22"/>
          <w:szCs w:val="22"/>
        </w:rPr>
        <w:t xml:space="preserve">         Социальная защита населения осуществляется УСЗН г. Бодайбо и района. Но, не смотря на то, что полномочия это районные администрацией Мамаканского городского поселения оказывается помощь населению по сбору и оформлению различных документов, ведется взаимодействие с районными управлениями и фондами</w:t>
      </w:r>
    </w:p>
    <w:p w:rsidR="000E4BC3" w:rsidRPr="00374569" w:rsidRDefault="000E4BC3" w:rsidP="000E4BC3">
      <w:pPr>
        <w:pStyle w:val="a8"/>
        <w:numPr>
          <w:ilvl w:val="0"/>
          <w:numId w:val="1"/>
        </w:numPr>
        <w:ind w:left="0" w:firstLine="0"/>
        <w:jc w:val="both"/>
        <w:rPr>
          <w:sz w:val="22"/>
          <w:szCs w:val="22"/>
        </w:rPr>
      </w:pPr>
      <w:r w:rsidRPr="00374569">
        <w:rPr>
          <w:sz w:val="22"/>
          <w:szCs w:val="22"/>
        </w:rPr>
        <w:t>прошли перерегистрацию на выдачу гос. сертификата для участия в программе по субсидии на выезд из местности, приравненной к Крайнему Северу –30;</w:t>
      </w:r>
    </w:p>
    <w:p w:rsidR="000E4BC3" w:rsidRPr="00374569" w:rsidRDefault="000E4BC3" w:rsidP="000E4BC3">
      <w:pPr>
        <w:pStyle w:val="a8"/>
        <w:numPr>
          <w:ilvl w:val="0"/>
          <w:numId w:val="1"/>
        </w:numPr>
        <w:ind w:left="0" w:firstLine="0"/>
        <w:jc w:val="both"/>
        <w:rPr>
          <w:sz w:val="22"/>
          <w:szCs w:val="22"/>
        </w:rPr>
      </w:pPr>
      <w:r w:rsidRPr="00374569">
        <w:rPr>
          <w:sz w:val="22"/>
          <w:szCs w:val="22"/>
        </w:rPr>
        <w:t>оформлено пакетов документов на льготу за оплату  детского сада – 25;</w:t>
      </w:r>
    </w:p>
    <w:p w:rsidR="000E4BC3" w:rsidRPr="00374569" w:rsidRDefault="000E4BC3" w:rsidP="000E4BC3">
      <w:pPr>
        <w:pStyle w:val="a8"/>
        <w:numPr>
          <w:ilvl w:val="0"/>
          <w:numId w:val="1"/>
        </w:numPr>
        <w:ind w:left="0" w:firstLine="0"/>
        <w:jc w:val="both"/>
        <w:rPr>
          <w:sz w:val="22"/>
          <w:szCs w:val="22"/>
        </w:rPr>
      </w:pPr>
      <w:r w:rsidRPr="00374569">
        <w:rPr>
          <w:sz w:val="22"/>
          <w:szCs w:val="22"/>
        </w:rPr>
        <w:t>оформлено пакетов документов на детское пособие –48;</w:t>
      </w:r>
    </w:p>
    <w:p w:rsidR="000E4BC3" w:rsidRPr="00374569" w:rsidRDefault="000E4BC3" w:rsidP="000E4BC3">
      <w:pPr>
        <w:pStyle w:val="a8"/>
        <w:numPr>
          <w:ilvl w:val="0"/>
          <w:numId w:val="1"/>
        </w:numPr>
        <w:ind w:left="0" w:firstLine="0"/>
        <w:jc w:val="both"/>
        <w:rPr>
          <w:sz w:val="22"/>
          <w:szCs w:val="22"/>
        </w:rPr>
      </w:pPr>
      <w:r w:rsidRPr="00374569">
        <w:rPr>
          <w:sz w:val="22"/>
          <w:szCs w:val="22"/>
        </w:rPr>
        <w:t>оформлено пакетов документов на субсидию оплаты ЖКХ – 191;</w:t>
      </w:r>
    </w:p>
    <w:p w:rsidR="000E4BC3" w:rsidRPr="00374569" w:rsidRDefault="000E4BC3" w:rsidP="000E4BC3">
      <w:pPr>
        <w:pStyle w:val="a8"/>
        <w:numPr>
          <w:ilvl w:val="0"/>
          <w:numId w:val="1"/>
        </w:numPr>
        <w:ind w:left="0" w:firstLine="0"/>
        <w:jc w:val="both"/>
        <w:rPr>
          <w:sz w:val="22"/>
          <w:szCs w:val="22"/>
        </w:rPr>
      </w:pPr>
      <w:r w:rsidRPr="00374569">
        <w:rPr>
          <w:sz w:val="22"/>
          <w:szCs w:val="22"/>
        </w:rPr>
        <w:t>оформлено пакетов документов для оформления ЕДВ по достижении стажа – 21;</w:t>
      </w:r>
    </w:p>
    <w:p w:rsidR="000E4BC3" w:rsidRPr="00374569" w:rsidRDefault="000E4BC3" w:rsidP="000E4BC3">
      <w:pPr>
        <w:pStyle w:val="a8"/>
        <w:numPr>
          <w:ilvl w:val="0"/>
          <w:numId w:val="1"/>
        </w:numPr>
        <w:ind w:left="0" w:firstLine="0"/>
        <w:jc w:val="both"/>
        <w:rPr>
          <w:sz w:val="22"/>
          <w:szCs w:val="22"/>
        </w:rPr>
      </w:pPr>
      <w:r w:rsidRPr="00374569">
        <w:rPr>
          <w:sz w:val="22"/>
          <w:szCs w:val="22"/>
        </w:rPr>
        <w:t>предоставлено актов жилищно-бытовых условий по запросам УСЗН г. Бодайбо и района – 2;</w:t>
      </w:r>
    </w:p>
    <w:p w:rsidR="000E4BC3" w:rsidRPr="00374569" w:rsidRDefault="000E4BC3" w:rsidP="000E4BC3">
      <w:pPr>
        <w:pStyle w:val="a8"/>
        <w:numPr>
          <w:ilvl w:val="0"/>
          <w:numId w:val="1"/>
        </w:numPr>
        <w:ind w:left="0" w:firstLine="0"/>
        <w:jc w:val="both"/>
        <w:rPr>
          <w:sz w:val="22"/>
          <w:szCs w:val="22"/>
        </w:rPr>
      </w:pPr>
      <w:r w:rsidRPr="00374569">
        <w:rPr>
          <w:sz w:val="22"/>
          <w:szCs w:val="22"/>
        </w:rPr>
        <w:t>оформлено полных пакетов документов на назначение льгот на оплату жилья и коммунальных услуг для педагогов, медработников и работников культуры – 10;</w:t>
      </w:r>
    </w:p>
    <w:p w:rsidR="000E4BC3" w:rsidRPr="00374569" w:rsidRDefault="000E4BC3" w:rsidP="000E4BC3">
      <w:pPr>
        <w:pStyle w:val="a8"/>
        <w:numPr>
          <w:ilvl w:val="0"/>
          <w:numId w:val="1"/>
        </w:numPr>
        <w:ind w:left="0" w:firstLine="0"/>
        <w:jc w:val="both"/>
        <w:rPr>
          <w:sz w:val="22"/>
          <w:szCs w:val="22"/>
        </w:rPr>
      </w:pPr>
      <w:r w:rsidRPr="00374569">
        <w:rPr>
          <w:sz w:val="22"/>
          <w:szCs w:val="22"/>
        </w:rPr>
        <w:t>детям - сиротам, детям –инвалидам и опекаемым к Новому году вручено 31 подарок;</w:t>
      </w:r>
    </w:p>
    <w:p w:rsidR="000E4BC3" w:rsidRPr="00374569" w:rsidRDefault="000E4BC3" w:rsidP="000E4BC3">
      <w:pPr>
        <w:pStyle w:val="a8"/>
        <w:numPr>
          <w:ilvl w:val="0"/>
          <w:numId w:val="1"/>
        </w:numPr>
        <w:ind w:left="0" w:firstLine="0"/>
        <w:jc w:val="both"/>
        <w:rPr>
          <w:sz w:val="22"/>
          <w:szCs w:val="22"/>
        </w:rPr>
      </w:pPr>
      <w:r w:rsidRPr="00374569">
        <w:rPr>
          <w:sz w:val="22"/>
          <w:szCs w:val="22"/>
        </w:rPr>
        <w:t>поздравлено юбиляров поселка -36 человек, вручено сертификатов – 8 шт.</w:t>
      </w:r>
    </w:p>
    <w:p w:rsidR="000E4BC3" w:rsidRPr="00374569" w:rsidRDefault="000E4BC3" w:rsidP="000E4BC3">
      <w:pPr>
        <w:jc w:val="both"/>
        <w:rPr>
          <w:sz w:val="22"/>
          <w:szCs w:val="22"/>
        </w:rPr>
      </w:pPr>
    </w:p>
    <w:p w:rsidR="000E4BC3" w:rsidRPr="00374569" w:rsidRDefault="000E4BC3" w:rsidP="000E4BC3">
      <w:pPr>
        <w:jc w:val="both"/>
        <w:rPr>
          <w:sz w:val="22"/>
          <w:szCs w:val="22"/>
        </w:rPr>
      </w:pPr>
      <w:r w:rsidRPr="00374569">
        <w:rPr>
          <w:sz w:val="22"/>
          <w:szCs w:val="22"/>
        </w:rPr>
        <w:t>В 2021 году администрацией было зарегистрировано 73 обращения граждан: 56</w:t>
      </w:r>
      <w:r w:rsidR="00BF4631">
        <w:rPr>
          <w:sz w:val="22"/>
          <w:szCs w:val="22"/>
        </w:rPr>
        <w:t xml:space="preserve"> </w:t>
      </w:r>
      <w:r w:rsidRPr="00374569">
        <w:rPr>
          <w:sz w:val="22"/>
          <w:szCs w:val="22"/>
        </w:rPr>
        <w:t>вопросов решено положительно, 16 обращений рассмотрено с выездом на место. Принято граждан на личном приеме14 человек.</w:t>
      </w:r>
    </w:p>
    <w:p w:rsidR="000E4BC3" w:rsidRPr="00374569" w:rsidRDefault="000E4BC3" w:rsidP="000E4BC3">
      <w:pPr>
        <w:jc w:val="both"/>
        <w:rPr>
          <w:sz w:val="22"/>
          <w:szCs w:val="22"/>
        </w:rPr>
      </w:pPr>
    </w:p>
    <w:p w:rsidR="000E4BC3" w:rsidRPr="00784A86" w:rsidRDefault="000E4BC3" w:rsidP="000E4BC3">
      <w:pPr>
        <w:jc w:val="both"/>
        <w:rPr>
          <w:sz w:val="22"/>
          <w:szCs w:val="22"/>
        </w:rPr>
      </w:pPr>
      <w:r w:rsidRPr="00784A86">
        <w:rPr>
          <w:sz w:val="22"/>
          <w:szCs w:val="22"/>
        </w:rPr>
        <w:t xml:space="preserve">Глава Мамаканского </w:t>
      </w:r>
    </w:p>
    <w:p w:rsidR="000E4BC3" w:rsidRPr="00784A86" w:rsidRDefault="000E4BC3" w:rsidP="000E4BC3">
      <w:pPr>
        <w:jc w:val="both"/>
        <w:rPr>
          <w:sz w:val="22"/>
          <w:szCs w:val="22"/>
        </w:rPr>
      </w:pPr>
      <w:r w:rsidRPr="00784A86">
        <w:rPr>
          <w:sz w:val="22"/>
          <w:szCs w:val="22"/>
        </w:rPr>
        <w:t>городского поселения                                                                                         Ю.В. Белоногова</w:t>
      </w:r>
    </w:p>
    <w:p w:rsidR="000E4BC3" w:rsidRPr="00784A86" w:rsidRDefault="000E4BC3" w:rsidP="000E4BC3">
      <w:pPr>
        <w:jc w:val="both"/>
        <w:rPr>
          <w:sz w:val="22"/>
          <w:szCs w:val="22"/>
        </w:rPr>
      </w:pPr>
    </w:p>
    <w:p w:rsidR="000E4BC3" w:rsidRPr="00374569" w:rsidRDefault="000E4BC3" w:rsidP="000E4BC3">
      <w:pPr>
        <w:jc w:val="both"/>
        <w:rPr>
          <w:b/>
          <w:sz w:val="22"/>
          <w:szCs w:val="22"/>
        </w:rPr>
      </w:pPr>
    </w:p>
    <w:p w:rsidR="000E4BC3" w:rsidRDefault="000E4BC3" w:rsidP="000E4BC3">
      <w:pPr>
        <w:jc w:val="both"/>
        <w:rPr>
          <w:b/>
          <w:sz w:val="22"/>
          <w:szCs w:val="22"/>
        </w:rPr>
      </w:pPr>
    </w:p>
    <w:p w:rsidR="002E579A" w:rsidRDefault="002E579A" w:rsidP="004B5C90">
      <w:pPr>
        <w:jc w:val="right"/>
        <w:rPr>
          <w:sz w:val="22"/>
          <w:szCs w:val="22"/>
        </w:rPr>
      </w:pPr>
    </w:p>
    <w:sectPr w:rsidR="002E579A" w:rsidSect="00BF463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14B43"/>
    <w:multiLevelType w:val="hybridMultilevel"/>
    <w:tmpl w:val="31AE6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9B2170"/>
    <w:multiLevelType w:val="hybridMultilevel"/>
    <w:tmpl w:val="2028E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A93C4A"/>
    <w:multiLevelType w:val="hybridMultilevel"/>
    <w:tmpl w:val="690697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B05531"/>
    <w:multiLevelType w:val="multilevel"/>
    <w:tmpl w:val="9E9C35D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eastAsia="Times New Roman" w:cs="Times New Roman" w:hint="default"/>
        <w:color w:val="000000"/>
      </w:rPr>
    </w:lvl>
    <w:lvl w:ilvl="2">
      <w:start w:val="1"/>
      <w:numFmt w:val="decimal"/>
      <w:isLgl/>
      <w:lvlText w:val="%1.%2.%3."/>
      <w:lvlJc w:val="left"/>
      <w:pPr>
        <w:ind w:left="1800" w:hanging="720"/>
      </w:pPr>
      <w:rPr>
        <w:rFonts w:eastAsia="Times New Roman" w:cs="Times New Roman" w:hint="default"/>
        <w:color w:val="000000"/>
      </w:rPr>
    </w:lvl>
    <w:lvl w:ilvl="3">
      <w:start w:val="1"/>
      <w:numFmt w:val="decimal"/>
      <w:isLgl/>
      <w:lvlText w:val="%1.%2.%3.%4."/>
      <w:lvlJc w:val="left"/>
      <w:pPr>
        <w:ind w:left="2160" w:hanging="720"/>
      </w:pPr>
      <w:rPr>
        <w:rFonts w:eastAsia="Times New Roman" w:cs="Times New Roman" w:hint="default"/>
        <w:color w:val="000000"/>
      </w:rPr>
    </w:lvl>
    <w:lvl w:ilvl="4">
      <w:start w:val="1"/>
      <w:numFmt w:val="decimal"/>
      <w:isLgl/>
      <w:lvlText w:val="%1.%2.%3.%4.%5."/>
      <w:lvlJc w:val="left"/>
      <w:pPr>
        <w:ind w:left="2880" w:hanging="1080"/>
      </w:pPr>
      <w:rPr>
        <w:rFonts w:eastAsia="Times New Roman" w:cs="Times New Roman" w:hint="default"/>
        <w:color w:val="000000"/>
      </w:rPr>
    </w:lvl>
    <w:lvl w:ilvl="5">
      <w:start w:val="1"/>
      <w:numFmt w:val="decimal"/>
      <w:isLgl/>
      <w:lvlText w:val="%1.%2.%3.%4.%5.%6."/>
      <w:lvlJc w:val="left"/>
      <w:pPr>
        <w:ind w:left="3240" w:hanging="1080"/>
      </w:pPr>
      <w:rPr>
        <w:rFonts w:eastAsia="Times New Roman" w:cs="Times New Roman" w:hint="default"/>
        <w:color w:val="000000"/>
      </w:rPr>
    </w:lvl>
    <w:lvl w:ilvl="6">
      <w:start w:val="1"/>
      <w:numFmt w:val="decimal"/>
      <w:isLgl/>
      <w:lvlText w:val="%1.%2.%3.%4.%5.%6.%7."/>
      <w:lvlJc w:val="left"/>
      <w:pPr>
        <w:ind w:left="3960" w:hanging="1440"/>
      </w:pPr>
      <w:rPr>
        <w:rFonts w:eastAsia="Times New Roman" w:cs="Times New Roman" w:hint="default"/>
        <w:color w:val="000000"/>
      </w:rPr>
    </w:lvl>
    <w:lvl w:ilvl="7">
      <w:start w:val="1"/>
      <w:numFmt w:val="decimal"/>
      <w:isLgl/>
      <w:lvlText w:val="%1.%2.%3.%4.%5.%6.%7.%8."/>
      <w:lvlJc w:val="left"/>
      <w:pPr>
        <w:ind w:left="4320" w:hanging="1440"/>
      </w:pPr>
      <w:rPr>
        <w:rFonts w:eastAsia="Times New Roman" w:cs="Times New Roman" w:hint="default"/>
        <w:color w:val="000000"/>
      </w:rPr>
    </w:lvl>
    <w:lvl w:ilvl="8">
      <w:start w:val="1"/>
      <w:numFmt w:val="decimal"/>
      <w:isLgl/>
      <w:lvlText w:val="%1.%2.%3.%4.%5.%6.%7.%8.%9."/>
      <w:lvlJc w:val="left"/>
      <w:pPr>
        <w:ind w:left="5040" w:hanging="1800"/>
      </w:pPr>
      <w:rPr>
        <w:rFonts w:eastAsia="Times New Roman" w:cs="Times New Roman" w:hint="default"/>
        <w:color w:val="000000"/>
      </w:rPr>
    </w:lvl>
  </w:abstractNum>
  <w:abstractNum w:abstractNumId="4">
    <w:nsid w:val="72075639"/>
    <w:multiLevelType w:val="hybridMultilevel"/>
    <w:tmpl w:val="81844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C34598"/>
    <w:rsid w:val="000B4C5E"/>
    <w:rsid w:val="000E4BC3"/>
    <w:rsid w:val="000F3C35"/>
    <w:rsid w:val="00161890"/>
    <w:rsid w:val="001656E3"/>
    <w:rsid w:val="001B0CD5"/>
    <w:rsid w:val="0021294B"/>
    <w:rsid w:val="002E579A"/>
    <w:rsid w:val="003533D5"/>
    <w:rsid w:val="004940C4"/>
    <w:rsid w:val="004B5C90"/>
    <w:rsid w:val="004F6BC3"/>
    <w:rsid w:val="00656323"/>
    <w:rsid w:val="00690079"/>
    <w:rsid w:val="00695603"/>
    <w:rsid w:val="0076145F"/>
    <w:rsid w:val="00784A86"/>
    <w:rsid w:val="00807D39"/>
    <w:rsid w:val="00900E6B"/>
    <w:rsid w:val="00933960"/>
    <w:rsid w:val="009742B2"/>
    <w:rsid w:val="00982536"/>
    <w:rsid w:val="009C3A23"/>
    <w:rsid w:val="00A017A2"/>
    <w:rsid w:val="00A07AB2"/>
    <w:rsid w:val="00A92B3E"/>
    <w:rsid w:val="00B122EE"/>
    <w:rsid w:val="00B205CC"/>
    <w:rsid w:val="00B8672F"/>
    <w:rsid w:val="00BF4631"/>
    <w:rsid w:val="00C15C1F"/>
    <w:rsid w:val="00C34598"/>
    <w:rsid w:val="00C90502"/>
    <w:rsid w:val="00CE1C36"/>
    <w:rsid w:val="00D509CE"/>
    <w:rsid w:val="00DC5E2A"/>
    <w:rsid w:val="00E05A12"/>
    <w:rsid w:val="00E57AD0"/>
    <w:rsid w:val="00E90140"/>
    <w:rsid w:val="00F44945"/>
    <w:rsid w:val="00F7274C"/>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EEE5C-4C5B-47C7-83AC-89CD6A87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598"/>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34598"/>
    <w:rPr>
      <w:color w:val="000099"/>
      <w:u w:val="single"/>
    </w:rPr>
  </w:style>
  <w:style w:type="character" w:customStyle="1" w:styleId="a4">
    <w:name w:val="Название Знак"/>
    <w:aliases w:val="Знак1 Знак Знак Знак"/>
    <w:link w:val="a5"/>
    <w:locked/>
    <w:rsid w:val="00C34598"/>
    <w:rPr>
      <w:sz w:val="24"/>
    </w:rPr>
  </w:style>
  <w:style w:type="paragraph" w:styleId="a5">
    <w:name w:val="Title"/>
    <w:aliases w:val="Знак1 Знак Знак"/>
    <w:basedOn w:val="a"/>
    <w:link w:val="a4"/>
    <w:qFormat/>
    <w:rsid w:val="00C34598"/>
    <w:pPr>
      <w:jc w:val="center"/>
    </w:pPr>
    <w:rPr>
      <w:rFonts w:asciiTheme="minorHAnsi" w:eastAsiaTheme="minorHAnsi" w:hAnsiTheme="minorHAnsi" w:cstheme="minorBidi"/>
      <w:szCs w:val="22"/>
      <w:lang w:eastAsia="en-US"/>
    </w:rPr>
  </w:style>
  <w:style w:type="character" w:customStyle="1" w:styleId="1">
    <w:name w:val="Название Знак1"/>
    <w:basedOn w:val="a0"/>
    <w:uiPriority w:val="10"/>
    <w:rsid w:val="00C34598"/>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No Spacing"/>
    <w:uiPriority w:val="1"/>
    <w:qFormat/>
    <w:rsid w:val="00C34598"/>
    <w:pPr>
      <w:ind w:firstLine="0"/>
      <w:jc w:val="left"/>
    </w:pPr>
    <w:rPr>
      <w:rFonts w:ascii="Calibri" w:eastAsia="Times New Roman" w:hAnsi="Calibri" w:cs="Times New Roman"/>
      <w:lang w:eastAsia="ru-RU"/>
    </w:rPr>
  </w:style>
  <w:style w:type="table" w:styleId="a7">
    <w:name w:val="Table Grid"/>
    <w:basedOn w:val="a1"/>
    <w:rsid w:val="004B5C90"/>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99"/>
    <w:rsid w:val="004B5C90"/>
    <w:pPr>
      <w:widowControl w:val="0"/>
      <w:autoSpaceDE w:val="0"/>
      <w:autoSpaceDN w:val="0"/>
      <w:adjustRightInd w:val="0"/>
      <w:ind w:firstLine="72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99"/>
    <w:rsid w:val="004B5C90"/>
    <w:pPr>
      <w:widowControl w:val="0"/>
      <w:autoSpaceDE w:val="0"/>
      <w:autoSpaceDN w:val="0"/>
      <w:adjustRightInd w:val="0"/>
      <w:ind w:firstLine="72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99"/>
    <w:rsid w:val="004B5C90"/>
    <w:pPr>
      <w:widowControl w:val="0"/>
      <w:autoSpaceDE w:val="0"/>
      <w:autoSpaceDN w:val="0"/>
      <w:adjustRightInd w:val="0"/>
      <w:ind w:firstLine="72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uiPriority w:val="99"/>
    <w:rsid w:val="009C3A23"/>
    <w:rPr>
      <w:rFonts w:ascii="Times New Roman" w:hAnsi="Times New Roman" w:cs="Times New Roman" w:hint="default"/>
      <w:color w:val="000000"/>
      <w:sz w:val="22"/>
      <w:szCs w:val="22"/>
    </w:rPr>
  </w:style>
  <w:style w:type="paragraph" w:styleId="a8">
    <w:name w:val="List Paragraph"/>
    <w:basedOn w:val="a"/>
    <w:uiPriority w:val="34"/>
    <w:qFormat/>
    <w:rsid w:val="00CE1C36"/>
    <w:pPr>
      <w:ind w:left="720"/>
      <w:contextualSpacing/>
    </w:pPr>
  </w:style>
  <w:style w:type="paragraph" w:customStyle="1" w:styleId="4">
    <w:name w:val="Знак4"/>
    <w:basedOn w:val="a"/>
    <w:rsid w:val="00E90140"/>
    <w:pPr>
      <w:widowControl w:val="0"/>
      <w:adjustRightInd w:val="0"/>
      <w:spacing w:after="160" w:line="240" w:lineRule="exact"/>
      <w:jc w:val="right"/>
    </w:pPr>
    <w:rPr>
      <w:rFonts w:ascii="Arial" w:hAnsi="Arial" w:cs="Arial"/>
      <w:sz w:val="20"/>
      <w:szCs w:val="20"/>
      <w:lang w:val="en-GB" w:eastAsia="en-US"/>
    </w:rPr>
  </w:style>
  <w:style w:type="paragraph" w:customStyle="1" w:styleId="a9">
    <w:name w:val="a"/>
    <w:basedOn w:val="a"/>
    <w:rsid w:val="00E90140"/>
    <w:pPr>
      <w:spacing w:before="100" w:beforeAutospacing="1" w:after="100" w:afterAutospacing="1"/>
    </w:pPr>
  </w:style>
  <w:style w:type="character" w:customStyle="1" w:styleId="12">
    <w:name w:val="12"/>
    <w:basedOn w:val="a0"/>
    <w:rsid w:val="00E90140"/>
  </w:style>
  <w:style w:type="paragraph" w:customStyle="1" w:styleId="20">
    <w:name w:val="2"/>
    <w:basedOn w:val="a"/>
    <w:rsid w:val="00E90140"/>
    <w:pPr>
      <w:spacing w:before="100" w:beforeAutospacing="1" w:after="100" w:afterAutospacing="1"/>
    </w:pPr>
  </w:style>
  <w:style w:type="paragraph" w:styleId="aa">
    <w:name w:val="Normal (Web)"/>
    <w:basedOn w:val="a"/>
    <w:rsid w:val="00E90140"/>
    <w:pPr>
      <w:spacing w:before="100" w:beforeAutospacing="1" w:after="100" w:afterAutospacing="1"/>
    </w:pPr>
  </w:style>
  <w:style w:type="paragraph" w:styleId="ab">
    <w:name w:val="Balloon Text"/>
    <w:basedOn w:val="a"/>
    <w:link w:val="ac"/>
    <w:semiHidden/>
    <w:rsid w:val="00E90140"/>
    <w:rPr>
      <w:rFonts w:ascii="Tahoma" w:hAnsi="Tahoma" w:cs="Tahoma"/>
      <w:sz w:val="16"/>
      <w:szCs w:val="16"/>
    </w:rPr>
  </w:style>
  <w:style w:type="character" w:customStyle="1" w:styleId="ac">
    <w:name w:val="Текст выноски Знак"/>
    <w:basedOn w:val="a0"/>
    <w:link w:val="ab"/>
    <w:semiHidden/>
    <w:rsid w:val="00E90140"/>
    <w:rPr>
      <w:rFonts w:ascii="Tahoma" w:eastAsia="Times New Roman" w:hAnsi="Tahoma" w:cs="Tahoma"/>
      <w:sz w:val="16"/>
      <w:szCs w:val="16"/>
      <w:lang w:eastAsia="ru-RU"/>
    </w:rPr>
  </w:style>
  <w:style w:type="paragraph" w:customStyle="1" w:styleId="11">
    <w:name w:val="Абзац списка1"/>
    <w:basedOn w:val="a"/>
    <w:rsid w:val="00E90140"/>
    <w:pPr>
      <w:spacing w:after="200" w:line="276" w:lineRule="auto"/>
      <w:ind w:left="720"/>
    </w:pPr>
    <w:rPr>
      <w:rFonts w:ascii="Calibri" w:hAnsi="Calibri"/>
      <w:sz w:val="22"/>
      <w:szCs w:val="22"/>
      <w:lang w:eastAsia="en-US"/>
    </w:rPr>
  </w:style>
  <w:style w:type="paragraph" w:styleId="ad">
    <w:name w:val="header"/>
    <w:basedOn w:val="a"/>
    <w:link w:val="ae"/>
    <w:rsid w:val="00E90140"/>
    <w:pPr>
      <w:tabs>
        <w:tab w:val="center" w:pos="4677"/>
        <w:tab w:val="right" w:pos="9355"/>
      </w:tabs>
    </w:pPr>
  </w:style>
  <w:style w:type="character" w:customStyle="1" w:styleId="ae">
    <w:name w:val="Верхний колонтитул Знак"/>
    <w:basedOn w:val="a0"/>
    <w:link w:val="ad"/>
    <w:rsid w:val="00E90140"/>
    <w:rPr>
      <w:rFonts w:ascii="Times New Roman" w:eastAsia="Times New Roman" w:hAnsi="Times New Roman" w:cs="Times New Roman"/>
      <w:sz w:val="24"/>
      <w:szCs w:val="24"/>
      <w:lang w:eastAsia="ru-RU"/>
    </w:rPr>
  </w:style>
  <w:style w:type="paragraph" w:styleId="af">
    <w:name w:val="footer"/>
    <w:basedOn w:val="a"/>
    <w:link w:val="af0"/>
    <w:uiPriority w:val="99"/>
    <w:rsid w:val="00E90140"/>
    <w:pPr>
      <w:tabs>
        <w:tab w:val="center" w:pos="4677"/>
        <w:tab w:val="right" w:pos="9355"/>
      </w:tabs>
    </w:pPr>
  </w:style>
  <w:style w:type="character" w:customStyle="1" w:styleId="af0">
    <w:name w:val="Нижний колонтитул Знак"/>
    <w:basedOn w:val="a0"/>
    <w:link w:val="af"/>
    <w:uiPriority w:val="99"/>
    <w:rsid w:val="00E901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9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makan-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Pages>
  <Words>3088</Words>
  <Characters>17603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Учетная запись Майкрософт</cp:lastModifiedBy>
  <cp:revision>24</cp:revision>
  <cp:lastPrinted>2022-05-04T03:49:00Z</cp:lastPrinted>
  <dcterms:created xsi:type="dcterms:W3CDTF">2019-04-03T00:36:00Z</dcterms:created>
  <dcterms:modified xsi:type="dcterms:W3CDTF">2022-05-04T03:49:00Z</dcterms:modified>
</cp:coreProperties>
</file>