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AAD76" w14:textId="252C49ED" w:rsidR="0053388C" w:rsidRPr="00A03E0C" w:rsidRDefault="00505049" w:rsidP="00A03E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A03E0C">
        <w:rPr>
          <w:rFonts w:ascii="Times New Roman" w:hAnsi="Times New Roman" w:cs="Times New Roman"/>
          <w:sz w:val="28"/>
        </w:rPr>
        <w:t xml:space="preserve">Прокуратура г. Бодайбо </w:t>
      </w:r>
      <w:r w:rsidR="005012C4" w:rsidRPr="00A03E0C">
        <w:rPr>
          <w:rFonts w:ascii="Times New Roman" w:hAnsi="Times New Roman" w:cs="Times New Roman"/>
          <w:sz w:val="28"/>
        </w:rPr>
        <w:t>предупреждает об уголовной ответственности за</w:t>
      </w:r>
      <w:r w:rsidR="005012C4" w:rsidRPr="00A03E0C">
        <w:rPr>
          <w:rFonts w:ascii="Times New Roman" w:hAnsi="Times New Roman" w:cs="Times New Roman"/>
          <w:bCs/>
          <w:sz w:val="28"/>
        </w:rPr>
        <w:t xml:space="preserve"> умышленное уничтожение или повреждение чужого имущества</w:t>
      </w:r>
    </w:p>
    <w:p w14:paraId="53F513AA" w14:textId="77777777" w:rsidR="005012C4" w:rsidRPr="005012C4" w:rsidRDefault="005012C4" w:rsidP="005012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14:paraId="7DCCD67A" w14:textId="47CD8334" w:rsidR="005012C4" w:rsidRDefault="005012C4" w:rsidP="00A06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Умышленное </w:t>
      </w:r>
      <w:r w:rsidRPr="005012C4">
        <w:rPr>
          <w:rFonts w:ascii="Times New Roman" w:hAnsi="Times New Roman" w:cs="Times New Roman"/>
          <w:color w:val="000000" w:themeColor="text1"/>
          <w:sz w:val="28"/>
        </w:rPr>
        <w:t>уничтожение или повреждение чужого имущества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влечет наступление уголовной ответственности, предусмотренной ст. 167 Уголовного кодекса Российской Федерации, вместе с тем</w:t>
      </w:r>
      <w:r w:rsidR="009230F9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главным условием наступления такого вида ответственности является причинение данными действиями значительного ущерба, который определяется с учетом имущественного положения лица, но при этом не может составлять менее пяти тысяч рублей.</w:t>
      </w:r>
    </w:p>
    <w:p w14:paraId="3C25D896" w14:textId="033B1B33" w:rsidR="00A06A0C" w:rsidRDefault="005012C4" w:rsidP="00A06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 совершение указанных действий может быть назначено наказание в </w:t>
      </w:r>
      <w:r w:rsidR="009230F9">
        <w:rPr>
          <w:rFonts w:ascii="Times New Roman" w:hAnsi="Times New Roman" w:cs="Times New Roman"/>
          <w:color w:val="000000" w:themeColor="text1"/>
          <w:sz w:val="28"/>
        </w:rPr>
        <w:t>виде штрафа</w:t>
      </w:r>
      <w:r w:rsidRPr="005012C4">
        <w:rPr>
          <w:rFonts w:ascii="Times New Roman" w:hAnsi="Times New Roman" w:cs="Times New Roman"/>
          <w:color w:val="000000" w:themeColor="text1"/>
          <w:sz w:val="28"/>
        </w:rPr>
        <w:t xml:space="preserve"> в размере до сорока тысяч рублей или в размере заработной платы или </w:t>
      </w:r>
      <w:r w:rsidR="009230F9" w:rsidRPr="005012C4">
        <w:rPr>
          <w:rFonts w:ascii="Times New Roman" w:hAnsi="Times New Roman" w:cs="Times New Roman"/>
          <w:color w:val="000000" w:themeColor="text1"/>
          <w:sz w:val="28"/>
        </w:rPr>
        <w:t>иного дохода,</w:t>
      </w:r>
      <w:r w:rsidRPr="005012C4">
        <w:rPr>
          <w:rFonts w:ascii="Times New Roman" w:hAnsi="Times New Roman" w:cs="Times New Roman"/>
          <w:color w:val="000000" w:themeColor="text1"/>
          <w:sz w:val="28"/>
        </w:rPr>
        <w:t xml:space="preserve"> осужденного за период до трех месяцев, либо обязательны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5012C4">
        <w:rPr>
          <w:rFonts w:ascii="Times New Roman" w:hAnsi="Times New Roman" w:cs="Times New Roman"/>
          <w:color w:val="000000" w:themeColor="text1"/>
          <w:sz w:val="28"/>
        </w:rPr>
        <w:t xml:space="preserve"> работ на срок до трехсот шестидесяти часов, либо исправительны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5012C4">
        <w:rPr>
          <w:rFonts w:ascii="Times New Roman" w:hAnsi="Times New Roman" w:cs="Times New Roman"/>
          <w:color w:val="000000" w:themeColor="text1"/>
          <w:sz w:val="28"/>
        </w:rPr>
        <w:t xml:space="preserve"> работ на срок до одного года, либо принудительны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5012C4">
        <w:rPr>
          <w:rFonts w:ascii="Times New Roman" w:hAnsi="Times New Roman" w:cs="Times New Roman"/>
          <w:color w:val="000000" w:themeColor="text1"/>
          <w:sz w:val="28"/>
        </w:rPr>
        <w:t xml:space="preserve"> работ на срок до двух лет, либо арест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Pr="005012C4">
        <w:rPr>
          <w:rFonts w:ascii="Times New Roman" w:hAnsi="Times New Roman" w:cs="Times New Roman"/>
          <w:color w:val="000000" w:themeColor="text1"/>
          <w:sz w:val="28"/>
        </w:rPr>
        <w:t xml:space="preserve"> на срок до трех месяцев, либо лишени</w:t>
      </w:r>
      <w:r>
        <w:rPr>
          <w:rFonts w:ascii="Times New Roman" w:hAnsi="Times New Roman" w:cs="Times New Roman"/>
          <w:color w:val="000000" w:themeColor="text1"/>
          <w:sz w:val="28"/>
        </w:rPr>
        <w:t>я</w:t>
      </w:r>
      <w:r w:rsidRPr="005012C4">
        <w:rPr>
          <w:rFonts w:ascii="Times New Roman" w:hAnsi="Times New Roman" w:cs="Times New Roman"/>
          <w:color w:val="000000" w:themeColor="text1"/>
          <w:sz w:val="28"/>
        </w:rPr>
        <w:t xml:space="preserve"> свободы на срок до двух лет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48B89829" w14:textId="4CEF8200" w:rsidR="005012C4" w:rsidRPr="005012C4" w:rsidRDefault="005012C4" w:rsidP="00A0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12C4">
        <w:rPr>
          <w:rFonts w:ascii="Times New Roman" w:hAnsi="Times New Roman" w:cs="Times New Roman"/>
          <w:sz w:val="28"/>
        </w:rPr>
        <w:t>За те же деяния, совершенные из хулиганских побуждений, </w:t>
      </w:r>
      <w:hyperlink r:id="rId4" w:anchor="dst100037" w:history="1">
        <w:r w:rsidRPr="005012C4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путем</w:t>
        </w:r>
      </w:hyperlink>
      <w:r w:rsidRPr="005012C4">
        <w:rPr>
          <w:rFonts w:ascii="Times New Roman" w:hAnsi="Times New Roman" w:cs="Times New Roman"/>
          <w:sz w:val="28"/>
        </w:rPr>
        <w:t xml:space="preserve"> поджога, взрыва или иным </w:t>
      </w:r>
      <w:proofErr w:type="spellStart"/>
      <w:r w:rsidRPr="005012C4">
        <w:rPr>
          <w:rFonts w:ascii="Times New Roman" w:hAnsi="Times New Roman" w:cs="Times New Roman"/>
          <w:sz w:val="28"/>
        </w:rPr>
        <w:t>общеопасным</w:t>
      </w:r>
      <w:proofErr w:type="spellEnd"/>
      <w:r w:rsidRPr="005012C4">
        <w:rPr>
          <w:rFonts w:ascii="Times New Roman" w:hAnsi="Times New Roman" w:cs="Times New Roman"/>
          <w:sz w:val="28"/>
        </w:rPr>
        <w:t xml:space="preserve"> способом либо повлекшие по неосторожности </w:t>
      </w:r>
      <w:hyperlink r:id="rId5" w:anchor="dst100041" w:history="1">
        <w:r w:rsidRPr="005012C4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смерть</w:t>
        </w:r>
      </w:hyperlink>
      <w:r w:rsidRPr="005012C4">
        <w:rPr>
          <w:rFonts w:ascii="Times New Roman" w:hAnsi="Times New Roman" w:cs="Times New Roman"/>
          <w:sz w:val="28"/>
        </w:rPr>
        <w:t> человека или иные </w:t>
      </w:r>
      <w:hyperlink r:id="rId6" w:anchor="dst100040" w:history="1">
        <w:r w:rsidRPr="005012C4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тяжкие последствия</w:t>
        </w:r>
      </w:hyperlink>
      <w:r>
        <w:rPr>
          <w:rFonts w:ascii="Times New Roman" w:hAnsi="Times New Roman" w:cs="Times New Roman"/>
          <w:sz w:val="28"/>
        </w:rPr>
        <w:t xml:space="preserve">, может быть назначено наказание в виде </w:t>
      </w:r>
      <w:r w:rsidRPr="005012C4">
        <w:rPr>
          <w:rFonts w:ascii="Times New Roman" w:hAnsi="Times New Roman" w:cs="Times New Roman"/>
          <w:sz w:val="28"/>
        </w:rPr>
        <w:t>принудительны</w:t>
      </w:r>
      <w:r>
        <w:rPr>
          <w:rFonts w:ascii="Times New Roman" w:hAnsi="Times New Roman" w:cs="Times New Roman"/>
          <w:sz w:val="28"/>
        </w:rPr>
        <w:t>х</w:t>
      </w:r>
      <w:r w:rsidRPr="005012C4">
        <w:rPr>
          <w:rFonts w:ascii="Times New Roman" w:hAnsi="Times New Roman" w:cs="Times New Roman"/>
          <w:sz w:val="28"/>
        </w:rPr>
        <w:t xml:space="preserve"> работ на срок до пяти лет либо лишени</w:t>
      </w:r>
      <w:r>
        <w:rPr>
          <w:rFonts w:ascii="Times New Roman" w:hAnsi="Times New Roman" w:cs="Times New Roman"/>
          <w:sz w:val="28"/>
        </w:rPr>
        <w:t>я</w:t>
      </w:r>
      <w:r w:rsidRPr="005012C4">
        <w:rPr>
          <w:rFonts w:ascii="Times New Roman" w:hAnsi="Times New Roman" w:cs="Times New Roman"/>
          <w:sz w:val="28"/>
        </w:rPr>
        <w:t xml:space="preserve"> свободы на тот же срок</w:t>
      </w:r>
      <w:r>
        <w:rPr>
          <w:rFonts w:ascii="Times New Roman" w:hAnsi="Times New Roman" w:cs="Times New Roman"/>
          <w:sz w:val="28"/>
        </w:rPr>
        <w:t>.</w:t>
      </w:r>
    </w:p>
    <w:p w14:paraId="0E43DF13" w14:textId="77777777" w:rsidR="00B305C6" w:rsidRDefault="00B305C6" w:rsidP="00486B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7B2157" w14:textId="77777777" w:rsidR="004F7B70" w:rsidRPr="002177C6" w:rsidRDefault="004F7B70" w:rsidP="00486B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F7B70" w:rsidRPr="002177C6" w:rsidSect="00D955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E"/>
    <w:rsid w:val="000B1A73"/>
    <w:rsid w:val="00103631"/>
    <w:rsid w:val="00126720"/>
    <w:rsid w:val="001E30B4"/>
    <w:rsid w:val="0021035C"/>
    <w:rsid w:val="002177C6"/>
    <w:rsid w:val="00224C81"/>
    <w:rsid w:val="00260459"/>
    <w:rsid w:val="0027769E"/>
    <w:rsid w:val="002A0F39"/>
    <w:rsid w:val="002E30F3"/>
    <w:rsid w:val="002F4138"/>
    <w:rsid w:val="003A616E"/>
    <w:rsid w:val="00430976"/>
    <w:rsid w:val="00470783"/>
    <w:rsid w:val="00486B57"/>
    <w:rsid w:val="004A5604"/>
    <w:rsid w:val="004F7B70"/>
    <w:rsid w:val="005012C4"/>
    <w:rsid w:val="00505049"/>
    <w:rsid w:val="0052739B"/>
    <w:rsid w:val="0053388C"/>
    <w:rsid w:val="0055418D"/>
    <w:rsid w:val="005A6CC3"/>
    <w:rsid w:val="00611244"/>
    <w:rsid w:val="006163B3"/>
    <w:rsid w:val="0076660B"/>
    <w:rsid w:val="00786A43"/>
    <w:rsid w:val="007F7E33"/>
    <w:rsid w:val="0084077E"/>
    <w:rsid w:val="009230F9"/>
    <w:rsid w:val="00A03E0C"/>
    <w:rsid w:val="00A06A0C"/>
    <w:rsid w:val="00A1004E"/>
    <w:rsid w:val="00AD1B17"/>
    <w:rsid w:val="00B305C6"/>
    <w:rsid w:val="00B800EF"/>
    <w:rsid w:val="00BD0F42"/>
    <w:rsid w:val="00C938A6"/>
    <w:rsid w:val="00D45366"/>
    <w:rsid w:val="00D9552B"/>
    <w:rsid w:val="00E50D4A"/>
    <w:rsid w:val="00EC1508"/>
    <w:rsid w:val="00ED19CD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DF01"/>
  <w15:chartTrackingRefBased/>
  <w15:docId w15:val="{1965034F-ECFD-4EE4-B380-D54BCEE6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04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050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0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24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37022/" TargetMode="External"/><Relationship Id="rId5" Type="http://schemas.openxmlformats.org/officeDocument/2006/relationships/hyperlink" Target="https://www.consultant.ru/document/cons_doc_LAW_137022/" TargetMode="External"/><Relationship Id="rId4" Type="http://schemas.openxmlformats.org/officeDocument/2006/relationships/hyperlink" Target="https://www.consultant.ru/document/cons_doc_LAW_137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Боклажко</dc:creator>
  <cp:keywords/>
  <dc:description/>
  <cp:lastModifiedBy>Учетная запись Майкрософт</cp:lastModifiedBy>
  <cp:revision>30</cp:revision>
  <dcterms:created xsi:type="dcterms:W3CDTF">2022-12-29T12:25:00Z</dcterms:created>
  <dcterms:modified xsi:type="dcterms:W3CDTF">2023-06-30T02:09:00Z</dcterms:modified>
</cp:coreProperties>
</file>