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F9BB6" w14:textId="627E5A07" w:rsidR="00505049" w:rsidRDefault="00FA57D8" w:rsidP="00A075C4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Cs/>
          <w:sz w:val="28"/>
        </w:rPr>
      </w:pPr>
      <w:r w:rsidRPr="00FA57D8">
        <w:rPr>
          <w:rFonts w:ascii="Times New Roman" w:hAnsi="Times New Roman" w:cs="Times New Roman"/>
          <w:bCs/>
          <w:sz w:val="28"/>
        </w:rPr>
        <w:t>Права свидетеля в уголовном процессе</w:t>
      </w:r>
    </w:p>
    <w:p w14:paraId="2450AF2A" w14:textId="77777777" w:rsidR="00A075C4" w:rsidRPr="002739E9" w:rsidRDefault="00A075C4" w:rsidP="005A7F0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</w:rPr>
      </w:pPr>
    </w:p>
    <w:p w14:paraId="75C58535" w14:textId="0A0B4BC9" w:rsidR="00F744D2" w:rsidRPr="00F744D2" w:rsidRDefault="00F744D2" w:rsidP="00F74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44D2">
        <w:rPr>
          <w:rFonts w:ascii="Times New Roman" w:hAnsi="Times New Roman" w:cs="Times New Roman"/>
          <w:sz w:val="28"/>
        </w:rPr>
        <w:t>Статья 56 УПК РФ, регламентирующая статус свидетеля, как участника уголовного судопроизводства не предусматривает право свидетеля на ознакомление со всеми материалами уголовного дела.</w:t>
      </w:r>
    </w:p>
    <w:p w14:paraId="35943844" w14:textId="302BB171" w:rsidR="00F744D2" w:rsidRPr="00F744D2" w:rsidRDefault="00F744D2" w:rsidP="00F74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44D2">
        <w:rPr>
          <w:rFonts w:ascii="Times New Roman" w:hAnsi="Times New Roman" w:cs="Times New Roman"/>
          <w:sz w:val="28"/>
        </w:rPr>
        <w:t>Вместе с тем, согласно положению ч.</w:t>
      </w:r>
      <w:r w:rsidR="00FA57D8">
        <w:rPr>
          <w:rFonts w:ascii="Times New Roman" w:hAnsi="Times New Roman" w:cs="Times New Roman"/>
          <w:sz w:val="28"/>
        </w:rPr>
        <w:t xml:space="preserve"> </w:t>
      </w:r>
      <w:r w:rsidRPr="00F744D2">
        <w:rPr>
          <w:rFonts w:ascii="Times New Roman" w:hAnsi="Times New Roman" w:cs="Times New Roman"/>
          <w:sz w:val="28"/>
        </w:rPr>
        <w:t>2 ст. 24 Конституции Российской Федерации органы государственной власти и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свободы.</w:t>
      </w:r>
    </w:p>
    <w:p w14:paraId="123F65D8" w14:textId="77777777" w:rsidR="00F744D2" w:rsidRPr="00F744D2" w:rsidRDefault="00F744D2" w:rsidP="00F74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44D2">
        <w:rPr>
          <w:rFonts w:ascii="Times New Roman" w:hAnsi="Times New Roman" w:cs="Times New Roman"/>
          <w:sz w:val="28"/>
        </w:rPr>
        <w:t>В соответствии со ст. 123 УПК РФ правом обжалования действий (бездействий), решений следователя, руководителя следственного органа обладают участники уголовного судопроизводства, в том числе свидетель.</w:t>
      </w:r>
    </w:p>
    <w:p w14:paraId="2532BA7B" w14:textId="77777777" w:rsidR="00F744D2" w:rsidRPr="00F744D2" w:rsidRDefault="00F744D2" w:rsidP="00F74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44D2">
        <w:rPr>
          <w:rFonts w:ascii="Times New Roman" w:hAnsi="Times New Roman" w:cs="Times New Roman"/>
          <w:sz w:val="28"/>
        </w:rPr>
        <w:t>Согласно п. 5 Постановления Пленума Верховного суда РФ № 1 от 10.02.2009, жалобу на процессуальные решения и действия (бездействие) следователя, руководителя следственного органа свидетель вправе подать в той части, в которой производимые процессуальные действия и принимаемые процессуальные решения затрагивают его интересы.</w:t>
      </w:r>
    </w:p>
    <w:p w14:paraId="21562BB6" w14:textId="77777777" w:rsidR="00FA57D8" w:rsidRDefault="00F744D2" w:rsidP="00FA5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44D2">
        <w:rPr>
          <w:rFonts w:ascii="Times New Roman" w:hAnsi="Times New Roman" w:cs="Times New Roman"/>
          <w:sz w:val="28"/>
        </w:rPr>
        <w:t>Таким образом, свидетель наделен правом приносить жалобы на действия (бездействие) и решения следователя, в том числе на нарушающие права и законные интересы свидетеля действия следователя при его допросе. Соответственно, при обжаловании таких действий свидетель и оказывающий ему юридическую помощь адвокат не могут быть лишены возможности ознакомления с протоколами, фиксирующими обжалуемые действия.</w:t>
      </w:r>
    </w:p>
    <w:p w14:paraId="0415893E" w14:textId="011F1ADC" w:rsidR="00F744D2" w:rsidRPr="00F744D2" w:rsidRDefault="00F744D2" w:rsidP="00FA5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44D2">
        <w:rPr>
          <w:rFonts w:ascii="Times New Roman" w:hAnsi="Times New Roman" w:cs="Times New Roman"/>
          <w:sz w:val="28"/>
        </w:rPr>
        <w:t>С учетом изложенного, следователь обязан по ходатайству свидетеля предоставить для ознакомления, в том числе копирования, протоколы следственных действий, проведенных с участием свидетеля.</w:t>
      </w:r>
    </w:p>
    <w:tbl>
      <w:tblPr>
        <w:tblW w:w="12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0"/>
      </w:tblGrid>
      <w:tr w:rsidR="00F744D2" w:rsidRPr="00F744D2" w14:paraId="0575C393" w14:textId="77777777" w:rsidTr="00F744D2">
        <w:tc>
          <w:tcPr>
            <w:tcW w:w="0" w:type="auto"/>
            <w:shd w:val="clear" w:color="auto" w:fill="FFFFFF"/>
            <w:vAlign w:val="center"/>
            <w:hideMark/>
          </w:tcPr>
          <w:p w14:paraId="493EB36A" w14:textId="77777777" w:rsidR="00F744D2" w:rsidRPr="00F744D2" w:rsidRDefault="00F744D2" w:rsidP="00F74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1DC9E9E" w14:textId="77777777" w:rsidR="00505049" w:rsidRDefault="00505049" w:rsidP="002330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C254A1E" w14:textId="77777777" w:rsidR="00FA57D8" w:rsidRPr="00A47CAC" w:rsidRDefault="00FA57D8" w:rsidP="00FA57D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FA57D8" w:rsidRPr="00A47CAC" w:rsidSect="003E33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AE"/>
    <w:rsid w:val="00103631"/>
    <w:rsid w:val="002330A3"/>
    <w:rsid w:val="002739E9"/>
    <w:rsid w:val="002A0F39"/>
    <w:rsid w:val="002A1D57"/>
    <w:rsid w:val="002F4138"/>
    <w:rsid w:val="003E3341"/>
    <w:rsid w:val="00430976"/>
    <w:rsid w:val="00463895"/>
    <w:rsid w:val="00505049"/>
    <w:rsid w:val="00514989"/>
    <w:rsid w:val="0055418D"/>
    <w:rsid w:val="005A7F0E"/>
    <w:rsid w:val="00611244"/>
    <w:rsid w:val="00707ADC"/>
    <w:rsid w:val="00763043"/>
    <w:rsid w:val="0076660B"/>
    <w:rsid w:val="008E5314"/>
    <w:rsid w:val="009D6A3A"/>
    <w:rsid w:val="00A075C4"/>
    <w:rsid w:val="00B800EF"/>
    <w:rsid w:val="00E50D4A"/>
    <w:rsid w:val="00F744D2"/>
    <w:rsid w:val="00FA57D8"/>
    <w:rsid w:val="00FA783A"/>
    <w:rsid w:val="00FB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9158"/>
  <w15:chartTrackingRefBased/>
  <w15:docId w15:val="{1965034F-ECFD-4EE4-B380-D54BCEE6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0D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04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050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0D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5">
    <w:basedOn w:val="a"/>
    <w:next w:val="a3"/>
    <w:uiPriority w:val="99"/>
    <w:unhideWhenUsed/>
    <w:rsid w:val="00FA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Боклажко</dc:creator>
  <cp:keywords/>
  <dc:description/>
  <cp:lastModifiedBy>Учетная запись Майкрософт</cp:lastModifiedBy>
  <cp:revision>4</cp:revision>
  <cp:lastPrinted>2023-06-29T07:58:00Z</cp:lastPrinted>
  <dcterms:created xsi:type="dcterms:W3CDTF">2023-06-29T08:01:00Z</dcterms:created>
  <dcterms:modified xsi:type="dcterms:W3CDTF">2023-06-30T02:09:00Z</dcterms:modified>
</cp:coreProperties>
</file>