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AA" w:rsidRDefault="006841AA" w:rsidP="00A04337">
      <w:pPr>
        <w:ind w:firstLine="709"/>
        <w:jc w:val="center"/>
      </w:pPr>
      <w:r w:rsidRPr="00A04337">
        <w:t>Прокуратура разъясняет об уголовной ответственности за нарушения законодательства при осуществлении избирательных прав или работе избирательных комиссий.</w:t>
      </w:r>
    </w:p>
    <w:p w:rsidR="00A04337" w:rsidRPr="00A04337" w:rsidRDefault="00A04337" w:rsidP="00A04337">
      <w:pPr>
        <w:ind w:firstLine="709"/>
        <w:jc w:val="center"/>
      </w:pPr>
      <w:bookmarkStart w:id="0" w:name="_GoBack"/>
      <w:bookmarkEnd w:id="0"/>
    </w:p>
    <w:p w:rsidR="006841AA" w:rsidRDefault="006841AA" w:rsidP="006841AA">
      <w:pPr>
        <w:ind w:firstLine="709"/>
        <w:jc w:val="both"/>
      </w:pPr>
      <w:r>
        <w:t>В соответствии с частью 2 статьи 32 Конституции Российской Федерации граждане РФ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6841AA" w:rsidRDefault="006841AA" w:rsidP="006841AA">
      <w:pPr>
        <w:ind w:firstLine="709"/>
        <w:jc w:val="both"/>
      </w:pPr>
      <w:r>
        <w:t>Уголовно-правовой защите подлежат гарантированные Конституцией РФ свободное и равное осуществление гражданами своего избирательного права, права на участие в референдуме, законная деятельность избирательной комиссии, комиссии референдума.</w:t>
      </w:r>
    </w:p>
    <w:p w:rsidR="006841AA" w:rsidRDefault="006841AA" w:rsidP="006841AA">
      <w:pPr>
        <w:ind w:firstLine="709"/>
        <w:jc w:val="both"/>
      </w:pPr>
      <w:r>
        <w:t>Статьями 141, 141.1, 142, 142.1, 142.2 Уголовного кодекса Российской Федерации предусмотрена уголовная ответственность за:</w:t>
      </w:r>
    </w:p>
    <w:p w:rsidR="006841AA" w:rsidRDefault="006841AA" w:rsidP="006841AA">
      <w:pPr>
        <w:ind w:firstLine="709"/>
        <w:jc w:val="both"/>
      </w:pPr>
      <w:r>
        <w:t>- воспрепятствование осуществлению избирательных прав или работе избирательных комиссий, в том числе вмешательство в их деятельность,</w:t>
      </w:r>
    </w:p>
    <w:p w:rsidR="006841AA" w:rsidRDefault="006841AA" w:rsidP="006841AA">
      <w:pPr>
        <w:ind w:firstLine="709"/>
        <w:jc w:val="both"/>
      </w:pPr>
      <w:r>
        <w:t>- нарушение порядка финансирования избирательной кампании,</w:t>
      </w:r>
    </w:p>
    <w:p w:rsidR="006841AA" w:rsidRDefault="006841AA" w:rsidP="006841AA">
      <w:pPr>
        <w:ind w:firstLine="709"/>
        <w:jc w:val="both"/>
      </w:pPr>
      <w:r>
        <w:t>- фальсификацию избирательных документов, подделку подписей избирателей или списка кандидатов,</w:t>
      </w:r>
    </w:p>
    <w:p w:rsidR="006841AA" w:rsidRDefault="006841AA" w:rsidP="006841AA">
      <w:pPr>
        <w:ind w:firstLine="709"/>
        <w:jc w:val="both"/>
      </w:pPr>
      <w:r>
        <w:t>- фальсификацию итогов голосования,</w:t>
      </w:r>
    </w:p>
    <w:p w:rsidR="006841AA" w:rsidRDefault="006841AA" w:rsidP="006841AA">
      <w:pPr>
        <w:ind w:firstLine="709"/>
        <w:jc w:val="both"/>
      </w:pPr>
      <w:r>
        <w:t>- незаконные выдачу и получение избирательных бюллетеней.</w:t>
      </w:r>
    </w:p>
    <w:p w:rsidR="006841AA" w:rsidRDefault="006841AA" w:rsidP="006841AA">
      <w:pPr>
        <w:ind w:firstLine="709"/>
        <w:jc w:val="both"/>
      </w:pPr>
      <w:r>
        <w:t>Законом указанные преступления отнесены к числу деяний против конституционных прав и свобод человека и гражданина.</w:t>
      </w:r>
    </w:p>
    <w:p w:rsidR="006841AA" w:rsidRDefault="006841AA" w:rsidP="006841AA">
      <w:pPr>
        <w:ind w:firstLine="709"/>
        <w:jc w:val="both"/>
      </w:pPr>
      <w:r>
        <w:t>За совершение данных преступлений предусмотрены различные виды наказаний: штраф до 500 тысяч рублей, принудительные работы или лишение свободы до 5 лет.</w:t>
      </w:r>
    </w:p>
    <w:p w:rsidR="006841AA" w:rsidRDefault="006841AA" w:rsidP="006841AA">
      <w:pPr>
        <w:ind w:firstLine="709"/>
        <w:jc w:val="both"/>
      </w:pPr>
      <w:r>
        <w:t>Подкуп, обман, принуждение, применение насилия, использование служебного положения, совершение преступления в группе лиц по предварительному сговору влекут назначение более строгого наказания.</w:t>
      </w:r>
    </w:p>
    <w:p w:rsidR="006841AA" w:rsidRDefault="006841AA" w:rsidP="006841AA">
      <w:pPr>
        <w:ind w:firstLine="709"/>
        <w:jc w:val="both"/>
      </w:pPr>
      <w:r>
        <w:t>Уголовная ответственность за совершение указанных преступлений предусмотрена в отношении лиц, достигших 16-летнего возраста.</w:t>
      </w:r>
    </w:p>
    <w:sectPr w:rsidR="0068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12"/>
    <w:rsid w:val="001D4012"/>
    <w:rsid w:val="006841AA"/>
    <w:rsid w:val="00762A66"/>
    <w:rsid w:val="00A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888"/>
  <w15:chartTrackingRefBased/>
  <w15:docId w15:val="{0EBA82EE-C551-4836-B8D7-D513096D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A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2024-06-26T02:10:00Z</dcterms:created>
  <dcterms:modified xsi:type="dcterms:W3CDTF">2024-06-26T02:15:00Z</dcterms:modified>
</cp:coreProperties>
</file>