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3AFC" w14:textId="77777777" w:rsidR="00991FD0" w:rsidRDefault="00991FD0">
      <w:pPr>
        <w:spacing w:line="1" w:lineRule="exact"/>
        <w:sectPr w:rsidR="00991FD0">
          <w:pgSz w:w="12240" w:h="20160"/>
          <w:pgMar w:top="194" w:right="804" w:bottom="3776" w:left="1462" w:header="0" w:footer="3348" w:gutter="0"/>
          <w:pgNumType w:start="1"/>
          <w:cols w:space="720"/>
          <w:noEndnote/>
          <w:docGrid w:linePitch="360"/>
        </w:sectPr>
      </w:pPr>
    </w:p>
    <w:p w14:paraId="2C52D274" w14:textId="77777777" w:rsidR="00991FD0" w:rsidRDefault="00991FD0">
      <w:pPr>
        <w:spacing w:line="240" w:lineRule="exact"/>
        <w:rPr>
          <w:sz w:val="19"/>
          <w:szCs w:val="19"/>
        </w:rPr>
      </w:pPr>
    </w:p>
    <w:p w14:paraId="00607E1E" w14:textId="77777777" w:rsidR="00991FD0" w:rsidRDefault="00991FD0">
      <w:pPr>
        <w:spacing w:line="240" w:lineRule="exact"/>
        <w:rPr>
          <w:sz w:val="19"/>
          <w:szCs w:val="19"/>
        </w:rPr>
      </w:pPr>
    </w:p>
    <w:p w14:paraId="10D2ED70" w14:textId="77777777" w:rsidR="00991FD0" w:rsidRDefault="00991FD0">
      <w:pPr>
        <w:spacing w:line="240" w:lineRule="exact"/>
        <w:rPr>
          <w:sz w:val="19"/>
          <w:szCs w:val="19"/>
        </w:rPr>
      </w:pPr>
    </w:p>
    <w:p w14:paraId="06EB9F6F" w14:textId="77777777" w:rsidR="00991FD0" w:rsidRDefault="00991FD0">
      <w:pPr>
        <w:spacing w:before="59" w:after="59" w:line="240" w:lineRule="exact"/>
        <w:rPr>
          <w:sz w:val="19"/>
          <w:szCs w:val="19"/>
        </w:rPr>
      </w:pPr>
    </w:p>
    <w:p w14:paraId="18501A95" w14:textId="77777777" w:rsidR="00991FD0" w:rsidRDefault="00991FD0">
      <w:pPr>
        <w:spacing w:line="1" w:lineRule="exact"/>
        <w:sectPr w:rsidR="00991FD0">
          <w:type w:val="continuous"/>
          <w:pgSz w:w="12240" w:h="20160"/>
          <w:pgMar w:top="797" w:right="0" w:bottom="3789" w:left="0" w:header="0" w:footer="3" w:gutter="0"/>
          <w:cols w:space="720"/>
          <w:noEndnote/>
          <w:docGrid w:linePitch="360"/>
        </w:sectPr>
      </w:pPr>
    </w:p>
    <w:p w14:paraId="2405F9FD" w14:textId="77777777" w:rsidR="00991FD0" w:rsidRDefault="00000000">
      <w:pPr>
        <w:pStyle w:val="1"/>
        <w:spacing w:after="320" w:line="254" w:lineRule="auto"/>
        <w:ind w:firstLine="0"/>
        <w:jc w:val="center"/>
      </w:pPr>
      <w:r>
        <w:rPr>
          <w:b/>
          <w:bCs/>
        </w:rPr>
        <w:t>Уголовная ответственность за управление транспортным средством</w:t>
      </w:r>
      <w:r>
        <w:rPr>
          <w:b/>
          <w:bCs/>
        </w:rPr>
        <w:br/>
        <w:t>липом, лишенным права управления транспортным средством</w:t>
      </w:r>
    </w:p>
    <w:p w14:paraId="145437C7" w14:textId="77777777" w:rsidR="00991FD0" w:rsidRDefault="00000000">
      <w:pPr>
        <w:pStyle w:val="1"/>
        <w:ind w:firstLine="760"/>
        <w:jc w:val="both"/>
      </w:pPr>
      <w:r>
        <w:t>Статья 264.3 Уголовного кодекса РФ (далее- УК РФ) устанавливает уголовную ответственность за управление транспортным средством лицом, лишенным права управления транспортными средствами и подвергнутым ранее административному наказанию или имеющим судимость за деяния, связанные с управлением транспортным средством при отсутствии соответствующего права.</w:t>
      </w:r>
    </w:p>
    <w:p w14:paraId="7DEC911A" w14:textId="77777777" w:rsidR="00991FD0" w:rsidRDefault="00000000">
      <w:pPr>
        <w:pStyle w:val="1"/>
        <w:ind w:firstLine="760"/>
        <w:jc w:val="both"/>
      </w:pPr>
      <w:r>
        <w:t>Изначально за управление транспортным средством лицу, лишенному этого права, в соответствии с ч.2 ст. 12.7 Кодекса Российской Федерации об административных правонарушениях (далее- КоАП РФ), предусмотрены административный штраф в размере 30 000 рублей, либо административный арест на срок до 15 суток, либо обязательные работы на срок от 100 до 200 часов.</w:t>
      </w:r>
    </w:p>
    <w:p w14:paraId="77877B0B" w14:textId="77777777" w:rsidR="00991FD0" w:rsidRDefault="00000000">
      <w:pPr>
        <w:pStyle w:val="1"/>
        <w:ind w:firstLine="760"/>
        <w:jc w:val="both"/>
      </w:pPr>
      <w:r>
        <w:t>1loBTOpnoe совершение такого же правонарушения, при отсутствии признаков преступления, на основании ч.4 ст. 12.7 КоАП РФ влечет наложение административного штрафа в размере от 50 000 рублей до 100 000 рублей либо обязательные работы на срок от 150 до 200 часов.</w:t>
      </w:r>
    </w:p>
    <w:p w14:paraId="238844B7" w14:textId="77777777" w:rsidR="00991FD0" w:rsidRDefault="00000000">
      <w:pPr>
        <w:pStyle w:val="1"/>
        <w:ind w:firstLine="760"/>
        <w:jc w:val="both"/>
      </w:pPr>
      <w:r>
        <w:t>Управление транспортным средством лицом, лишенным права управления транспортными средствами и подвергнутым административному наказанию по ч.4 ст. 12.7 КоАП РФ, содержит в себе признаки состава преступления. В этом случае лицу грозит максимальное наказание до 1 года лишения свободы с лишением права занимать определенные должности или заниматься определенной деятельностью на срок до 2 лет (ч.1 ст. 264.3 УК РФ).</w:t>
      </w:r>
    </w:p>
    <w:p w14:paraId="3DC0F3BA" w14:textId="77777777" w:rsidR="00991FD0" w:rsidRDefault="00000000">
      <w:pPr>
        <w:pStyle w:val="1"/>
        <w:ind w:firstLine="760"/>
        <w:jc w:val="both"/>
      </w:pPr>
      <w:r>
        <w:t xml:space="preserve">За управление транспортным средством лицу, лишенному такого права и имеющему судимость за преступления, связанные с управлением транспортными средствами при отсутствии соответствующего права (п. «в» ч.2 ст. 264 УК РФ, п. «в» ч.4 ст. 264 УК РФ, п. «в» </w:t>
      </w:r>
      <w:proofErr w:type="spellStart"/>
      <w:r>
        <w:t>ч.б</w:t>
      </w:r>
      <w:proofErr w:type="spellEnd"/>
      <w:r>
        <w:t xml:space="preserve"> ст. 264 УК РФ), грозит максимальное наказание до 2 лет лишения свободы с лишением права занимать определенные должности или заниматься определенной деятельностью на срок до 3 лет (ч.2 ст. 264.3 УК РФ).</w:t>
      </w:r>
    </w:p>
    <w:p w14:paraId="2E52F8D8" w14:textId="77777777" w:rsidR="00991FD0" w:rsidRDefault="00000000">
      <w:pPr>
        <w:pStyle w:val="1"/>
        <w:spacing w:after="320"/>
        <w:ind w:firstLine="760"/>
        <w:jc w:val="both"/>
      </w:pPr>
      <w:r>
        <w:t xml:space="preserve">Кроме того, транспортное средство, принадлежащее обвиняемому, при совершении преступления, подлежит в соответствии с п. «д» ч,1 ст. 104.1 УК РФ конфискации, то есть принудительному безвозмездному изъятию и обращению в </w:t>
      </w:r>
      <w:proofErr w:type="spellStart"/>
      <w:r>
        <w:t>собстве</w:t>
      </w:r>
      <w:proofErr w:type="spellEnd"/>
      <w:r>
        <w:t xml:space="preserve"> н </w:t>
      </w:r>
      <w:proofErr w:type="spellStart"/>
      <w:r>
        <w:t>ность</w:t>
      </w:r>
      <w:proofErr w:type="spellEnd"/>
      <w:r>
        <w:t xml:space="preserve"> государства.</w:t>
      </w:r>
    </w:p>
    <w:p w14:paraId="40213AE1" w14:textId="77777777" w:rsidR="00991FD0" w:rsidRDefault="00000000">
      <w:pPr>
        <w:pStyle w:val="1"/>
        <w:spacing w:after="160" w:line="240" w:lineRule="auto"/>
        <w:ind w:firstLine="0"/>
        <w:jc w:val="right"/>
      </w:pPr>
      <w:r>
        <w:t>Прокуратура города разъясняет</w:t>
      </w:r>
    </w:p>
    <w:sectPr w:rsidR="00991FD0">
      <w:type w:val="continuous"/>
      <w:pgSz w:w="12240" w:h="20160"/>
      <w:pgMar w:top="797" w:right="767" w:bottom="3789" w:left="1456" w:header="0" w:footer="33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C0DF" w14:textId="77777777" w:rsidR="008A196F" w:rsidRDefault="008A196F">
      <w:r>
        <w:separator/>
      </w:r>
    </w:p>
  </w:endnote>
  <w:endnote w:type="continuationSeparator" w:id="0">
    <w:p w14:paraId="7E065395" w14:textId="77777777" w:rsidR="008A196F" w:rsidRDefault="008A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0D14" w14:textId="77777777" w:rsidR="008A196F" w:rsidRDefault="008A196F"/>
  </w:footnote>
  <w:footnote w:type="continuationSeparator" w:id="0">
    <w:p w14:paraId="691DC87F" w14:textId="77777777" w:rsidR="008A196F" w:rsidRDefault="008A19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D0"/>
    <w:rsid w:val="0053224C"/>
    <w:rsid w:val="008A196F"/>
    <w:rsid w:val="00991FD0"/>
    <w:rsid w:val="00D8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F9DB"/>
  <w15:docId w15:val="{D3D15E1B-61C1-4F11-98A6-F6AAEC58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line="276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line="254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Основной текст (3)"/>
    <w:basedOn w:val="a"/>
    <w:link w:val="3"/>
    <w:pPr>
      <w:spacing w:line="329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2025-12-25T02:49:00Z</dcterms:created>
  <dcterms:modified xsi:type="dcterms:W3CDTF">2025-12-25T02:49:00Z</dcterms:modified>
</cp:coreProperties>
</file>