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Pr="008A3B91">
        <w:rPr>
          <w:rFonts w:ascii="Arial" w:hAnsi="Arial" w:cs="Arial"/>
          <w:b/>
          <w:sz w:val="32"/>
          <w:szCs w:val="32"/>
        </w:rPr>
        <w:t>2.</w:t>
      </w:r>
      <w:r>
        <w:rPr>
          <w:rFonts w:ascii="Arial" w:hAnsi="Arial" w:cs="Arial"/>
          <w:b/>
          <w:sz w:val="32"/>
          <w:szCs w:val="32"/>
        </w:rPr>
        <w:t>11</w:t>
      </w:r>
      <w:r w:rsidRPr="008A3B91">
        <w:rPr>
          <w:rFonts w:ascii="Arial" w:hAnsi="Arial" w:cs="Arial"/>
          <w:b/>
          <w:sz w:val="32"/>
          <w:szCs w:val="32"/>
        </w:rPr>
        <w:t xml:space="preserve">.2016г. № </w:t>
      </w:r>
      <w:r>
        <w:rPr>
          <w:rFonts w:ascii="Arial" w:hAnsi="Arial" w:cs="Arial"/>
          <w:b/>
          <w:sz w:val="32"/>
          <w:szCs w:val="32"/>
        </w:rPr>
        <w:t>157</w:t>
      </w:r>
      <w:r w:rsidR="002F3C0B">
        <w:rPr>
          <w:rFonts w:ascii="Arial" w:hAnsi="Arial" w:cs="Arial"/>
          <w:b/>
          <w:sz w:val="32"/>
          <w:szCs w:val="32"/>
        </w:rPr>
        <w:t>-п</w:t>
      </w:r>
    </w:p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A3B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A3B91">
        <w:rPr>
          <w:rFonts w:ascii="Arial" w:hAnsi="Arial" w:cs="Arial"/>
          <w:b/>
          <w:sz w:val="32"/>
          <w:szCs w:val="32"/>
        </w:rPr>
        <w:t>ИРКУТСКАЯ ОБЛАСТЬ БОДАЙБИНСКИЙ РАЙОН</w:t>
      </w:r>
    </w:p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8A3B91">
        <w:rPr>
          <w:rFonts w:ascii="Arial" w:hAnsi="Arial" w:cs="Arial"/>
          <w:b/>
          <w:sz w:val="32"/>
          <w:szCs w:val="32"/>
        </w:rPr>
        <w:t>МАМАКАНСКОЕ ГОРОДСКОЕ ПОСЕЛЕНИЕ</w:t>
      </w:r>
    </w:p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F2AF8" w:rsidRPr="008A3B91" w:rsidRDefault="009F2AF8" w:rsidP="009F2AF8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F2AF8" w:rsidRPr="009F2AF8" w:rsidRDefault="009F2AF8" w:rsidP="009F2AF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0E064C" w:rsidRDefault="009F2AF8" w:rsidP="009F2AF8">
      <w:pPr>
        <w:pStyle w:val="a4"/>
        <w:jc w:val="center"/>
        <w:rPr>
          <w:b/>
        </w:rPr>
      </w:pPr>
      <w:r w:rsidRPr="008A3B91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МАМАКАНСКОГО ГОРОДСКОГО ПОСЕЛЕНИЯ ОТ 14.10.2015 ГОДА №91-П «ОБ УТВЕРЖДЕНИИ МУНИЦИПАЛЬНОЙ ПРОГРАММЫ «УПРАВЛЕНИЕ МУНИЦИПАЛЬНОЙ СОБСТВЕННОСТЬЮ МАМАКАНСКОГО МУНИЦИПАЛЬНОГО ОБРАЗОВАНИЯ НА ПЕРИОД 2016-2018 ГОДОВ»</w:t>
      </w:r>
    </w:p>
    <w:p w:rsidR="00B14519" w:rsidRPr="009F2AF8" w:rsidRDefault="00B14519" w:rsidP="00F23470">
      <w:pPr>
        <w:pStyle w:val="Noeeu"/>
        <w:widowControl/>
        <w:tabs>
          <w:tab w:val="left" w:pos="540"/>
          <w:tab w:val="left" w:pos="720"/>
        </w:tabs>
        <w:ind w:right="-143"/>
        <w:jc w:val="both"/>
        <w:rPr>
          <w:rFonts w:ascii="Arial" w:hAnsi="Arial" w:cs="Arial"/>
          <w:sz w:val="24"/>
          <w:szCs w:val="24"/>
        </w:rPr>
      </w:pPr>
    </w:p>
    <w:p w:rsidR="009F2AF8" w:rsidRDefault="00E536BC" w:rsidP="009F2AF8">
      <w:pPr>
        <w:pStyle w:val="Noeeu"/>
        <w:widowControl/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2AF8">
        <w:rPr>
          <w:rFonts w:ascii="Arial" w:hAnsi="Arial" w:cs="Arial"/>
          <w:sz w:val="24"/>
          <w:szCs w:val="24"/>
        </w:rPr>
        <w:t xml:space="preserve">Руководствуясь </w:t>
      </w:r>
      <w:r w:rsidR="000E064C" w:rsidRPr="009F2AF8">
        <w:rPr>
          <w:rFonts w:ascii="Arial" w:hAnsi="Arial" w:cs="Arial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статьями 6,33,45 Устава </w:t>
      </w:r>
      <w:proofErr w:type="spellStart"/>
      <w:r w:rsidR="00407D28" w:rsidRPr="009F2AF8">
        <w:rPr>
          <w:rFonts w:ascii="Arial" w:hAnsi="Arial" w:cs="Arial"/>
          <w:sz w:val="24"/>
          <w:szCs w:val="24"/>
        </w:rPr>
        <w:t>Мамаканского</w:t>
      </w:r>
      <w:proofErr w:type="spellEnd"/>
      <w:r w:rsidR="00407D28" w:rsidRPr="009F2AF8">
        <w:rPr>
          <w:rFonts w:ascii="Arial" w:hAnsi="Arial" w:cs="Arial"/>
          <w:sz w:val="24"/>
          <w:szCs w:val="24"/>
        </w:rPr>
        <w:t xml:space="preserve"> </w:t>
      </w:r>
      <w:r w:rsidR="000E064C" w:rsidRPr="009F2AF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86548" w:rsidRPr="009F2AF8" w:rsidRDefault="000E064C" w:rsidP="009F2AF8">
      <w:pPr>
        <w:pStyle w:val="Noeeu"/>
        <w:widowControl/>
        <w:tabs>
          <w:tab w:val="left" w:pos="540"/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F2AF8">
        <w:rPr>
          <w:rFonts w:ascii="Arial" w:hAnsi="Arial" w:cs="Arial"/>
          <w:sz w:val="24"/>
          <w:szCs w:val="24"/>
        </w:rPr>
        <w:t xml:space="preserve"> </w:t>
      </w:r>
    </w:p>
    <w:p w:rsidR="00383586" w:rsidRDefault="000E064C" w:rsidP="009F2AF8">
      <w:pPr>
        <w:pStyle w:val="Noeeu"/>
        <w:widowControl/>
        <w:tabs>
          <w:tab w:val="left" w:pos="540"/>
          <w:tab w:val="left" w:pos="720"/>
        </w:tabs>
        <w:jc w:val="center"/>
        <w:rPr>
          <w:rFonts w:ascii="Arial" w:hAnsi="Arial" w:cs="Arial"/>
          <w:b/>
          <w:sz w:val="30"/>
          <w:szCs w:val="30"/>
        </w:rPr>
      </w:pPr>
      <w:r w:rsidRPr="009F2AF8">
        <w:rPr>
          <w:rFonts w:ascii="Arial" w:hAnsi="Arial" w:cs="Arial"/>
          <w:b/>
          <w:sz w:val="30"/>
          <w:szCs w:val="30"/>
        </w:rPr>
        <w:t>ПОСТАНОВЛЯЮ:</w:t>
      </w:r>
    </w:p>
    <w:p w:rsidR="009F2AF8" w:rsidRPr="009F2AF8" w:rsidRDefault="009F2AF8" w:rsidP="000D0F70">
      <w:pPr>
        <w:pStyle w:val="Noeeu"/>
        <w:widowControl/>
        <w:tabs>
          <w:tab w:val="left" w:pos="540"/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112911" w:rsidRPr="009F2AF8" w:rsidRDefault="00D272AE" w:rsidP="002107E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AF8">
        <w:rPr>
          <w:rFonts w:ascii="Arial" w:hAnsi="Arial" w:cs="Arial"/>
          <w:sz w:val="24"/>
          <w:szCs w:val="24"/>
        </w:rPr>
        <w:t>1.</w:t>
      </w:r>
      <w:r w:rsidR="00E536BC" w:rsidRPr="009F2AF8">
        <w:rPr>
          <w:rFonts w:ascii="Arial" w:hAnsi="Arial" w:cs="Arial"/>
          <w:sz w:val="24"/>
          <w:szCs w:val="24"/>
        </w:rPr>
        <w:t xml:space="preserve">Внести </w:t>
      </w:r>
      <w:r w:rsidR="00112911" w:rsidRPr="009F2AF8">
        <w:rPr>
          <w:rFonts w:ascii="Arial" w:hAnsi="Arial" w:cs="Arial"/>
          <w:sz w:val="24"/>
          <w:szCs w:val="24"/>
        </w:rPr>
        <w:t xml:space="preserve">в постановление администрации Мамаканского городского поселения от  14.10.2015г. № 91-п «Об утверждении муниципальной программы «Управление муниципальной собственностью Мамаканского муниципального образования на </w:t>
      </w:r>
      <w:r w:rsidR="00655E9B" w:rsidRPr="009F2AF8">
        <w:rPr>
          <w:rFonts w:ascii="Arial" w:hAnsi="Arial" w:cs="Arial"/>
          <w:sz w:val="24"/>
          <w:szCs w:val="24"/>
        </w:rPr>
        <w:t xml:space="preserve">период </w:t>
      </w:r>
      <w:r w:rsidR="00112911" w:rsidRPr="009F2AF8">
        <w:rPr>
          <w:rFonts w:ascii="Arial" w:hAnsi="Arial" w:cs="Arial"/>
          <w:sz w:val="24"/>
          <w:szCs w:val="24"/>
        </w:rPr>
        <w:t>201</w:t>
      </w:r>
      <w:r w:rsidR="00655E9B" w:rsidRPr="009F2AF8">
        <w:rPr>
          <w:rFonts w:ascii="Arial" w:hAnsi="Arial" w:cs="Arial"/>
          <w:sz w:val="24"/>
          <w:szCs w:val="24"/>
        </w:rPr>
        <w:t>6 - 2018 годов</w:t>
      </w:r>
      <w:r w:rsidR="00112911" w:rsidRPr="009F2AF8">
        <w:rPr>
          <w:rFonts w:ascii="Arial" w:hAnsi="Arial" w:cs="Arial"/>
          <w:sz w:val="24"/>
          <w:szCs w:val="24"/>
        </w:rPr>
        <w:t>» (д</w:t>
      </w:r>
      <w:r w:rsidR="00E131C7" w:rsidRPr="009F2AF8">
        <w:rPr>
          <w:rFonts w:ascii="Arial" w:hAnsi="Arial" w:cs="Arial"/>
          <w:sz w:val="24"/>
          <w:szCs w:val="24"/>
        </w:rPr>
        <w:t>алее – муниципальная программа) следующие изменения:</w:t>
      </w:r>
    </w:p>
    <w:p w:rsidR="00112911" w:rsidRPr="009F2AF8" w:rsidRDefault="00112911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AF8">
        <w:rPr>
          <w:rFonts w:ascii="Arial" w:hAnsi="Arial" w:cs="Arial"/>
          <w:sz w:val="24"/>
          <w:szCs w:val="24"/>
        </w:rPr>
        <w:t>1.1.</w:t>
      </w:r>
      <w:r w:rsidR="00B14519" w:rsidRPr="009F2AF8">
        <w:rPr>
          <w:rFonts w:ascii="Arial" w:hAnsi="Arial" w:cs="Arial"/>
          <w:sz w:val="24"/>
          <w:szCs w:val="24"/>
        </w:rPr>
        <w:t>Наименование муниципальной программы читать в следующей редакции</w:t>
      </w:r>
      <w:r w:rsidR="00757F97" w:rsidRPr="009F2AF8">
        <w:rPr>
          <w:rFonts w:ascii="Arial" w:hAnsi="Arial" w:cs="Arial"/>
          <w:sz w:val="24"/>
          <w:szCs w:val="24"/>
        </w:rPr>
        <w:t xml:space="preserve">: «Управление муниципальной собственностью Мамаканского муниципального образования на </w:t>
      </w:r>
      <w:r w:rsidR="00E131C7" w:rsidRPr="009F2AF8">
        <w:rPr>
          <w:rFonts w:ascii="Arial" w:hAnsi="Arial" w:cs="Arial"/>
          <w:sz w:val="24"/>
          <w:szCs w:val="24"/>
        </w:rPr>
        <w:t xml:space="preserve"> период 2016 - 2019</w:t>
      </w:r>
      <w:r w:rsidR="00655E9B" w:rsidRPr="009F2AF8">
        <w:rPr>
          <w:rFonts w:ascii="Arial" w:hAnsi="Arial" w:cs="Arial"/>
          <w:sz w:val="24"/>
          <w:szCs w:val="24"/>
        </w:rPr>
        <w:t xml:space="preserve"> годов</w:t>
      </w:r>
      <w:r w:rsidR="00757F97" w:rsidRPr="009F2AF8">
        <w:rPr>
          <w:rFonts w:ascii="Arial" w:hAnsi="Arial" w:cs="Arial"/>
          <w:sz w:val="24"/>
          <w:szCs w:val="24"/>
        </w:rPr>
        <w:t>»</w:t>
      </w:r>
      <w:r w:rsidR="00A55928" w:rsidRPr="009F2AF8">
        <w:rPr>
          <w:rFonts w:ascii="Arial" w:hAnsi="Arial" w:cs="Arial"/>
          <w:sz w:val="24"/>
          <w:szCs w:val="24"/>
        </w:rPr>
        <w:t xml:space="preserve"> (</w:t>
      </w:r>
      <w:r w:rsidR="0071582E">
        <w:rPr>
          <w:rFonts w:ascii="Arial" w:hAnsi="Arial" w:cs="Arial"/>
          <w:sz w:val="24"/>
          <w:szCs w:val="24"/>
        </w:rPr>
        <w:t xml:space="preserve">План программы </w:t>
      </w:r>
      <w:r w:rsidR="00A55928" w:rsidRPr="009F2AF8">
        <w:rPr>
          <w:rFonts w:ascii="Arial" w:hAnsi="Arial" w:cs="Arial"/>
          <w:sz w:val="24"/>
          <w:szCs w:val="24"/>
        </w:rPr>
        <w:t>прилагается)</w:t>
      </w:r>
      <w:r w:rsidR="00757F97" w:rsidRPr="009F2AF8">
        <w:rPr>
          <w:rFonts w:ascii="Arial" w:hAnsi="Arial" w:cs="Arial"/>
          <w:sz w:val="24"/>
          <w:szCs w:val="24"/>
        </w:rPr>
        <w:t>;</w:t>
      </w:r>
    </w:p>
    <w:p w:rsidR="00321F17" w:rsidRDefault="00321F17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2AF8">
        <w:rPr>
          <w:rFonts w:ascii="Arial" w:hAnsi="Arial" w:cs="Arial"/>
          <w:sz w:val="24"/>
          <w:szCs w:val="24"/>
        </w:rPr>
        <w:t>1.2.В паспорте Программы строку «Наименование программы» изложить в новой редакции:</w:t>
      </w:r>
    </w:p>
    <w:p w:rsidR="002107EF" w:rsidRPr="009F2AF8" w:rsidRDefault="002107EF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63"/>
      </w:tblGrid>
      <w:tr w:rsidR="00321F17" w:rsidRPr="00274268" w:rsidTr="0002327F">
        <w:trPr>
          <w:trHeight w:val="1200"/>
        </w:trPr>
        <w:tc>
          <w:tcPr>
            <w:tcW w:w="4609" w:type="dxa"/>
          </w:tcPr>
          <w:p w:rsidR="00321F17" w:rsidRPr="002107EF" w:rsidRDefault="00321F17" w:rsidP="0002327F">
            <w:pPr>
              <w:spacing w:after="0" w:line="240" w:lineRule="auto"/>
              <w:ind w:left="106" w:hanging="106"/>
              <w:jc w:val="both"/>
              <w:rPr>
                <w:rFonts w:ascii="Courier New" w:hAnsi="Courier New" w:cs="Courier New"/>
              </w:rPr>
            </w:pPr>
          </w:p>
          <w:p w:rsidR="00321F17" w:rsidRPr="002107EF" w:rsidRDefault="00321F17" w:rsidP="0002327F">
            <w:pPr>
              <w:spacing w:after="0" w:line="240" w:lineRule="auto"/>
              <w:ind w:left="106" w:hanging="106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>Наименование Программы</w:t>
            </w:r>
          </w:p>
          <w:p w:rsidR="00321F17" w:rsidRPr="002107EF" w:rsidRDefault="00321F17" w:rsidP="0002327F">
            <w:pPr>
              <w:spacing w:after="0" w:line="240" w:lineRule="auto"/>
              <w:ind w:left="106" w:hanging="106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463" w:type="dxa"/>
          </w:tcPr>
          <w:p w:rsidR="00321F17" w:rsidRPr="002107EF" w:rsidRDefault="00321F17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 xml:space="preserve">Муниципальная программа «Управление муниципальной собственностью Мамаканского муниципального образования на </w:t>
            </w:r>
            <w:r w:rsidR="00655E9B" w:rsidRPr="002107EF">
              <w:rPr>
                <w:rFonts w:ascii="Courier New" w:hAnsi="Courier New" w:cs="Courier New"/>
              </w:rPr>
              <w:t xml:space="preserve">период </w:t>
            </w:r>
            <w:r w:rsidRPr="002107EF">
              <w:rPr>
                <w:rFonts w:ascii="Courier New" w:hAnsi="Courier New" w:cs="Courier New"/>
              </w:rPr>
              <w:t>2016 – 2019</w:t>
            </w:r>
            <w:r w:rsidR="00655E9B" w:rsidRPr="002107EF">
              <w:rPr>
                <w:rFonts w:ascii="Courier New" w:hAnsi="Courier New" w:cs="Courier New"/>
              </w:rPr>
              <w:t xml:space="preserve"> годов</w:t>
            </w:r>
            <w:r w:rsidRPr="002107EF">
              <w:rPr>
                <w:rFonts w:ascii="Courier New" w:hAnsi="Courier New" w:cs="Courier New"/>
              </w:rPr>
              <w:t>»</w:t>
            </w:r>
          </w:p>
        </w:tc>
      </w:tr>
    </w:tbl>
    <w:p w:rsidR="00655E9B" w:rsidRPr="000D0F70" w:rsidRDefault="00655E9B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D7D08" w:rsidRPr="00D81CC9" w:rsidRDefault="00655E9B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1.3.В паспорте программы строку «Сроки реализации Программы»</w:t>
      </w:r>
      <w:r w:rsidR="00E131C7" w:rsidRPr="00D81CC9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107EF" w:rsidRPr="000D0F70" w:rsidRDefault="002107EF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9"/>
        <w:gridCol w:w="4463"/>
      </w:tblGrid>
      <w:tr w:rsidR="00CD7D08" w:rsidRPr="008F4AE0" w:rsidTr="0002327F">
        <w:tc>
          <w:tcPr>
            <w:tcW w:w="4609" w:type="dxa"/>
          </w:tcPr>
          <w:p w:rsidR="00CD7D08" w:rsidRPr="002107EF" w:rsidRDefault="00CD7D08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>Сроки  реализации Программы</w:t>
            </w:r>
          </w:p>
        </w:tc>
        <w:tc>
          <w:tcPr>
            <w:tcW w:w="4463" w:type="dxa"/>
          </w:tcPr>
          <w:p w:rsidR="00CD7D08" w:rsidRPr="002107EF" w:rsidRDefault="00CD7D08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>2016– 2019гг.</w:t>
            </w:r>
          </w:p>
          <w:p w:rsidR="00CD7D08" w:rsidRPr="002107EF" w:rsidRDefault="00CD7D08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655E9B" w:rsidRPr="000D0F70" w:rsidRDefault="00655E9B" w:rsidP="00D272AE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E45" w:rsidRPr="00D81CC9" w:rsidRDefault="00CD7D08" w:rsidP="002107EF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1.4</w:t>
      </w:r>
      <w:r w:rsidR="00757F97" w:rsidRPr="00D81CC9">
        <w:rPr>
          <w:rFonts w:ascii="Arial" w:hAnsi="Arial" w:cs="Arial"/>
          <w:sz w:val="24"/>
          <w:szCs w:val="24"/>
        </w:rPr>
        <w:t xml:space="preserve">. В паспорте Программы строку «Объемы и источники финансирования» изложить </w:t>
      </w:r>
      <w:r w:rsidR="00F14E45" w:rsidRPr="00D81CC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570"/>
      </w:tblGrid>
      <w:tr w:rsidR="00F14E45" w:rsidRPr="008F4AE0" w:rsidTr="0002327F">
        <w:trPr>
          <w:trHeight w:val="1875"/>
        </w:trPr>
        <w:tc>
          <w:tcPr>
            <w:tcW w:w="4502" w:type="dxa"/>
          </w:tcPr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lastRenderedPageBreak/>
              <w:t>Объемы и источники финансирования  Программы</w:t>
            </w:r>
            <w:r w:rsidRPr="002107EF">
              <w:rPr>
                <w:rFonts w:ascii="Courier New" w:hAnsi="Courier New" w:cs="Courier New"/>
              </w:rPr>
              <w:tab/>
            </w:r>
          </w:p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0" w:type="dxa"/>
          </w:tcPr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>Общий объем ф</w:t>
            </w:r>
            <w:r w:rsidR="00321F17" w:rsidRPr="002107EF">
              <w:rPr>
                <w:rFonts w:ascii="Courier New" w:hAnsi="Courier New" w:cs="Courier New"/>
              </w:rPr>
              <w:t>инансирования составит: 7 376,76</w:t>
            </w:r>
            <w:r w:rsidRPr="002107EF">
              <w:rPr>
                <w:rFonts w:ascii="Courier New" w:hAnsi="Courier New" w:cs="Courier New"/>
              </w:rPr>
              <w:t>тыс</w:t>
            </w:r>
            <w:proofErr w:type="gramStart"/>
            <w:r w:rsidRPr="002107EF">
              <w:rPr>
                <w:rFonts w:ascii="Courier New" w:hAnsi="Courier New" w:cs="Courier New"/>
              </w:rPr>
              <w:t>.р</w:t>
            </w:r>
            <w:proofErr w:type="gramEnd"/>
            <w:r w:rsidRPr="002107EF">
              <w:rPr>
                <w:rFonts w:ascii="Courier New" w:hAnsi="Courier New" w:cs="Courier New"/>
              </w:rPr>
              <w:t xml:space="preserve">ублей, (бюджет Мамаканского муниципального образования)  в том числе: </w:t>
            </w:r>
          </w:p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 xml:space="preserve">2016 г. – </w:t>
            </w:r>
            <w:r w:rsidR="00321F17" w:rsidRPr="002107EF">
              <w:rPr>
                <w:rFonts w:ascii="Courier New" w:hAnsi="Courier New" w:cs="Courier New"/>
              </w:rPr>
              <w:t xml:space="preserve"> 649,90</w:t>
            </w:r>
            <w:r w:rsidRPr="002107EF">
              <w:rPr>
                <w:rFonts w:ascii="Courier New" w:hAnsi="Courier New" w:cs="Courier New"/>
              </w:rPr>
              <w:t xml:space="preserve"> тыс. руб.;</w:t>
            </w:r>
          </w:p>
          <w:p w:rsidR="00F14E45" w:rsidRPr="002107EF" w:rsidRDefault="00321F17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 xml:space="preserve">2017 г. – 2 519,54 </w:t>
            </w:r>
            <w:r w:rsidR="00F14E45" w:rsidRPr="002107EF">
              <w:rPr>
                <w:rFonts w:ascii="Courier New" w:hAnsi="Courier New" w:cs="Courier New"/>
              </w:rPr>
              <w:t xml:space="preserve"> тыс. руб.;</w:t>
            </w:r>
          </w:p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 xml:space="preserve">2018 г. – </w:t>
            </w:r>
            <w:r w:rsidR="00321F17" w:rsidRPr="002107EF">
              <w:rPr>
                <w:rFonts w:ascii="Courier New" w:hAnsi="Courier New" w:cs="Courier New"/>
              </w:rPr>
              <w:t>2 457,32</w:t>
            </w:r>
            <w:r w:rsidRPr="002107EF">
              <w:rPr>
                <w:rFonts w:ascii="Courier New" w:hAnsi="Courier New" w:cs="Courier New"/>
              </w:rPr>
              <w:t xml:space="preserve"> тыс. руб.</w:t>
            </w:r>
            <w:r w:rsidR="00321F17" w:rsidRPr="002107EF">
              <w:rPr>
                <w:rFonts w:ascii="Courier New" w:hAnsi="Courier New" w:cs="Courier New"/>
              </w:rPr>
              <w:t>;</w:t>
            </w:r>
          </w:p>
          <w:p w:rsidR="00F14E45" w:rsidRPr="002107EF" w:rsidRDefault="00F14E45" w:rsidP="009F2AF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107EF">
              <w:rPr>
                <w:rFonts w:ascii="Courier New" w:hAnsi="Courier New" w:cs="Courier New"/>
              </w:rPr>
              <w:t>2019</w:t>
            </w:r>
            <w:r w:rsidR="00EC6EC0" w:rsidRPr="002107EF">
              <w:rPr>
                <w:rFonts w:ascii="Courier New" w:hAnsi="Courier New" w:cs="Courier New"/>
              </w:rPr>
              <w:t xml:space="preserve"> </w:t>
            </w:r>
            <w:r w:rsidRPr="002107EF">
              <w:rPr>
                <w:rFonts w:ascii="Courier New" w:hAnsi="Courier New" w:cs="Courier New"/>
              </w:rPr>
              <w:t xml:space="preserve">г. </w:t>
            </w:r>
            <w:r w:rsidR="00321F17" w:rsidRPr="002107EF">
              <w:rPr>
                <w:rFonts w:ascii="Courier New" w:hAnsi="Courier New" w:cs="Courier New"/>
              </w:rPr>
              <w:t>–</w:t>
            </w:r>
            <w:r w:rsidRPr="002107EF">
              <w:rPr>
                <w:rFonts w:ascii="Courier New" w:hAnsi="Courier New" w:cs="Courier New"/>
              </w:rPr>
              <w:t xml:space="preserve"> </w:t>
            </w:r>
            <w:r w:rsidR="00321F17" w:rsidRPr="002107EF">
              <w:rPr>
                <w:rFonts w:ascii="Courier New" w:hAnsi="Courier New" w:cs="Courier New"/>
              </w:rPr>
              <w:t>1 910,00 тыс. руб.</w:t>
            </w:r>
          </w:p>
        </w:tc>
      </w:tr>
    </w:tbl>
    <w:p w:rsidR="002107EF" w:rsidRPr="000D0F70" w:rsidRDefault="0002327F" w:rsidP="0002327F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29EF" w:rsidRPr="00D81CC9" w:rsidRDefault="00CD7D08" w:rsidP="002107EF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1.5. Раздел 5 муниципальной программы изложить в новой редакции:</w:t>
      </w:r>
    </w:p>
    <w:p w:rsidR="00B50C29" w:rsidRPr="00D81CC9" w:rsidRDefault="00CD7D08" w:rsidP="00B50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«Раздел 5.</w:t>
      </w:r>
      <w:r w:rsidR="002107EF" w:rsidRPr="00D81CC9">
        <w:rPr>
          <w:rFonts w:ascii="Arial" w:hAnsi="Arial" w:cs="Arial"/>
          <w:sz w:val="24"/>
          <w:szCs w:val="24"/>
        </w:rPr>
        <w:t xml:space="preserve"> </w:t>
      </w:r>
      <w:r w:rsidRPr="00D81CC9">
        <w:rPr>
          <w:rFonts w:ascii="Arial" w:hAnsi="Arial" w:cs="Arial"/>
          <w:sz w:val="24"/>
          <w:szCs w:val="24"/>
        </w:rPr>
        <w:t>Объем</w:t>
      </w:r>
      <w:r w:rsidR="00B50C29" w:rsidRPr="00D81CC9">
        <w:rPr>
          <w:rFonts w:ascii="Arial" w:hAnsi="Arial" w:cs="Arial"/>
          <w:sz w:val="24"/>
          <w:szCs w:val="24"/>
        </w:rPr>
        <w:t xml:space="preserve"> и источники финансирования Программы</w:t>
      </w:r>
      <w:r w:rsidRPr="00D81CC9">
        <w:rPr>
          <w:rFonts w:ascii="Arial" w:hAnsi="Arial" w:cs="Arial"/>
          <w:sz w:val="24"/>
          <w:szCs w:val="24"/>
        </w:rPr>
        <w:t xml:space="preserve"> финансирования</w:t>
      </w:r>
      <w:r w:rsidR="0002327F" w:rsidRPr="00D81CC9">
        <w:rPr>
          <w:rFonts w:ascii="Arial" w:hAnsi="Arial" w:cs="Arial"/>
          <w:sz w:val="24"/>
          <w:szCs w:val="24"/>
        </w:rPr>
        <w:t>»</w:t>
      </w:r>
      <w:r w:rsidR="009E5E5D" w:rsidRPr="00D81CC9">
        <w:rPr>
          <w:rFonts w:ascii="Arial" w:hAnsi="Arial" w:cs="Arial"/>
          <w:sz w:val="24"/>
          <w:szCs w:val="24"/>
        </w:rPr>
        <w:t xml:space="preserve">. </w:t>
      </w:r>
      <w:r w:rsidR="00F70418" w:rsidRPr="00D81CC9">
        <w:rPr>
          <w:rFonts w:ascii="Arial" w:hAnsi="Arial" w:cs="Arial"/>
          <w:sz w:val="24"/>
          <w:szCs w:val="24"/>
        </w:rPr>
        <w:t xml:space="preserve">         </w:t>
      </w:r>
      <w:r w:rsidR="0002327F" w:rsidRPr="00D81CC9">
        <w:rPr>
          <w:rFonts w:ascii="Arial" w:hAnsi="Arial" w:cs="Arial"/>
          <w:sz w:val="24"/>
          <w:szCs w:val="24"/>
        </w:rPr>
        <w:t xml:space="preserve"> </w:t>
      </w:r>
      <w:r w:rsidR="00F70418" w:rsidRPr="00D81CC9">
        <w:rPr>
          <w:rFonts w:ascii="Arial" w:hAnsi="Arial" w:cs="Arial"/>
          <w:sz w:val="24"/>
          <w:szCs w:val="24"/>
        </w:rPr>
        <w:t xml:space="preserve"> </w:t>
      </w:r>
      <w:r w:rsidR="00B50C29" w:rsidRPr="00D81CC9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Мамаканского муниципального образования. Объемы финансирования Программы уточняются при рассмотрении проекта местного бюджета на</w:t>
      </w:r>
      <w:r w:rsidR="00407D28" w:rsidRPr="00D81CC9">
        <w:rPr>
          <w:rFonts w:ascii="Arial" w:hAnsi="Arial" w:cs="Arial"/>
          <w:sz w:val="24"/>
          <w:szCs w:val="24"/>
        </w:rPr>
        <w:t xml:space="preserve"> соответствующий финансовый год</w:t>
      </w:r>
      <w:r w:rsidR="00B50C29" w:rsidRPr="00D81CC9">
        <w:rPr>
          <w:rFonts w:ascii="Arial" w:hAnsi="Arial" w:cs="Arial"/>
          <w:sz w:val="24"/>
          <w:szCs w:val="24"/>
        </w:rPr>
        <w:t xml:space="preserve"> исходя из возможностей бюджета.</w:t>
      </w:r>
      <w:r w:rsidR="00F70418" w:rsidRPr="00D81CC9">
        <w:rPr>
          <w:rFonts w:ascii="Arial" w:hAnsi="Arial" w:cs="Arial"/>
          <w:sz w:val="24"/>
          <w:szCs w:val="24"/>
        </w:rPr>
        <w:t xml:space="preserve"> </w:t>
      </w:r>
      <w:r w:rsidR="00B50C29" w:rsidRPr="00D81CC9">
        <w:rPr>
          <w:rFonts w:ascii="Arial" w:hAnsi="Arial" w:cs="Arial"/>
          <w:sz w:val="24"/>
          <w:szCs w:val="24"/>
        </w:rPr>
        <w:t>Общий объем финансирования муниципальн</w:t>
      </w:r>
      <w:r w:rsidR="00F70418" w:rsidRPr="00D81CC9">
        <w:rPr>
          <w:rFonts w:ascii="Arial" w:hAnsi="Arial" w:cs="Arial"/>
          <w:sz w:val="24"/>
          <w:szCs w:val="24"/>
        </w:rPr>
        <w:t>ой программы составляет  7 376,76</w:t>
      </w:r>
      <w:r w:rsidR="00B50C29" w:rsidRPr="00D81CC9">
        <w:rPr>
          <w:rFonts w:ascii="Arial" w:hAnsi="Arial" w:cs="Arial"/>
          <w:sz w:val="24"/>
          <w:szCs w:val="24"/>
        </w:rPr>
        <w:t xml:space="preserve">  тыс. руб.</w:t>
      </w:r>
    </w:p>
    <w:p w:rsidR="00B50C29" w:rsidRPr="00D81CC9" w:rsidRDefault="00B50C29" w:rsidP="00B50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 xml:space="preserve">в том числе: </w:t>
      </w:r>
    </w:p>
    <w:p w:rsidR="00B50C29" w:rsidRPr="00D81CC9" w:rsidRDefault="00B50C29" w:rsidP="00B50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 xml:space="preserve">2016 г. – </w:t>
      </w:r>
      <w:r w:rsidR="00F70418" w:rsidRPr="00D81CC9">
        <w:rPr>
          <w:rFonts w:ascii="Arial" w:hAnsi="Arial" w:cs="Arial"/>
          <w:sz w:val="24"/>
          <w:szCs w:val="24"/>
        </w:rPr>
        <w:t xml:space="preserve"> 649,90</w:t>
      </w:r>
      <w:r w:rsidRPr="00D81CC9"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="00F70418" w:rsidRPr="00D81CC9">
        <w:rPr>
          <w:rFonts w:ascii="Arial" w:hAnsi="Arial" w:cs="Arial"/>
          <w:color w:val="000000"/>
          <w:sz w:val="24"/>
          <w:szCs w:val="24"/>
        </w:rPr>
        <w:t>;</w:t>
      </w:r>
      <w:r w:rsidRPr="00D81C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0C29" w:rsidRPr="00D81CC9" w:rsidRDefault="00B50C29" w:rsidP="00B50C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81CC9">
        <w:rPr>
          <w:rFonts w:ascii="Arial" w:hAnsi="Arial" w:cs="Arial"/>
          <w:color w:val="000000"/>
          <w:sz w:val="24"/>
          <w:szCs w:val="24"/>
        </w:rPr>
        <w:t xml:space="preserve">2017 г. – </w:t>
      </w:r>
      <w:r w:rsidR="00F70418" w:rsidRPr="00D81CC9">
        <w:rPr>
          <w:rFonts w:ascii="Arial" w:hAnsi="Arial" w:cs="Arial"/>
          <w:color w:val="000000"/>
          <w:sz w:val="24"/>
          <w:szCs w:val="24"/>
        </w:rPr>
        <w:t>2 519,54</w:t>
      </w:r>
      <w:r w:rsidRPr="00D81CC9"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="00F70418" w:rsidRPr="00D81CC9">
        <w:rPr>
          <w:rFonts w:ascii="Arial" w:hAnsi="Arial" w:cs="Arial"/>
          <w:color w:val="000000"/>
          <w:sz w:val="24"/>
          <w:szCs w:val="24"/>
        </w:rPr>
        <w:t>;</w:t>
      </w:r>
      <w:r w:rsidRPr="00D81C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50C29" w:rsidRPr="00D81CC9" w:rsidRDefault="00B50C29" w:rsidP="00B50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color w:val="000000"/>
          <w:sz w:val="24"/>
          <w:szCs w:val="24"/>
        </w:rPr>
        <w:t xml:space="preserve">2018 г. – </w:t>
      </w:r>
      <w:r w:rsidR="00F70418" w:rsidRPr="00D81CC9">
        <w:rPr>
          <w:rFonts w:ascii="Arial" w:hAnsi="Arial" w:cs="Arial"/>
          <w:color w:val="000000"/>
          <w:sz w:val="24"/>
          <w:szCs w:val="24"/>
        </w:rPr>
        <w:t>2 457,32</w:t>
      </w:r>
      <w:r w:rsidRPr="00D81CC9">
        <w:rPr>
          <w:rFonts w:ascii="Arial" w:hAnsi="Arial" w:cs="Arial"/>
          <w:sz w:val="24"/>
          <w:szCs w:val="24"/>
        </w:rPr>
        <w:t xml:space="preserve"> тыс. руб.</w:t>
      </w:r>
      <w:r w:rsidR="00F70418" w:rsidRPr="00D81CC9">
        <w:rPr>
          <w:rFonts w:ascii="Arial" w:hAnsi="Arial" w:cs="Arial"/>
          <w:sz w:val="24"/>
          <w:szCs w:val="24"/>
        </w:rPr>
        <w:t>;</w:t>
      </w:r>
    </w:p>
    <w:p w:rsidR="00F70418" w:rsidRPr="00D81CC9" w:rsidRDefault="0005059F" w:rsidP="00B50C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 xml:space="preserve">2019 г -  </w:t>
      </w:r>
      <w:r w:rsidR="00F70418" w:rsidRPr="00D81CC9">
        <w:rPr>
          <w:rFonts w:ascii="Arial" w:hAnsi="Arial" w:cs="Arial"/>
          <w:sz w:val="24"/>
          <w:szCs w:val="24"/>
        </w:rPr>
        <w:t>1 910,00 тыс.</w:t>
      </w:r>
      <w:r w:rsidRPr="00D81CC9">
        <w:rPr>
          <w:rFonts w:ascii="Arial" w:hAnsi="Arial" w:cs="Arial"/>
          <w:sz w:val="24"/>
          <w:szCs w:val="24"/>
        </w:rPr>
        <w:t xml:space="preserve"> </w:t>
      </w:r>
      <w:r w:rsidR="00F70418" w:rsidRPr="00D81CC9">
        <w:rPr>
          <w:rFonts w:ascii="Arial" w:hAnsi="Arial" w:cs="Arial"/>
          <w:sz w:val="24"/>
          <w:szCs w:val="24"/>
        </w:rPr>
        <w:t>руб.</w:t>
      </w:r>
    </w:p>
    <w:p w:rsidR="00CD7D08" w:rsidRPr="00D81CC9" w:rsidRDefault="00B50C29" w:rsidP="009E5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Объемы финансирования Программы за счет средств бюджета</w:t>
      </w:r>
      <w:r w:rsidR="00F70418" w:rsidRPr="00D81CC9">
        <w:rPr>
          <w:rFonts w:ascii="Arial" w:hAnsi="Arial" w:cs="Arial"/>
          <w:sz w:val="24"/>
          <w:szCs w:val="24"/>
        </w:rPr>
        <w:t xml:space="preserve"> пос</w:t>
      </w:r>
      <w:r w:rsidRPr="00D81CC9">
        <w:rPr>
          <w:rFonts w:ascii="Arial" w:hAnsi="Arial" w:cs="Arial"/>
          <w:sz w:val="24"/>
          <w:szCs w:val="24"/>
        </w:rPr>
        <w:t>ел</w:t>
      </w:r>
      <w:r w:rsidR="00F70418" w:rsidRPr="00D81CC9">
        <w:rPr>
          <w:rFonts w:ascii="Arial" w:hAnsi="Arial" w:cs="Arial"/>
          <w:sz w:val="24"/>
          <w:szCs w:val="24"/>
        </w:rPr>
        <w:t>е</w:t>
      </w:r>
      <w:r w:rsidRPr="00D81CC9">
        <w:rPr>
          <w:rFonts w:ascii="Arial" w:hAnsi="Arial" w:cs="Arial"/>
          <w:sz w:val="24"/>
          <w:szCs w:val="24"/>
        </w:rPr>
        <w:t xml:space="preserve">ния  будут корректироваться ежегодно с учетом  его возможностей. </w:t>
      </w:r>
    </w:p>
    <w:p w:rsidR="000E064C" w:rsidRPr="00D81CC9" w:rsidRDefault="001C5F45" w:rsidP="009E5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CC9">
        <w:rPr>
          <w:rFonts w:ascii="Arial" w:hAnsi="Arial" w:cs="Arial"/>
          <w:sz w:val="24"/>
          <w:szCs w:val="24"/>
        </w:rPr>
        <w:t>2.</w:t>
      </w:r>
      <w:r w:rsidR="000E064C" w:rsidRPr="00D81CC9">
        <w:rPr>
          <w:rFonts w:ascii="Arial" w:hAnsi="Arial" w:cs="Arial"/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 w:rsidR="000E064C" w:rsidRPr="00D81CC9">
        <w:rPr>
          <w:rFonts w:ascii="Arial" w:hAnsi="Arial" w:cs="Arial"/>
          <w:sz w:val="24"/>
          <w:szCs w:val="24"/>
        </w:rPr>
        <w:t>Мамакана</w:t>
      </w:r>
      <w:proofErr w:type="spellEnd"/>
      <w:r w:rsidR="000E064C" w:rsidRPr="00D81CC9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0E064C" w:rsidRPr="00D81CC9">
        <w:rPr>
          <w:rFonts w:ascii="Arial" w:hAnsi="Arial" w:cs="Arial"/>
          <w:sz w:val="24"/>
          <w:szCs w:val="24"/>
        </w:rPr>
        <w:t>Мамаканского</w:t>
      </w:r>
      <w:proofErr w:type="spellEnd"/>
      <w:r w:rsidR="000E064C" w:rsidRPr="00D81CC9">
        <w:rPr>
          <w:rFonts w:ascii="Arial" w:hAnsi="Arial" w:cs="Arial"/>
          <w:sz w:val="24"/>
          <w:szCs w:val="24"/>
        </w:rPr>
        <w:t xml:space="preserve"> городского поселения </w:t>
      </w:r>
      <w:hyperlink r:id="rId6" w:history="1">
        <w:r w:rsidR="000E064C" w:rsidRPr="00D81CC9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="000E064C" w:rsidRPr="00D81CC9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0E064C" w:rsidRPr="00D81CC9">
          <w:rPr>
            <w:rStyle w:val="a6"/>
            <w:rFonts w:ascii="Arial" w:hAnsi="Arial" w:cs="Arial"/>
            <w:sz w:val="24"/>
            <w:szCs w:val="24"/>
            <w:lang w:val="en-US"/>
          </w:rPr>
          <w:t>mamakan</w:t>
        </w:r>
        <w:proofErr w:type="spellEnd"/>
        <w:r w:rsidR="000E064C" w:rsidRPr="00D81CC9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="000E064C" w:rsidRPr="00D81CC9">
          <w:rPr>
            <w:rStyle w:val="a6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0E064C" w:rsidRPr="00D81CC9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0E064C" w:rsidRPr="00D81CC9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0E064C" w:rsidRPr="00D81CC9">
        <w:rPr>
          <w:rFonts w:ascii="Arial" w:hAnsi="Arial" w:cs="Arial"/>
          <w:sz w:val="24"/>
          <w:szCs w:val="24"/>
        </w:rPr>
        <w:t>.</w:t>
      </w:r>
    </w:p>
    <w:p w:rsidR="009E5E5D" w:rsidRPr="00D81CC9" w:rsidRDefault="009E5E5D" w:rsidP="009E5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1CC9" w:rsidRPr="00D81CC9" w:rsidRDefault="00D81CC9" w:rsidP="009E5E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5E5D" w:rsidRPr="00D81CC9" w:rsidRDefault="009E5E5D" w:rsidP="009E5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81CC9">
        <w:rPr>
          <w:rFonts w:ascii="Arial" w:hAnsi="Arial" w:cs="Arial"/>
          <w:sz w:val="24"/>
          <w:szCs w:val="24"/>
        </w:rPr>
        <w:t>И.о</w:t>
      </w:r>
      <w:proofErr w:type="gramStart"/>
      <w:r w:rsidRPr="00D81CC9">
        <w:rPr>
          <w:rFonts w:ascii="Arial" w:hAnsi="Arial" w:cs="Arial"/>
          <w:sz w:val="24"/>
          <w:szCs w:val="24"/>
        </w:rPr>
        <w:t>.г</w:t>
      </w:r>
      <w:proofErr w:type="gramEnd"/>
      <w:r w:rsidRPr="00D81CC9">
        <w:rPr>
          <w:rFonts w:ascii="Arial" w:hAnsi="Arial" w:cs="Arial"/>
          <w:sz w:val="24"/>
          <w:szCs w:val="24"/>
        </w:rPr>
        <w:t>лавы</w:t>
      </w:r>
      <w:proofErr w:type="spellEnd"/>
    </w:p>
    <w:p w:rsidR="00D81CC9" w:rsidRPr="00D81CC9" w:rsidRDefault="00D81CC9" w:rsidP="009E5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81CC9">
        <w:rPr>
          <w:rFonts w:ascii="Arial" w:hAnsi="Arial" w:cs="Arial"/>
          <w:sz w:val="24"/>
          <w:szCs w:val="24"/>
        </w:rPr>
        <w:t>Мамаканского</w:t>
      </w:r>
      <w:proofErr w:type="spellEnd"/>
      <w:r w:rsidRPr="00D81CC9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E5E5D" w:rsidRPr="00D81CC9" w:rsidRDefault="009E5E5D" w:rsidP="009E5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81CC9">
        <w:rPr>
          <w:rFonts w:ascii="Arial" w:hAnsi="Arial" w:cs="Arial"/>
          <w:sz w:val="24"/>
          <w:szCs w:val="24"/>
        </w:rPr>
        <w:t>Е.С.Григорьева</w:t>
      </w:r>
      <w:proofErr w:type="spellEnd"/>
    </w:p>
    <w:p w:rsidR="00D81CC9" w:rsidRPr="000D0F70" w:rsidRDefault="00D81CC9" w:rsidP="00DE22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439A3" w:rsidRPr="000469F8" w:rsidRDefault="000439A3" w:rsidP="004002DF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F2AF8" w:rsidRDefault="009F2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2AF8" w:rsidRDefault="009F2AF8" w:rsidP="00B16FA3">
      <w:pPr>
        <w:rPr>
          <w:rFonts w:ascii="Times New Roman" w:hAnsi="Times New Roman" w:cs="Times New Roman"/>
          <w:sz w:val="24"/>
          <w:szCs w:val="24"/>
        </w:rPr>
        <w:sectPr w:rsidR="009F2AF8" w:rsidSect="00F2347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5236" w:type="dxa"/>
        <w:tblInd w:w="93" w:type="dxa"/>
        <w:tblLook w:val="04A0" w:firstRow="1" w:lastRow="0" w:firstColumn="1" w:lastColumn="0" w:noHBand="0" w:noVBand="1"/>
      </w:tblPr>
      <w:tblGrid>
        <w:gridCol w:w="3480"/>
        <w:gridCol w:w="2065"/>
        <w:gridCol w:w="2065"/>
        <w:gridCol w:w="1520"/>
        <w:gridCol w:w="1580"/>
        <w:gridCol w:w="1620"/>
        <w:gridCol w:w="1600"/>
        <w:gridCol w:w="2593"/>
      </w:tblGrid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E80E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к муниципальной программе</w:t>
            </w:r>
          </w:p>
        </w:tc>
      </w:tr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E80E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"Управление муниципальной собственностью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Мамаканского</w:t>
            </w:r>
            <w:proofErr w:type="spellEnd"/>
            <w:r w:rsid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</w:tr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E80E1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 образования  на период 2016-2019 годов"</w:t>
            </w:r>
          </w:p>
        </w:tc>
      </w:tr>
      <w:tr w:rsidR="009F2AF8" w:rsidRPr="009F2AF8" w:rsidTr="009F2AF8">
        <w:trPr>
          <w:trHeight w:val="735"/>
        </w:trPr>
        <w:tc>
          <w:tcPr>
            <w:tcW w:w="15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E80E1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План программных мероприятий по  управлению муниципальной  собственностью                                                                                                                                                               </w:t>
            </w:r>
            <w:proofErr w:type="spellStart"/>
            <w:r w:rsidRPr="00E80E1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Мамаканского</w:t>
            </w:r>
            <w:proofErr w:type="spellEnd"/>
            <w:r w:rsidRPr="00E80E1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 xml:space="preserve"> муниципального образования    на  период  2016-2019 годов</w:t>
            </w:r>
          </w:p>
        </w:tc>
      </w:tr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AF8" w:rsidRPr="009F2AF8" w:rsidTr="009F2AF8">
        <w:trPr>
          <w:trHeight w:val="48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Основные направления деятельности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Объем финансирования всего,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уб</w:t>
            </w:r>
            <w:proofErr w:type="spellEnd"/>
          </w:p>
        </w:tc>
        <w:tc>
          <w:tcPr>
            <w:tcW w:w="6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Необходимая сумма,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Ожидаемый эффект</w:t>
            </w:r>
          </w:p>
        </w:tc>
      </w:tr>
      <w:tr w:rsidR="009F2AF8" w:rsidRPr="009F2AF8" w:rsidTr="009F2AF8">
        <w:trPr>
          <w:trHeight w:val="435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2016г.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2017г.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2018г.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2019г.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</w:tr>
      <w:tr w:rsidR="009F2AF8" w:rsidRPr="009F2AF8" w:rsidTr="009F2AF8">
        <w:trPr>
          <w:trHeight w:val="570"/>
        </w:trPr>
        <w:tc>
          <w:tcPr>
            <w:tcW w:w="1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 Организация процесса управления и распоряжения муниципальным имуществом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585"/>
        </w:trPr>
        <w:tc>
          <w:tcPr>
            <w:tcW w:w="1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1.1. Проведение технической паспортизации на бесхозяйные объекты, находящиеся на территории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Мамаканского</w:t>
            </w:r>
            <w:proofErr w:type="spell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городского поселения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13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Административное здание бывшей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Мамаканской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геологоразведочной экспедиции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Изготовление технической документации на бесхозяйные объекты с целью вовлечения в хозяйственный оборот объектов муниципального имущества</w:t>
            </w:r>
          </w:p>
        </w:tc>
      </w:tr>
      <w:tr w:rsidR="009F2AF8" w:rsidRPr="009F2AF8" w:rsidTr="009F2AF8">
        <w:trPr>
          <w:trHeight w:val="9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10"/>
        </w:trPr>
        <w:tc>
          <w:tcPr>
            <w:tcW w:w="1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1.2. Проведение технической паспортизации МКД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12-ти кв. многоквартирный дом   1дом= 101,2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523,60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101,20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202,40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220,00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Изготовление технической документации на объекты муниципальной  собственности </w:t>
            </w:r>
          </w:p>
        </w:tc>
      </w:tr>
      <w:tr w:rsidR="009F2AF8" w:rsidRPr="009F2AF8" w:rsidTr="009F2AF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8-ми кв. многоквартирный дом        1 дом = 76,3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тыс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уб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388,90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76,30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152,60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160,00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912,50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380,00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00"/>
        </w:trPr>
        <w:tc>
          <w:tcPr>
            <w:tcW w:w="1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1.3. Проведение технической паспортизации на  инженерные сооружения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795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1.3.1.Сети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тепловодоснабжения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том числе: тепловая сеть,  совмещенная с водоводом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.К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омсомольская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                 2 808 м.; тепловая сеть, совмещенная с водоводом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ул.Пушкина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- 366 м.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515,67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515,67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Изготовление технической документации на объекты муниципальной  собственности </w:t>
            </w: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7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тепловая сеть, совмещенная с  водоводом по ул. Красноармейская  - 3 136,6 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162,40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lang w:eastAsia="ru-RU"/>
              </w:rPr>
              <w:t>162,40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Тепловая сеть, совмещенная с водоводом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- 268,5 м.;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Тепловая сеть совмещенная с водоводом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.Н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-550,9 м;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Тепловая сеть совмещенная с водоводом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.Л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енина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271,6 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58,00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911,07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162,40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515,67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175,00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58,00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9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1.3.2. Автомобильные  дороги местного значения в том числе:   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.К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омсомольская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1,75 км.;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233,64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233,64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.К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расноармейская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1,6 км.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213,62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213,62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.Н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0,72 км;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96,13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96,13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.С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оветская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- 0,5 км.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.Л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изы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Чайкиной - 0,6 км.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82,20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82,20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- 0,51 км.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.П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ушкина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- 0,5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.Л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енина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- 0,5 км.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68,50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.К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лубный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- 0,2 км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27,50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927,49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357,27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433,22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137,00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1 838,56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162,40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872,94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608,22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195,00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60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1.4. Проведение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обмерно</w:t>
            </w:r>
            <w:proofErr w:type="spell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-обследовательских работ на предмет признания жилых домов </w:t>
            </w:r>
            <w:proofErr w:type="gram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непригодными</w:t>
            </w:r>
            <w:proofErr w:type="gram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для проживания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915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.С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троительная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д.11;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ул.Строительная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д.9; ул. Мира д.4,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ул.Набережная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д.17,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ул.Набережная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д.31;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ул.Мира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д.10;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ул.Набережная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д.19;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ул.Красноармейская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д.56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58,90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58,90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Получение заключения специализированной организации с целью признания дома аварийным и подлежащим сносу</w:t>
            </w:r>
          </w:p>
        </w:tc>
      </w:tr>
      <w:tr w:rsidR="009F2AF8" w:rsidRPr="009F2AF8" w:rsidTr="009F2AF8">
        <w:trPr>
          <w:trHeight w:val="285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249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249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13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.Н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абережная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д.27;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ул.Строительная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д.3; ул.70 лет Октября д.1; ул. 70 лет Октября д.3; ул. Таежная д.1;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ул.Таежная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д.2; ул. Таежная д.3;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ул.Таежная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д.4; ул. Таежная 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д.1;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ул.Мира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д.6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158,90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58,90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2 939,96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251,30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1 110,44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1 003,22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575,00</w:t>
            </w: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60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2. 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2.1. Оборудование детских площадок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Оценка муниципального имущества в соответствии с рыночной стоимостью</w:t>
            </w: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2.2. Нежилые помещения:                  1 помещение = 5тыс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45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 Организация процесса управления и распоряжения земельными участками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570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3.1. Межевание земельных участков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8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3.1. Земельные участки под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многоквратирными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домами       (2 х 35тыс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уб.)=70тыс.руб.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295,00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Межевание земельных участков, постановка на кадастровый учет</w:t>
            </w:r>
          </w:p>
        </w:tc>
      </w:tr>
      <w:tr w:rsidR="009F2AF8" w:rsidRPr="009F2AF8" w:rsidTr="009F2AF8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3.2. Земельный участок для расширения  существующего кладбища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идростоителей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3.3. Земельный участок для размещения угольного склада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8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3.4. Земельный участок  под котельной на 12Гкал. 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.С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танционная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148,00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3.5. Земельные участки под объектами 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коммунальной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инфр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12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3.6. Земельный участок для размещения детской площадки по ул.70 лет Октября, 11а;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.М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ира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, 10а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148,50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148,50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9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3.7. Земельный участок под существующим кладбищем по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ул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.Г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идростроителей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11б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7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3.8. Постановка на кадастровый учет границ МО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1 321,50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1 321,50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296,50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660"/>
        </w:trPr>
        <w:tc>
          <w:tcPr>
            <w:tcW w:w="15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 xml:space="preserve">4. Внесение изменений в генеральный план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Мамаканского</w:t>
            </w:r>
            <w:proofErr w:type="spell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муниципального образования</w:t>
            </w:r>
          </w:p>
        </w:tc>
      </w:tr>
      <w:tr w:rsidR="009F2AF8" w:rsidRPr="009F2AF8" w:rsidTr="009F2AF8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4.1. Внесение изменений в генеральный план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1 350,00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450,00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6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4.2. Подготовка проекта планировки улично-дорожной сети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1 350,00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450,00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735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5. Выполнение обязательств  по владению и пользованию муниципальным имуществом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495"/>
        </w:trPr>
        <w:tc>
          <w:tcPr>
            <w:tcW w:w="11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5.1. </w:t>
            </w:r>
            <w:proofErr w:type="spellStart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капитального ремонта многоквартирных  жилых домов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10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5.1.1. Исполнение обязательств по уплате взносов на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емонт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МКД - 673,3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кв.м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. х 6,07 руб. =                            4 086,93 х 12= 49 043,17 руб.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215,30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52,10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49,10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65,00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Уплата взносов на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кап</w:t>
            </w:r>
            <w:proofErr w:type="gram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.р</w:t>
            </w:r>
            <w:proofErr w:type="gram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емонт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МКД</w:t>
            </w:r>
          </w:p>
        </w:tc>
      </w:tr>
      <w:tr w:rsidR="009F2AF8" w:rsidRPr="009F2AF8" w:rsidTr="009F2AF8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5.1.2. </w:t>
            </w:r>
            <w:proofErr w:type="spellStart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Софинансирование</w:t>
            </w:r>
            <w:proofErr w:type="spellEnd"/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капитального ремонта многоквартирных домов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7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52,10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5.1.2. Ремонт муниципального жилищного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Ремонт муниципального жилищного фонда</w:t>
            </w: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Всего по разделу: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215,30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52,10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585"/>
        </w:trPr>
        <w:tc>
          <w:tcPr>
            <w:tcW w:w="1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6. Приобретение жилья на вторичном рынке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1.1. Приобретение жилья на вторичном рынке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500,00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Переселение граждан из ветхого и аварийного  жилого фонда</w:t>
            </w:r>
          </w:p>
        </w:tc>
      </w:tr>
      <w:tr w:rsidR="009F2AF8" w:rsidRPr="009F2AF8" w:rsidTr="009F2AF8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500,00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9F2AF8" w:rsidRPr="009F2AF8" w:rsidTr="009F2AF8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Итого по программе: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местный бюджет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7 536,76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649,90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2 519,54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2 457,32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1 910,00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E80E1D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9F2AF8" w:rsidRPr="009F2AF8" w:rsidTr="009F2AF8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Default="009F2AF8" w:rsidP="00E80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80E1D" w:rsidRPr="00E80E1D" w:rsidRDefault="00E80E1D" w:rsidP="00E80E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9F2AF8" w:rsidRDefault="009F2AF8" w:rsidP="009F2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2AF8" w:rsidRPr="00E80E1D" w:rsidTr="009F2AF8">
        <w:trPr>
          <w:trHeight w:val="64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F8" w:rsidRPr="00E80E1D" w:rsidRDefault="009F2AF8" w:rsidP="00E80E1D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</w:t>
            </w:r>
            <w:proofErr w:type="spellEnd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гл. специалист по </w:t>
            </w:r>
            <w:proofErr w:type="spellStart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</w:t>
            </w:r>
            <w:proofErr w:type="gramStart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муществу</w:t>
            </w:r>
            <w:proofErr w:type="spellEnd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80E1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О.В.Мухаметова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AF8" w:rsidRPr="00E80E1D" w:rsidRDefault="009F2AF8" w:rsidP="009F2A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F8" w:rsidRPr="00E80E1D" w:rsidRDefault="009F2AF8" w:rsidP="009F2A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C66AC" w:rsidRPr="00E80E1D" w:rsidRDefault="001C66AC" w:rsidP="00B16FA3">
      <w:pPr>
        <w:rPr>
          <w:rFonts w:ascii="Arial" w:hAnsi="Arial" w:cs="Arial"/>
          <w:sz w:val="24"/>
          <w:szCs w:val="24"/>
        </w:rPr>
      </w:pPr>
    </w:p>
    <w:sectPr w:rsidR="001C66AC" w:rsidRPr="00E80E1D" w:rsidSect="009F2AF8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3CB429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41E47E63"/>
    <w:multiLevelType w:val="hybridMultilevel"/>
    <w:tmpl w:val="5734B79C"/>
    <w:lvl w:ilvl="0" w:tplc="18D27CE2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71D61"/>
    <w:multiLevelType w:val="hybridMultilevel"/>
    <w:tmpl w:val="7F78A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27077"/>
    <w:rsid w:val="00003087"/>
    <w:rsid w:val="0000308B"/>
    <w:rsid w:val="000051E9"/>
    <w:rsid w:val="00005E9F"/>
    <w:rsid w:val="000066EC"/>
    <w:rsid w:val="00006BF6"/>
    <w:rsid w:val="00007BDB"/>
    <w:rsid w:val="00007C54"/>
    <w:rsid w:val="00007E93"/>
    <w:rsid w:val="00011348"/>
    <w:rsid w:val="000119DE"/>
    <w:rsid w:val="00012147"/>
    <w:rsid w:val="00013DA4"/>
    <w:rsid w:val="00014786"/>
    <w:rsid w:val="00015A03"/>
    <w:rsid w:val="00015A0B"/>
    <w:rsid w:val="000166EC"/>
    <w:rsid w:val="000169D5"/>
    <w:rsid w:val="0002001B"/>
    <w:rsid w:val="0002327F"/>
    <w:rsid w:val="0002515D"/>
    <w:rsid w:val="000251D7"/>
    <w:rsid w:val="00025631"/>
    <w:rsid w:val="00025A01"/>
    <w:rsid w:val="000308E8"/>
    <w:rsid w:val="00030AFC"/>
    <w:rsid w:val="00030DCF"/>
    <w:rsid w:val="0003222D"/>
    <w:rsid w:val="000333BA"/>
    <w:rsid w:val="000338B6"/>
    <w:rsid w:val="00034FA2"/>
    <w:rsid w:val="00040B7C"/>
    <w:rsid w:val="00040BAE"/>
    <w:rsid w:val="00042B43"/>
    <w:rsid w:val="000439A3"/>
    <w:rsid w:val="000439DB"/>
    <w:rsid w:val="0004594C"/>
    <w:rsid w:val="0004641B"/>
    <w:rsid w:val="000469F8"/>
    <w:rsid w:val="00046C12"/>
    <w:rsid w:val="0004759D"/>
    <w:rsid w:val="000475BF"/>
    <w:rsid w:val="00047D5C"/>
    <w:rsid w:val="00050513"/>
    <w:rsid w:val="0005059F"/>
    <w:rsid w:val="00051ABB"/>
    <w:rsid w:val="0005245A"/>
    <w:rsid w:val="0005518B"/>
    <w:rsid w:val="000556F1"/>
    <w:rsid w:val="0005764D"/>
    <w:rsid w:val="000602CA"/>
    <w:rsid w:val="00060FA0"/>
    <w:rsid w:val="00064346"/>
    <w:rsid w:val="00064D39"/>
    <w:rsid w:val="00066F1E"/>
    <w:rsid w:val="00067B1E"/>
    <w:rsid w:val="00067E2F"/>
    <w:rsid w:val="000709EC"/>
    <w:rsid w:val="00073A37"/>
    <w:rsid w:val="00075D90"/>
    <w:rsid w:val="00076B2D"/>
    <w:rsid w:val="00081C54"/>
    <w:rsid w:val="00083315"/>
    <w:rsid w:val="00083AC4"/>
    <w:rsid w:val="000852A8"/>
    <w:rsid w:val="0008757C"/>
    <w:rsid w:val="0008759A"/>
    <w:rsid w:val="000929AC"/>
    <w:rsid w:val="000933FF"/>
    <w:rsid w:val="000937B4"/>
    <w:rsid w:val="0009494B"/>
    <w:rsid w:val="0009673A"/>
    <w:rsid w:val="000967EA"/>
    <w:rsid w:val="000969B1"/>
    <w:rsid w:val="00096F45"/>
    <w:rsid w:val="0009771F"/>
    <w:rsid w:val="000A092F"/>
    <w:rsid w:val="000A1244"/>
    <w:rsid w:val="000A1A84"/>
    <w:rsid w:val="000A3DA3"/>
    <w:rsid w:val="000A460E"/>
    <w:rsid w:val="000A6139"/>
    <w:rsid w:val="000A6A82"/>
    <w:rsid w:val="000A6D6E"/>
    <w:rsid w:val="000B0444"/>
    <w:rsid w:val="000B2182"/>
    <w:rsid w:val="000B3FE0"/>
    <w:rsid w:val="000B461E"/>
    <w:rsid w:val="000B54D0"/>
    <w:rsid w:val="000B57D8"/>
    <w:rsid w:val="000B6782"/>
    <w:rsid w:val="000B6B73"/>
    <w:rsid w:val="000C1201"/>
    <w:rsid w:val="000C19D1"/>
    <w:rsid w:val="000C2B3F"/>
    <w:rsid w:val="000C30D8"/>
    <w:rsid w:val="000C3A13"/>
    <w:rsid w:val="000C4990"/>
    <w:rsid w:val="000C4B87"/>
    <w:rsid w:val="000D0F70"/>
    <w:rsid w:val="000D3FC5"/>
    <w:rsid w:val="000D4398"/>
    <w:rsid w:val="000D47EA"/>
    <w:rsid w:val="000D57A1"/>
    <w:rsid w:val="000D5EFF"/>
    <w:rsid w:val="000D609C"/>
    <w:rsid w:val="000D6ECF"/>
    <w:rsid w:val="000D7FFB"/>
    <w:rsid w:val="000E064C"/>
    <w:rsid w:val="000E098A"/>
    <w:rsid w:val="000E0DAE"/>
    <w:rsid w:val="000E15C9"/>
    <w:rsid w:val="000E73DD"/>
    <w:rsid w:val="000F2F6A"/>
    <w:rsid w:val="000F42AE"/>
    <w:rsid w:val="000F4334"/>
    <w:rsid w:val="000F505F"/>
    <w:rsid w:val="000F52EE"/>
    <w:rsid w:val="000F5342"/>
    <w:rsid w:val="000F5C2F"/>
    <w:rsid w:val="000F5E59"/>
    <w:rsid w:val="000F6A16"/>
    <w:rsid w:val="000F6BDE"/>
    <w:rsid w:val="0010090B"/>
    <w:rsid w:val="00100ED9"/>
    <w:rsid w:val="001043D4"/>
    <w:rsid w:val="0010567A"/>
    <w:rsid w:val="00106042"/>
    <w:rsid w:val="001107F9"/>
    <w:rsid w:val="00110802"/>
    <w:rsid w:val="00111274"/>
    <w:rsid w:val="00111526"/>
    <w:rsid w:val="00112911"/>
    <w:rsid w:val="00112E30"/>
    <w:rsid w:val="00113040"/>
    <w:rsid w:val="00113749"/>
    <w:rsid w:val="00114857"/>
    <w:rsid w:val="00114E30"/>
    <w:rsid w:val="00115754"/>
    <w:rsid w:val="00116285"/>
    <w:rsid w:val="00121B6A"/>
    <w:rsid w:val="00122002"/>
    <w:rsid w:val="001235EC"/>
    <w:rsid w:val="0012377D"/>
    <w:rsid w:val="001237D6"/>
    <w:rsid w:val="00124516"/>
    <w:rsid w:val="001253A3"/>
    <w:rsid w:val="00125E8B"/>
    <w:rsid w:val="00126D71"/>
    <w:rsid w:val="001301E3"/>
    <w:rsid w:val="0013082C"/>
    <w:rsid w:val="00130F09"/>
    <w:rsid w:val="00134364"/>
    <w:rsid w:val="00134DCB"/>
    <w:rsid w:val="00136EC8"/>
    <w:rsid w:val="00141C2F"/>
    <w:rsid w:val="00141E4F"/>
    <w:rsid w:val="00142A82"/>
    <w:rsid w:val="0014349D"/>
    <w:rsid w:val="00143980"/>
    <w:rsid w:val="00145721"/>
    <w:rsid w:val="00145769"/>
    <w:rsid w:val="00146013"/>
    <w:rsid w:val="001463F3"/>
    <w:rsid w:val="00146505"/>
    <w:rsid w:val="00146F0A"/>
    <w:rsid w:val="0014775D"/>
    <w:rsid w:val="001478D3"/>
    <w:rsid w:val="001527E4"/>
    <w:rsid w:val="0015345A"/>
    <w:rsid w:val="001534D0"/>
    <w:rsid w:val="001535FA"/>
    <w:rsid w:val="00154033"/>
    <w:rsid w:val="001551A6"/>
    <w:rsid w:val="00155854"/>
    <w:rsid w:val="00160D6F"/>
    <w:rsid w:val="00161D1B"/>
    <w:rsid w:val="0016205A"/>
    <w:rsid w:val="00163A9F"/>
    <w:rsid w:val="00165E55"/>
    <w:rsid w:val="00165F76"/>
    <w:rsid w:val="0016677A"/>
    <w:rsid w:val="00167270"/>
    <w:rsid w:val="00170DF9"/>
    <w:rsid w:val="0017102C"/>
    <w:rsid w:val="001717BA"/>
    <w:rsid w:val="001753AB"/>
    <w:rsid w:val="00175B15"/>
    <w:rsid w:val="001804EC"/>
    <w:rsid w:val="001831C4"/>
    <w:rsid w:val="00184EB5"/>
    <w:rsid w:val="00185528"/>
    <w:rsid w:val="001857C1"/>
    <w:rsid w:val="0019043B"/>
    <w:rsid w:val="00191081"/>
    <w:rsid w:val="0019195B"/>
    <w:rsid w:val="001928BC"/>
    <w:rsid w:val="00192F92"/>
    <w:rsid w:val="00195B10"/>
    <w:rsid w:val="00195EBE"/>
    <w:rsid w:val="001967DB"/>
    <w:rsid w:val="00197971"/>
    <w:rsid w:val="00197C8E"/>
    <w:rsid w:val="001A190D"/>
    <w:rsid w:val="001A1977"/>
    <w:rsid w:val="001A3626"/>
    <w:rsid w:val="001A3739"/>
    <w:rsid w:val="001A5519"/>
    <w:rsid w:val="001A69EF"/>
    <w:rsid w:val="001A6C57"/>
    <w:rsid w:val="001A6CCB"/>
    <w:rsid w:val="001B00F1"/>
    <w:rsid w:val="001B1B57"/>
    <w:rsid w:val="001B1B93"/>
    <w:rsid w:val="001B1CCB"/>
    <w:rsid w:val="001B2B11"/>
    <w:rsid w:val="001B3C52"/>
    <w:rsid w:val="001B6913"/>
    <w:rsid w:val="001B6B57"/>
    <w:rsid w:val="001B7F63"/>
    <w:rsid w:val="001C03D9"/>
    <w:rsid w:val="001C2CAF"/>
    <w:rsid w:val="001C36DA"/>
    <w:rsid w:val="001C3ABD"/>
    <w:rsid w:val="001C5595"/>
    <w:rsid w:val="001C5F45"/>
    <w:rsid w:val="001C618E"/>
    <w:rsid w:val="001C66AC"/>
    <w:rsid w:val="001C6FEC"/>
    <w:rsid w:val="001C7C8B"/>
    <w:rsid w:val="001D1C29"/>
    <w:rsid w:val="001D2613"/>
    <w:rsid w:val="001D3147"/>
    <w:rsid w:val="001D3D78"/>
    <w:rsid w:val="001D492B"/>
    <w:rsid w:val="001D6576"/>
    <w:rsid w:val="001D66E2"/>
    <w:rsid w:val="001D7DC2"/>
    <w:rsid w:val="001E0560"/>
    <w:rsid w:val="001E098E"/>
    <w:rsid w:val="001E0A49"/>
    <w:rsid w:val="001E0C8B"/>
    <w:rsid w:val="001E2275"/>
    <w:rsid w:val="001E31BE"/>
    <w:rsid w:val="001E38C1"/>
    <w:rsid w:val="001E485D"/>
    <w:rsid w:val="001E54E9"/>
    <w:rsid w:val="001E6E38"/>
    <w:rsid w:val="001E7140"/>
    <w:rsid w:val="001F040D"/>
    <w:rsid w:val="001F1194"/>
    <w:rsid w:val="001F15E6"/>
    <w:rsid w:val="001F1B6D"/>
    <w:rsid w:val="001F2AA3"/>
    <w:rsid w:val="001F4FF1"/>
    <w:rsid w:val="001F501A"/>
    <w:rsid w:val="00200178"/>
    <w:rsid w:val="00200326"/>
    <w:rsid w:val="00200822"/>
    <w:rsid w:val="00203841"/>
    <w:rsid w:val="00203858"/>
    <w:rsid w:val="00204176"/>
    <w:rsid w:val="0020471A"/>
    <w:rsid w:val="00205A24"/>
    <w:rsid w:val="00206763"/>
    <w:rsid w:val="00206CBB"/>
    <w:rsid w:val="00207A9C"/>
    <w:rsid w:val="002107EF"/>
    <w:rsid w:val="00211231"/>
    <w:rsid w:val="00213072"/>
    <w:rsid w:val="00214A74"/>
    <w:rsid w:val="0021569A"/>
    <w:rsid w:val="00215E7B"/>
    <w:rsid w:val="00216728"/>
    <w:rsid w:val="002175A0"/>
    <w:rsid w:val="00217849"/>
    <w:rsid w:val="00221DCB"/>
    <w:rsid w:val="002250DD"/>
    <w:rsid w:val="00227A17"/>
    <w:rsid w:val="00231D16"/>
    <w:rsid w:val="002330AC"/>
    <w:rsid w:val="002331DA"/>
    <w:rsid w:val="0023344A"/>
    <w:rsid w:val="002336BA"/>
    <w:rsid w:val="0023488E"/>
    <w:rsid w:val="00234FA8"/>
    <w:rsid w:val="00236148"/>
    <w:rsid w:val="002365C5"/>
    <w:rsid w:val="00236DD7"/>
    <w:rsid w:val="00237FB9"/>
    <w:rsid w:val="00242825"/>
    <w:rsid w:val="002432A4"/>
    <w:rsid w:val="00244A8A"/>
    <w:rsid w:val="00244FEF"/>
    <w:rsid w:val="002452BD"/>
    <w:rsid w:val="00245BD4"/>
    <w:rsid w:val="00246A2A"/>
    <w:rsid w:val="00246F96"/>
    <w:rsid w:val="0024732B"/>
    <w:rsid w:val="00247762"/>
    <w:rsid w:val="002478AD"/>
    <w:rsid w:val="00247AC1"/>
    <w:rsid w:val="00247C2C"/>
    <w:rsid w:val="002515BA"/>
    <w:rsid w:val="00251BDB"/>
    <w:rsid w:val="00251C26"/>
    <w:rsid w:val="002537FD"/>
    <w:rsid w:val="002552E4"/>
    <w:rsid w:val="002554D6"/>
    <w:rsid w:val="00255BA1"/>
    <w:rsid w:val="00260D2D"/>
    <w:rsid w:val="0026111C"/>
    <w:rsid w:val="002649F7"/>
    <w:rsid w:val="00264A7B"/>
    <w:rsid w:val="00264C7A"/>
    <w:rsid w:val="00264D38"/>
    <w:rsid w:val="0027066B"/>
    <w:rsid w:val="00271FA3"/>
    <w:rsid w:val="00274268"/>
    <w:rsid w:val="00274924"/>
    <w:rsid w:val="00277281"/>
    <w:rsid w:val="00277DD2"/>
    <w:rsid w:val="0028039D"/>
    <w:rsid w:val="002816F5"/>
    <w:rsid w:val="0028184E"/>
    <w:rsid w:val="00282A23"/>
    <w:rsid w:val="00283E09"/>
    <w:rsid w:val="00284509"/>
    <w:rsid w:val="0028465A"/>
    <w:rsid w:val="00285460"/>
    <w:rsid w:val="00287C45"/>
    <w:rsid w:val="00290D59"/>
    <w:rsid w:val="00290F9A"/>
    <w:rsid w:val="00291954"/>
    <w:rsid w:val="002949CA"/>
    <w:rsid w:val="00295F61"/>
    <w:rsid w:val="002A0BCA"/>
    <w:rsid w:val="002A0D8C"/>
    <w:rsid w:val="002A0FF9"/>
    <w:rsid w:val="002A1580"/>
    <w:rsid w:val="002A2498"/>
    <w:rsid w:val="002A52B4"/>
    <w:rsid w:val="002A5C40"/>
    <w:rsid w:val="002A78A2"/>
    <w:rsid w:val="002B0DCF"/>
    <w:rsid w:val="002B10D9"/>
    <w:rsid w:val="002B111D"/>
    <w:rsid w:val="002B2964"/>
    <w:rsid w:val="002B3428"/>
    <w:rsid w:val="002B385F"/>
    <w:rsid w:val="002B3F64"/>
    <w:rsid w:val="002B4937"/>
    <w:rsid w:val="002B6AFA"/>
    <w:rsid w:val="002B6EC3"/>
    <w:rsid w:val="002B6FDC"/>
    <w:rsid w:val="002B727B"/>
    <w:rsid w:val="002B797F"/>
    <w:rsid w:val="002C1D8D"/>
    <w:rsid w:val="002C29C4"/>
    <w:rsid w:val="002C2A29"/>
    <w:rsid w:val="002C2C39"/>
    <w:rsid w:val="002C4FD2"/>
    <w:rsid w:val="002C5CC6"/>
    <w:rsid w:val="002C650F"/>
    <w:rsid w:val="002C65BA"/>
    <w:rsid w:val="002D2366"/>
    <w:rsid w:val="002D37F3"/>
    <w:rsid w:val="002D3A58"/>
    <w:rsid w:val="002D4568"/>
    <w:rsid w:val="002D4828"/>
    <w:rsid w:val="002D4A3C"/>
    <w:rsid w:val="002D4B9C"/>
    <w:rsid w:val="002D6004"/>
    <w:rsid w:val="002D7178"/>
    <w:rsid w:val="002E20CD"/>
    <w:rsid w:val="002E27AE"/>
    <w:rsid w:val="002E4FFD"/>
    <w:rsid w:val="002E5EB7"/>
    <w:rsid w:val="002E5F28"/>
    <w:rsid w:val="002E6AB4"/>
    <w:rsid w:val="002E6D1E"/>
    <w:rsid w:val="002F19EA"/>
    <w:rsid w:val="002F2CE8"/>
    <w:rsid w:val="002F2E8D"/>
    <w:rsid w:val="002F3C0B"/>
    <w:rsid w:val="002F3EFD"/>
    <w:rsid w:val="002F3F18"/>
    <w:rsid w:val="002F799E"/>
    <w:rsid w:val="003010FB"/>
    <w:rsid w:val="0030146F"/>
    <w:rsid w:val="0030419D"/>
    <w:rsid w:val="003058DC"/>
    <w:rsid w:val="0030645E"/>
    <w:rsid w:val="0030707E"/>
    <w:rsid w:val="00312353"/>
    <w:rsid w:val="003132F1"/>
    <w:rsid w:val="00321F17"/>
    <w:rsid w:val="003228FF"/>
    <w:rsid w:val="00323F5D"/>
    <w:rsid w:val="003242D0"/>
    <w:rsid w:val="00325A7C"/>
    <w:rsid w:val="0032671A"/>
    <w:rsid w:val="0032676A"/>
    <w:rsid w:val="00326E90"/>
    <w:rsid w:val="00327170"/>
    <w:rsid w:val="00327758"/>
    <w:rsid w:val="0032795E"/>
    <w:rsid w:val="00327DCA"/>
    <w:rsid w:val="00327EF1"/>
    <w:rsid w:val="00331F0C"/>
    <w:rsid w:val="0033662D"/>
    <w:rsid w:val="00336832"/>
    <w:rsid w:val="00337108"/>
    <w:rsid w:val="00337214"/>
    <w:rsid w:val="00337363"/>
    <w:rsid w:val="0034103F"/>
    <w:rsid w:val="00342545"/>
    <w:rsid w:val="003425E8"/>
    <w:rsid w:val="00343D79"/>
    <w:rsid w:val="003453AE"/>
    <w:rsid w:val="003454CC"/>
    <w:rsid w:val="003464E1"/>
    <w:rsid w:val="0034665B"/>
    <w:rsid w:val="00347BBC"/>
    <w:rsid w:val="00350EDB"/>
    <w:rsid w:val="003510E2"/>
    <w:rsid w:val="003525FB"/>
    <w:rsid w:val="00353DAD"/>
    <w:rsid w:val="00355C67"/>
    <w:rsid w:val="0035612B"/>
    <w:rsid w:val="00360410"/>
    <w:rsid w:val="00361BB5"/>
    <w:rsid w:val="00364169"/>
    <w:rsid w:val="00364993"/>
    <w:rsid w:val="0036594A"/>
    <w:rsid w:val="0036694B"/>
    <w:rsid w:val="00367570"/>
    <w:rsid w:val="00370F38"/>
    <w:rsid w:val="00373490"/>
    <w:rsid w:val="0037368A"/>
    <w:rsid w:val="00373911"/>
    <w:rsid w:val="00373AA9"/>
    <w:rsid w:val="00373E03"/>
    <w:rsid w:val="00375002"/>
    <w:rsid w:val="00375357"/>
    <w:rsid w:val="0038039A"/>
    <w:rsid w:val="00381353"/>
    <w:rsid w:val="00381FC8"/>
    <w:rsid w:val="00381FFD"/>
    <w:rsid w:val="00382A42"/>
    <w:rsid w:val="00383586"/>
    <w:rsid w:val="00384014"/>
    <w:rsid w:val="00384E8F"/>
    <w:rsid w:val="0038563A"/>
    <w:rsid w:val="00385D37"/>
    <w:rsid w:val="00385E8A"/>
    <w:rsid w:val="0038703E"/>
    <w:rsid w:val="00387EE2"/>
    <w:rsid w:val="0039269F"/>
    <w:rsid w:val="00394A40"/>
    <w:rsid w:val="00394DFB"/>
    <w:rsid w:val="0039558F"/>
    <w:rsid w:val="003961B0"/>
    <w:rsid w:val="00396346"/>
    <w:rsid w:val="003A035D"/>
    <w:rsid w:val="003A1A21"/>
    <w:rsid w:val="003A240F"/>
    <w:rsid w:val="003A3122"/>
    <w:rsid w:val="003A3799"/>
    <w:rsid w:val="003A5DB5"/>
    <w:rsid w:val="003A5EF7"/>
    <w:rsid w:val="003A6F21"/>
    <w:rsid w:val="003A746C"/>
    <w:rsid w:val="003B020D"/>
    <w:rsid w:val="003B0285"/>
    <w:rsid w:val="003B0A51"/>
    <w:rsid w:val="003B1162"/>
    <w:rsid w:val="003B49A7"/>
    <w:rsid w:val="003B75CE"/>
    <w:rsid w:val="003C0B3A"/>
    <w:rsid w:val="003C3AD8"/>
    <w:rsid w:val="003C59F6"/>
    <w:rsid w:val="003C74E0"/>
    <w:rsid w:val="003C7D29"/>
    <w:rsid w:val="003D0609"/>
    <w:rsid w:val="003D0CB1"/>
    <w:rsid w:val="003D4291"/>
    <w:rsid w:val="003D542A"/>
    <w:rsid w:val="003E3173"/>
    <w:rsid w:val="003E391A"/>
    <w:rsid w:val="003E48C2"/>
    <w:rsid w:val="003E4D5B"/>
    <w:rsid w:val="003E5056"/>
    <w:rsid w:val="003E6B42"/>
    <w:rsid w:val="003E6B98"/>
    <w:rsid w:val="003F06EE"/>
    <w:rsid w:val="003F2A46"/>
    <w:rsid w:val="003F3CDF"/>
    <w:rsid w:val="003F50F5"/>
    <w:rsid w:val="003F645B"/>
    <w:rsid w:val="003F6CE1"/>
    <w:rsid w:val="003F6D64"/>
    <w:rsid w:val="003F6F03"/>
    <w:rsid w:val="00400146"/>
    <w:rsid w:val="004002DF"/>
    <w:rsid w:val="004003CE"/>
    <w:rsid w:val="004015D6"/>
    <w:rsid w:val="00401A01"/>
    <w:rsid w:val="00402446"/>
    <w:rsid w:val="00403563"/>
    <w:rsid w:val="00404C48"/>
    <w:rsid w:val="0040534E"/>
    <w:rsid w:val="00405689"/>
    <w:rsid w:val="0040579A"/>
    <w:rsid w:val="00405B55"/>
    <w:rsid w:val="00406043"/>
    <w:rsid w:val="00406D4E"/>
    <w:rsid w:val="0040790C"/>
    <w:rsid w:val="00407D28"/>
    <w:rsid w:val="00410AA3"/>
    <w:rsid w:val="00411311"/>
    <w:rsid w:val="004115D8"/>
    <w:rsid w:val="004120DF"/>
    <w:rsid w:val="00413232"/>
    <w:rsid w:val="004149BC"/>
    <w:rsid w:val="0041673C"/>
    <w:rsid w:val="004203B4"/>
    <w:rsid w:val="00422684"/>
    <w:rsid w:val="0042388B"/>
    <w:rsid w:val="0042531D"/>
    <w:rsid w:val="0042672C"/>
    <w:rsid w:val="0042708E"/>
    <w:rsid w:val="004277DA"/>
    <w:rsid w:val="00427DEF"/>
    <w:rsid w:val="004301E5"/>
    <w:rsid w:val="0043136E"/>
    <w:rsid w:val="00431426"/>
    <w:rsid w:val="00434A57"/>
    <w:rsid w:val="004355DC"/>
    <w:rsid w:val="0043564A"/>
    <w:rsid w:val="00435FDE"/>
    <w:rsid w:val="0043621E"/>
    <w:rsid w:val="004369A0"/>
    <w:rsid w:val="004372DA"/>
    <w:rsid w:val="004377F6"/>
    <w:rsid w:val="00437F21"/>
    <w:rsid w:val="0044072A"/>
    <w:rsid w:val="004420C3"/>
    <w:rsid w:val="00442929"/>
    <w:rsid w:val="0044292D"/>
    <w:rsid w:val="00443AD6"/>
    <w:rsid w:val="0044468E"/>
    <w:rsid w:val="00444765"/>
    <w:rsid w:val="00444843"/>
    <w:rsid w:val="00444ABC"/>
    <w:rsid w:val="004508A7"/>
    <w:rsid w:val="00451640"/>
    <w:rsid w:val="00451DD7"/>
    <w:rsid w:val="00451F16"/>
    <w:rsid w:val="004525FD"/>
    <w:rsid w:val="004527A4"/>
    <w:rsid w:val="004528B8"/>
    <w:rsid w:val="00452991"/>
    <w:rsid w:val="00452E99"/>
    <w:rsid w:val="004536CC"/>
    <w:rsid w:val="00453AEB"/>
    <w:rsid w:val="004542C1"/>
    <w:rsid w:val="00463FB2"/>
    <w:rsid w:val="00466E18"/>
    <w:rsid w:val="00470CA3"/>
    <w:rsid w:val="00472222"/>
    <w:rsid w:val="00472745"/>
    <w:rsid w:val="00472BBB"/>
    <w:rsid w:val="00472F47"/>
    <w:rsid w:val="00474999"/>
    <w:rsid w:val="00474DB3"/>
    <w:rsid w:val="00474E9E"/>
    <w:rsid w:val="00474EF4"/>
    <w:rsid w:val="0047510A"/>
    <w:rsid w:val="00475EFF"/>
    <w:rsid w:val="00476643"/>
    <w:rsid w:val="004802A4"/>
    <w:rsid w:val="00480314"/>
    <w:rsid w:val="00480561"/>
    <w:rsid w:val="004811D4"/>
    <w:rsid w:val="004824B9"/>
    <w:rsid w:val="00482A6A"/>
    <w:rsid w:val="00483B75"/>
    <w:rsid w:val="00484F2B"/>
    <w:rsid w:val="004868C8"/>
    <w:rsid w:val="00486D42"/>
    <w:rsid w:val="004872B0"/>
    <w:rsid w:val="00487D74"/>
    <w:rsid w:val="00490105"/>
    <w:rsid w:val="0049222C"/>
    <w:rsid w:val="0049339C"/>
    <w:rsid w:val="00493F14"/>
    <w:rsid w:val="00494CBE"/>
    <w:rsid w:val="0049655F"/>
    <w:rsid w:val="00496688"/>
    <w:rsid w:val="00497562"/>
    <w:rsid w:val="004A0F65"/>
    <w:rsid w:val="004A1A3D"/>
    <w:rsid w:val="004A361A"/>
    <w:rsid w:val="004A389A"/>
    <w:rsid w:val="004A5A40"/>
    <w:rsid w:val="004A5D95"/>
    <w:rsid w:val="004A62C9"/>
    <w:rsid w:val="004B0D23"/>
    <w:rsid w:val="004B1D0A"/>
    <w:rsid w:val="004B21A1"/>
    <w:rsid w:val="004B25D0"/>
    <w:rsid w:val="004B3693"/>
    <w:rsid w:val="004B4A3C"/>
    <w:rsid w:val="004B4F45"/>
    <w:rsid w:val="004B5BB7"/>
    <w:rsid w:val="004B669F"/>
    <w:rsid w:val="004B6FA7"/>
    <w:rsid w:val="004B7787"/>
    <w:rsid w:val="004B7F53"/>
    <w:rsid w:val="004C06E4"/>
    <w:rsid w:val="004C0EA9"/>
    <w:rsid w:val="004C2C85"/>
    <w:rsid w:val="004C44E3"/>
    <w:rsid w:val="004C502E"/>
    <w:rsid w:val="004C5842"/>
    <w:rsid w:val="004C69AF"/>
    <w:rsid w:val="004C74D4"/>
    <w:rsid w:val="004C76A2"/>
    <w:rsid w:val="004D0954"/>
    <w:rsid w:val="004D2419"/>
    <w:rsid w:val="004D32F6"/>
    <w:rsid w:val="004D3CB1"/>
    <w:rsid w:val="004D597C"/>
    <w:rsid w:val="004D6173"/>
    <w:rsid w:val="004D6393"/>
    <w:rsid w:val="004D6F58"/>
    <w:rsid w:val="004D70A7"/>
    <w:rsid w:val="004D7D83"/>
    <w:rsid w:val="004D7DB9"/>
    <w:rsid w:val="004E0CA5"/>
    <w:rsid w:val="004E0CE6"/>
    <w:rsid w:val="004E16AF"/>
    <w:rsid w:val="004E1A7B"/>
    <w:rsid w:val="004E642C"/>
    <w:rsid w:val="004E72DD"/>
    <w:rsid w:val="004E7ADF"/>
    <w:rsid w:val="004F1FBB"/>
    <w:rsid w:val="004F27B3"/>
    <w:rsid w:val="004F2A29"/>
    <w:rsid w:val="004F4FF2"/>
    <w:rsid w:val="004F516D"/>
    <w:rsid w:val="004F518F"/>
    <w:rsid w:val="004F610F"/>
    <w:rsid w:val="004F6941"/>
    <w:rsid w:val="004F7376"/>
    <w:rsid w:val="00500507"/>
    <w:rsid w:val="00500DC5"/>
    <w:rsid w:val="00502E2E"/>
    <w:rsid w:val="00503316"/>
    <w:rsid w:val="005036C0"/>
    <w:rsid w:val="0050482A"/>
    <w:rsid w:val="00504FF3"/>
    <w:rsid w:val="005064C0"/>
    <w:rsid w:val="00506B0D"/>
    <w:rsid w:val="00507EF4"/>
    <w:rsid w:val="00512100"/>
    <w:rsid w:val="005141AB"/>
    <w:rsid w:val="005152D9"/>
    <w:rsid w:val="005156A9"/>
    <w:rsid w:val="0051597D"/>
    <w:rsid w:val="00515A7D"/>
    <w:rsid w:val="00515B68"/>
    <w:rsid w:val="00517B4D"/>
    <w:rsid w:val="00517DB6"/>
    <w:rsid w:val="00520D70"/>
    <w:rsid w:val="00521897"/>
    <w:rsid w:val="00522363"/>
    <w:rsid w:val="00522E03"/>
    <w:rsid w:val="00523475"/>
    <w:rsid w:val="00523893"/>
    <w:rsid w:val="0052440D"/>
    <w:rsid w:val="00525739"/>
    <w:rsid w:val="00525CC0"/>
    <w:rsid w:val="00526892"/>
    <w:rsid w:val="005268A8"/>
    <w:rsid w:val="00526C23"/>
    <w:rsid w:val="00526D1A"/>
    <w:rsid w:val="00527346"/>
    <w:rsid w:val="0052749F"/>
    <w:rsid w:val="005325F7"/>
    <w:rsid w:val="00534D40"/>
    <w:rsid w:val="00534DB4"/>
    <w:rsid w:val="005360F2"/>
    <w:rsid w:val="00541DAF"/>
    <w:rsid w:val="00542979"/>
    <w:rsid w:val="00545AF6"/>
    <w:rsid w:val="00545BB2"/>
    <w:rsid w:val="00545F7F"/>
    <w:rsid w:val="005472B2"/>
    <w:rsid w:val="005477BD"/>
    <w:rsid w:val="00547B56"/>
    <w:rsid w:val="005527F4"/>
    <w:rsid w:val="0055492D"/>
    <w:rsid w:val="00554AD8"/>
    <w:rsid w:val="0055778B"/>
    <w:rsid w:val="005578D4"/>
    <w:rsid w:val="00557AC5"/>
    <w:rsid w:val="00560A51"/>
    <w:rsid w:val="00560BA8"/>
    <w:rsid w:val="00560FED"/>
    <w:rsid w:val="00563EFF"/>
    <w:rsid w:val="00564060"/>
    <w:rsid w:val="0056421E"/>
    <w:rsid w:val="005643C3"/>
    <w:rsid w:val="00565B8E"/>
    <w:rsid w:val="0057020C"/>
    <w:rsid w:val="0057142E"/>
    <w:rsid w:val="00571ABF"/>
    <w:rsid w:val="005765B1"/>
    <w:rsid w:val="005801C2"/>
    <w:rsid w:val="00581B51"/>
    <w:rsid w:val="00581E2B"/>
    <w:rsid w:val="005838CA"/>
    <w:rsid w:val="00584606"/>
    <w:rsid w:val="0058505F"/>
    <w:rsid w:val="0059223B"/>
    <w:rsid w:val="00593681"/>
    <w:rsid w:val="005941C4"/>
    <w:rsid w:val="005A0217"/>
    <w:rsid w:val="005A0973"/>
    <w:rsid w:val="005A09DC"/>
    <w:rsid w:val="005A1166"/>
    <w:rsid w:val="005A2526"/>
    <w:rsid w:val="005A2686"/>
    <w:rsid w:val="005A277F"/>
    <w:rsid w:val="005A548F"/>
    <w:rsid w:val="005A5CA5"/>
    <w:rsid w:val="005A5CD6"/>
    <w:rsid w:val="005A73CF"/>
    <w:rsid w:val="005B021F"/>
    <w:rsid w:val="005B0A03"/>
    <w:rsid w:val="005B2819"/>
    <w:rsid w:val="005B31B3"/>
    <w:rsid w:val="005B31CD"/>
    <w:rsid w:val="005B4FED"/>
    <w:rsid w:val="005B555B"/>
    <w:rsid w:val="005B5E6A"/>
    <w:rsid w:val="005C08C7"/>
    <w:rsid w:val="005C0AD2"/>
    <w:rsid w:val="005C0B2F"/>
    <w:rsid w:val="005C1ACC"/>
    <w:rsid w:val="005C1BA8"/>
    <w:rsid w:val="005C4A32"/>
    <w:rsid w:val="005C4ECB"/>
    <w:rsid w:val="005C6115"/>
    <w:rsid w:val="005D0516"/>
    <w:rsid w:val="005D0639"/>
    <w:rsid w:val="005D26BF"/>
    <w:rsid w:val="005D270C"/>
    <w:rsid w:val="005D2BCE"/>
    <w:rsid w:val="005D2E2D"/>
    <w:rsid w:val="005D40CB"/>
    <w:rsid w:val="005D4C24"/>
    <w:rsid w:val="005D5463"/>
    <w:rsid w:val="005D725B"/>
    <w:rsid w:val="005D74A6"/>
    <w:rsid w:val="005E00C6"/>
    <w:rsid w:val="005E0130"/>
    <w:rsid w:val="005E0512"/>
    <w:rsid w:val="005E3DE2"/>
    <w:rsid w:val="005E3DFF"/>
    <w:rsid w:val="005E450F"/>
    <w:rsid w:val="005E6274"/>
    <w:rsid w:val="005E6DDB"/>
    <w:rsid w:val="005E7391"/>
    <w:rsid w:val="005F2126"/>
    <w:rsid w:val="005F2261"/>
    <w:rsid w:val="005F339A"/>
    <w:rsid w:val="005F3B04"/>
    <w:rsid w:val="005F41CF"/>
    <w:rsid w:val="005F5534"/>
    <w:rsid w:val="005F5D6D"/>
    <w:rsid w:val="005F6D8F"/>
    <w:rsid w:val="005F7003"/>
    <w:rsid w:val="005F742F"/>
    <w:rsid w:val="005F75FD"/>
    <w:rsid w:val="00600E7C"/>
    <w:rsid w:val="0060108F"/>
    <w:rsid w:val="00602329"/>
    <w:rsid w:val="0060369A"/>
    <w:rsid w:val="00603C65"/>
    <w:rsid w:val="00604D93"/>
    <w:rsid w:val="00604FB7"/>
    <w:rsid w:val="00605B72"/>
    <w:rsid w:val="00606A4B"/>
    <w:rsid w:val="00611716"/>
    <w:rsid w:val="00611826"/>
    <w:rsid w:val="0061210F"/>
    <w:rsid w:val="0061226B"/>
    <w:rsid w:val="0062071F"/>
    <w:rsid w:val="006225A8"/>
    <w:rsid w:val="00623C97"/>
    <w:rsid w:val="006240BC"/>
    <w:rsid w:val="006262B9"/>
    <w:rsid w:val="006269FC"/>
    <w:rsid w:val="00630ED7"/>
    <w:rsid w:val="00631871"/>
    <w:rsid w:val="00633459"/>
    <w:rsid w:val="00634040"/>
    <w:rsid w:val="00640BD3"/>
    <w:rsid w:val="00641C28"/>
    <w:rsid w:val="00643248"/>
    <w:rsid w:val="006432A7"/>
    <w:rsid w:val="00643939"/>
    <w:rsid w:val="00643B2C"/>
    <w:rsid w:val="00644593"/>
    <w:rsid w:val="0064576F"/>
    <w:rsid w:val="00645C69"/>
    <w:rsid w:val="00645E7E"/>
    <w:rsid w:val="00646F72"/>
    <w:rsid w:val="00650DBF"/>
    <w:rsid w:val="00651F0C"/>
    <w:rsid w:val="00654E42"/>
    <w:rsid w:val="00655DB8"/>
    <w:rsid w:val="00655E9B"/>
    <w:rsid w:val="00656BDB"/>
    <w:rsid w:val="006575BF"/>
    <w:rsid w:val="006578F8"/>
    <w:rsid w:val="00657A05"/>
    <w:rsid w:val="00662423"/>
    <w:rsid w:val="006631D9"/>
    <w:rsid w:val="00664038"/>
    <w:rsid w:val="0066537D"/>
    <w:rsid w:val="00666977"/>
    <w:rsid w:val="00667DDE"/>
    <w:rsid w:val="006706E9"/>
    <w:rsid w:val="00670A31"/>
    <w:rsid w:val="0067330F"/>
    <w:rsid w:val="00673AAA"/>
    <w:rsid w:val="006740E5"/>
    <w:rsid w:val="00674A8B"/>
    <w:rsid w:val="0067613D"/>
    <w:rsid w:val="00676437"/>
    <w:rsid w:val="0067653A"/>
    <w:rsid w:val="0067728E"/>
    <w:rsid w:val="006778E2"/>
    <w:rsid w:val="00680BD6"/>
    <w:rsid w:val="00680D2E"/>
    <w:rsid w:val="0068273B"/>
    <w:rsid w:val="006832AA"/>
    <w:rsid w:val="00684E93"/>
    <w:rsid w:val="00685DAA"/>
    <w:rsid w:val="00690A91"/>
    <w:rsid w:val="00691086"/>
    <w:rsid w:val="0069243C"/>
    <w:rsid w:val="006925C8"/>
    <w:rsid w:val="00693547"/>
    <w:rsid w:val="00696F60"/>
    <w:rsid w:val="006A22CA"/>
    <w:rsid w:val="006A22F2"/>
    <w:rsid w:val="006A367C"/>
    <w:rsid w:val="006A3A23"/>
    <w:rsid w:val="006A5E75"/>
    <w:rsid w:val="006A6318"/>
    <w:rsid w:val="006B02BC"/>
    <w:rsid w:val="006B279B"/>
    <w:rsid w:val="006B33E4"/>
    <w:rsid w:val="006B37BB"/>
    <w:rsid w:val="006B3911"/>
    <w:rsid w:val="006B3C5F"/>
    <w:rsid w:val="006B3D91"/>
    <w:rsid w:val="006B4757"/>
    <w:rsid w:val="006B6CA8"/>
    <w:rsid w:val="006C00CE"/>
    <w:rsid w:val="006C05D0"/>
    <w:rsid w:val="006C080A"/>
    <w:rsid w:val="006C0EE3"/>
    <w:rsid w:val="006C55FE"/>
    <w:rsid w:val="006C69D9"/>
    <w:rsid w:val="006C74EC"/>
    <w:rsid w:val="006C764E"/>
    <w:rsid w:val="006D082B"/>
    <w:rsid w:val="006D0997"/>
    <w:rsid w:val="006D11C3"/>
    <w:rsid w:val="006D16BD"/>
    <w:rsid w:val="006D19B7"/>
    <w:rsid w:val="006D1BB4"/>
    <w:rsid w:val="006D2B29"/>
    <w:rsid w:val="006D3714"/>
    <w:rsid w:val="006D3731"/>
    <w:rsid w:val="006D62CD"/>
    <w:rsid w:val="006D65E2"/>
    <w:rsid w:val="006D6E1C"/>
    <w:rsid w:val="006E12B4"/>
    <w:rsid w:val="006E4720"/>
    <w:rsid w:val="006E4C80"/>
    <w:rsid w:val="006E6274"/>
    <w:rsid w:val="006E6A7D"/>
    <w:rsid w:val="006E732A"/>
    <w:rsid w:val="006E7D32"/>
    <w:rsid w:val="006F0A5C"/>
    <w:rsid w:val="006F1E8C"/>
    <w:rsid w:val="006F221E"/>
    <w:rsid w:val="006F238F"/>
    <w:rsid w:val="006F23D1"/>
    <w:rsid w:val="006F2BDC"/>
    <w:rsid w:val="006F54F5"/>
    <w:rsid w:val="006F57ED"/>
    <w:rsid w:val="006F5A5C"/>
    <w:rsid w:val="006F5C5C"/>
    <w:rsid w:val="006F6116"/>
    <w:rsid w:val="006F6600"/>
    <w:rsid w:val="006F72CB"/>
    <w:rsid w:val="00700296"/>
    <w:rsid w:val="00703432"/>
    <w:rsid w:val="0070490C"/>
    <w:rsid w:val="0070633C"/>
    <w:rsid w:val="0070638E"/>
    <w:rsid w:val="007100E9"/>
    <w:rsid w:val="00710935"/>
    <w:rsid w:val="00710AA7"/>
    <w:rsid w:val="00711823"/>
    <w:rsid w:val="00711C5D"/>
    <w:rsid w:val="00713608"/>
    <w:rsid w:val="00713C8E"/>
    <w:rsid w:val="00714FDF"/>
    <w:rsid w:val="0071582E"/>
    <w:rsid w:val="007165D4"/>
    <w:rsid w:val="0071680A"/>
    <w:rsid w:val="00717153"/>
    <w:rsid w:val="0071742B"/>
    <w:rsid w:val="00717D2F"/>
    <w:rsid w:val="00717EC6"/>
    <w:rsid w:val="00721755"/>
    <w:rsid w:val="007229DB"/>
    <w:rsid w:val="007231DD"/>
    <w:rsid w:val="00723204"/>
    <w:rsid w:val="00723A5E"/>
    <w:rsid w:val="0072463D"/>
    <w:rsid w:val="00725534"/>
    <w:rsid w:val="007256ED"/>
    <w:rsid w:val="00725954"/>
    <w:rsid w:val="00727077"/>
    <w:rsid w:val="0073214D"/>
    <w:rsid w:val="007350E0"/>
    <w:rsid w:val="0073616F"/>
    <w:rsid w:val="00736DF1"/>
    <w:rsid w:val="00741D04"/>
    <w:rsid w:val="00741E7A"/>
    <w:rsid w:val="00743A0B"/>
    <w:rsid w:val="00743D0A"/>
    <w:rsid w:val="007468A9"/>
    <w:rsid w:val="00746AF1"/>
    <w:rsid w:val="00747BE6"/>
    <w:rsid w:val="00750809"/>
    <w:rsid w:val="00750C5B"/>
    <w:rsid w:val="007518A6"/>
    <w:rsid w:val="00751A44"/>
    <w:rsid w:val="00751D71"/>
    <w:rsid w:val="00751DBB"/>
    <w:rsid w:val="0075243D"/>
    <w:rsid w:val="0075261E"/>
    <w:rsid w:val="00753386"/>
    <w:rsid w:val="007534C9"/>
    <w:rsid w:val="00753590"/>
    <w:rsid w:val="007548DA"/>
    <w:rsid w:val="00755CF8"/>
    <w:rsid w:val="00755F1D"/>
    <w:rsid w:val="007560E9"/>
    <w:rsid w:val="007561FD"/>
    <w:rsid w:val="007565CC"/>
    <w:rsid w:val="00756E5B"/>
    <w:rsid w:val="00757134"/>
    <w:rsid w:val="00757F97"/>
    <w:rsid w:val="00760383"/>
    <w:rsid w:val="0076054B"/>
    <w:rsid w:val="00760BE2"/>
    <w:rsid w:val="00761B4A"/>
    <w:rsid w:val="00761B9B"/>
    <w:rsid w:val="00761BC2"/>
    <w:rsid w:val="00761FAF"/>
    <w:rsid w:val="0076279C"/>
    <w:rsid w:val="00764E1E"/>
    <w:rsid w:val="0076559D"/>
    <w:rsid w:val="0076603B"/>
    <w:rsid w:val="007663C8"/>
    <w:rsid w:val="007679F7"/>
    <w:rsid w:val="00767A93"/>
    <w:rsid w:val="00770AF3"/>
    <w:rsid w:val="00773D5B"/>
    <w:rsid w:val="00774B75"/>
    <w:rsid w:val="00775BC9"/>
    <w:rsid w:val="007770A4"/>
    <w:rsid w:val="00777EAF"/>
    <w:rsid w:val="00780295"/>
    <w:rsid w:val="00780523"/>
    <w:rsid w:val="0078185A"/>
    <w:rsid w:val="00782282"/>
    <w:rsid w:val="007831B7"/>
    <w:rsid w:val="007839E8"/>
    <w:rsid w:val="00787384"/>
    <w:rsid w:val="0079018D"/>
    <w:rsid w:val="00791FA9"/>
    <w:rsid w:val="00795F99"/>
    <w:rsid w:val="007960E5"/>
    <w:rsid w:val="007964E7"/>
    <w:rsid w:val="00797317"/>
    <w:rsid w:val="007978A9"/>
    <w:rsid w:val="007A06EF"/>
    <w:rsid w:val="007A2083"/>
    <w:rsid w:val="007A4603"/>
    <w:rsid w:val="007A5782"/>
    <w:rsid w:val="007B01B1"/>
    <w:rsid w:val="007B27CE"/>
    <w:rsid w:val="007B2B1D"/>
    <w:rsid w:val="007B2ECF"/>
    <w:rsid w:val="007B527B"/>
    <w:rsid w:val="007B5BA0"/>
    <w:rsid w:val="007B62ED"/>
    <w:rsid w:val="007B6CB7"/>
    <w:rsid w:val="007B737E"/>
    <w:rsid w:val="007C21AA"/>
    <w:rsid w:val="007C3316"/>
    <w:rsid w:val="007C44CD"/>
    <w:rsid w:val="007C5D88"/>
    <w:rsid w:val="007C7A58"/>
    <w:rsid w:val="007D1445"/>
    <w:rsid w:val="007D2338"/>
    <w:rsid w:val="007D3198"/>
    <w:rsid w:val="007D45EC"/>
    <w:rsid w:val="007D5A74"/>
    <w:rsid w:val="007D63D9"/>
    <w:rsid w:val="007D664E"/>
    <w:rsid w:val="007E12E0"/>
    <w:rsid w:val="007E2626"/>
    <w:rsid w:val="007E2F1D"/>
    <w:rsid w:val="007E4651"/>
    <w:rsid w:val="007E4731"/>
    <w:rsid w:val="007E7AE8"/>
    <w:rsid w:val="007E7B92"/>
    <w:rsid w:val="007F1A1B"/>
    <w:rsid w:val="007F1E63"/>
    <w:rsid w:val="007F2E60"/>
    <w:rsid w:val="007F3955"/>
    <w:rsid w:val="007F4040"/>
    <w:rsid w:val="007F4441"/>
    <w:rsid w:val="007F4778"/>
    <w:rsid w:val="007F490D"/>
    <w:rsid w:val="007F6C93"/>
    <w:rsid w:val="00800473"/>
    <w:rsid w:val="008019AA"/>
    <w:rsid w:val="008021F6"/>
    <w:rsid w:val="008024AB"/>
    <w:rsid w:val="00803F8D"/>
    <w:rsid w:val="00804C52"/>
    <w:rsid w:val="0080539A"/>
    <w:rsid w:val="00807B98"/>
    <w:rsid w:val="0081123E"/>
    <w:rsid w:val="008149AA"/>
    <w:rsid w:val="00816050"/>
    <w:rsid w:val="008166FF"/>
    <w:rsid w:val="00816702"/>
    <w:rsid w:val="00817C85"/>
    <w:rsid w:val="00817EFB"/>
    <w:rsid w:val="008209D3"/>
    <w:rsid w:val="00823017"/>
    <w:rsid w:val="0082424F"/>
    <w:rsid w:val="00824A8E"/>
    <w:rsid w:val="00824DD5"/>
    <w:rsid w:val="0082755B"/>
    <w:rsid w:val="008302E7"/>
    <w:rsid w:val="008304D7"/>
    <w:rsid w:val="00830C92"/>
    <w:rsid w:val="0083189B"/>
    <w:rsid w:val="00831A8B"/>
    <w:rsid w:val="00831AE6"/>
    <w:rsid w:val="00833603"/>
    <w:rsid w:val="00835653"/>
    <w:rsid w:val="00835FD1"/>
    <w:rsid w:val="00836633"/>
    <w:rsid w:val="00836D8F"/>
    <w:rsid w:val="0083721B"/>
    <w:rsid w:val="00837596"/>
    <w:rsid w:val="00837BE4"/>
    <w:rsid w:val="00840EA9"/>
    <w:rsid w:val="008414EC"/>
    <w:rsid w:val="008438FD"/>
    <w:rsid w:val="00844848"/>
    <w:rsid w:val="00845FD4"/>
    <w:rsid w:val="0084714C"/>
    <w:rsid w:val="00850918"/>
    <w:rsid w:val="0085160F"/>
    <w:rsid w:val="00851885"/>
    <w:rsid w:val="00852228"/>
    <w:rsid w:val="008528BC"/>
    <w:rsid w:val="008547FA"/>
    <w:rsid w:val="00856E1D"/>
    <w:rsid w:val="00860DAA"/>
    <w:rsid w:val="008610CC"/>
    <w:rsid w:val="0086151F"/>
    <w:rsid w:val="00861A0C"/>
    <w:rsid w:val="008624CF"/>
    <w:rsid w:val="00863059"/>
    <w:rsid w:val="00863965"/>
    <w:rsid w:val="0086401B"/>
    <w:rsid w:val="00865137"/>
    <w:rsid w:val="008652AD"/>
    <w:rsid w:val="00865CAA"/>
    <w:rsid w:val="00867D2B"/>
    <w:rsid w:val="00870015"/>
    <w:rsid w:val="00870B72"/>
    <w:rsid w:val="00870E26"/>
    <w:rsid w:val="00871E79"/>
    <w:rsid w:val="00872EBE"/>
    <w:rsid w:val="00873BB9"/>
    <w:rsid w:val="00874AC2"/>
    <w:rsid w:val="0087682A"/>
    <w:rsid w:val="00877CB0"/>
    <w:rsid w:val="008808E2"/>
    <w:rsid w:val="0088158F"/>
    <w:rsid w:val="008840AC"/>
    <w:rsid w:val="008854EB"/>
    <w:rsid w:val="008857D2"/>
    <w:rsid w:val="00887D0F"/>
    <w:rsid w:val="008919E2"/>
    <w:rsid w:val="008926FE"/>
    <w:rsid w:val="00895154"/>
    <w:rsid w:val="00895C5E"/>
    <w:rsid w:val="00896564"/>
    <w:rsid w:val="00896A6A"/>
    <w:rsid w:val="008A1171"/>
    <w:rsid w:val="008A19AB"/>
    <w:rsid w:val="008A2A2C"/>
    <w:rsid w:val="008A3A34"/>
    <w:rsid w:val="008A48D3"/>
    <w:rsid w:val="008A57FF"/>
    <w:rsid w:val="008A61DF"/>
    <w:rsid w:val="008A63D2"/>
    <w:rsid w:val="008A790A"/>
    <w:rsid w:val="008A7D2C"/>
    <w:rsid w:val="008B1CE9"/>
    <w:rsid w:val="008B2E2D"/>
    <w:rsid w:val="008B3D3C"/>
    <w:rsid w:val="008B41F6"/>
    <w:rsid w:val="008B4454"/>
    <w:rsid w:val="008B4E7C"/>
    <w:rsid w:val="008B6630"/>
    <w:rsid w:val="008C0F6C"/>
    <w:rsid w:val="008C4A2B"/>
    <w:rsid w:val="008C5056"/>
    <w:rsid w:val="008C7619"/>
    <w:rsid w:val="008D0103"/>
    <w:rsid w:val="008D068D"/>
    <w:rsid w:val="008D3EE4"/>
    <w:rsid w:val="008D61C2"/>
    <w:rsid w:val="008E1393"/>
    <w:rsid w:val="008E16C1"/>
    <w:rsid w:val="008E1E1B"/>
    <w:rsid w:val="008E20F7"/>
    <w:rsid w:val="008E38B4"/>
    <w:rsid w:val="008E3F64"/>
    <w:rsid w:val="008E41BC"/>
    <w:rsid w:val="008E43FC"/>
    <w:rsid w:val="008F0811"/>
    <w:rsid w:val="008F35D7"/>
    <w:rsid w:val="008F37A8"/>
    <w:rsid w:val="008F4AE0"/>
    <w:rsid w:val="008F4FA4"/>
    <w:rsid w:val="008F7AE4"/>
    <w:rsid w:val="00900B6F"/>
    <w:rsid w:val="009017DF"/>
    <w:rsid w:val="009019E2"/>
    <w:rsid w:val="00902FE8"/>
    <w:rsid w:val="009034E6"/>
    <w:rsid w:val="00903635"/>
    <w:rsid w:val="00904AC9"/>
    <w:rsid w:val="00905D68"/>
    <w:rsid w:val="00906ADD"/>
    <w:rsid w:val="00906BD3"/>
    <w:rsid w:val="00907B18"/>
    <w:rsid w:val="00910276"/>
    <w:rsid w:val="00911C7E"/>
    <w:rsid w:val="0091540C"/>
    <w:rsid w:val="00916C4B"/>
    <w:rsid w:val="0091711D"/>
    <w:rsid w:val="009172C0"/>
    <w:rsid w:val="0091778A"/>
    <w:rsid w:val="009210E7"/>
    <w:rsid w:val="009216ED"/>
    <w:rsid w:val="00922491"/>
    <w:rsid w:val="00922FC8"/>
    <w:rsid w:val="009231F7"/>
    <w:rsid w:val="00923A33"/>
    <w:rsid w:val="0092758B"/>
    <w:rsid w:val="009300C4"/>
    <w:rsid w:val="009317B3"/>
    <w:rsid w:val="0093197B"/>
    <w:rsid w:val="00936852"/>
    <w:rsid w:val="0094099D"/>
    <w:rsid w:val="00941AF0"/>
    <w:rsid w:val="00942822"/>
    <w:rsid w:val="009432A0"/>
    <w:rsid w:val="009432CB"/>
    <w:rsid w:val="00943971"/>
    <w:rsid w:val="00944333"/>
    <w:rsid w:val="0094490E"/>
    <w:rsid w:val="00944E30"/>
    <w:rsid w:val="0094511D"/>
    <w:rsid w:val="00946A42"/>
    <w:rsid w:val="00947693"/>
    <w:rsid w:val="00947E34"/>
    <w:rsid w:val="00950CFB"/>
    <w:rsid w:val="00950ED9"/>
    <w:rsid w:val="0095242C"/>
    <w:rsid w:val="00953264"/>
    <w:rsid w:val="0095391B"/>
    <w:rsid w:val="00954532"/>
    <w:rsid w:val="00954EB2"/>
    <w:rsid w:val="0095607B"/>
    <w:rsid w:val="00960561"/>
    <w:rsid w:val="00960632"/>
    <w:rsid w:val="00961931"/>
    <w:rsid w:val="00963278"/>
    <w:rsid w:val="00963488"/>
    <w:rsid w:val="009634E6"/>
    <w:rsid w:val="0096475E"/>
    <w:rsid w:val="00964799"/>
    <w:rsid w:val="00964E75"/>
    <w:rsid w:val="00965491"/>
    <w:rsid w:val="00965D40"/>
    <w:rsid w:val="0096662E"/>
    <w:rsid w:val="00966D36"/>
    <w:rsid w:val="00966E55"/>
    <w:rsid w:val="00966EFA"/>
    <w:rsid w:val="009679A3"/>
    <w:rsid w:val="009679AF"/>
    <w:rsid w:val="009704D8"/>
    <w:rsid w:val="00970A81"/>
    <w:rsid w:val="00970BC0"/>
    <w:rsid w:val="00970E07"/>
    <w:rsid w:val="00971497"/>
    <w:rsid w:val="00971965"/>
    <w:rsid w:val="00972DC7"/>
    <w:rsid w:val="00975CB7"/>
    <w:rsid w:val="00980E74"/>
    <w:rsid w:val="00981B45"/>
    <w:rsid w:val="00982F2E"/>
    <w:rsid w:val="00982F3E"/>
    <w:rsid w:val="009855CC"/>
    <w:rsid w:val="00985EFB"/>
    <w:rsid w:val="00986548"/>
    <w:rsid w:val="00991C04"/>
    <w:rsid w:val="00991C48"/>
    <w:rsid w:val="009923FF"/>
    <w:rsid w:val="00992B0F"/>
    <w:rsid w:val="00993531"/>
    <w:rsid w:val="009937EC"/>
    <w:rsid w:val="009939EF"/>
    <w:rsid w:val="00993FF5"/>
    <w:rsid w:val="00994A1A"/>
    <w:rsid w:val="00995A92"/>
    <w:rsid w:val="00995B78"/>
    <w:rsid w:val="00995DD2"/>
    <w:rsid w:val="009A033F"/>
    <w:rsid w:val="009A040B"/>
    <w:rsid w:val="009A2096"/>
    <w:rsid w:val="009A3945"/>
    <w:rsid w:val="009A3CA9"/>
    <w:rsid w:val="009A4321"/>
    <w:rsid w:val="009A562B"/>
    <w:rsid w:val="009A6CB4"/>
    <w:rsid w:val="009A7292"/>
    <w:rsid w:val="009B266A"/>
    <w:rsid w:val="009B2AB8"/>
    <w:rsid w:val="009B442F"/>
    <w:rsid w:val="009B68C2"/>
    <w:rsid w:val="009B7195"/>
    <w:rsid w:val="009B73CF"/>
    <w:rsid w:val="009B778B"/>
    <w:rsid w:val="009C0C80"/>
    <w:rsid w:val="009C11EF"/>
    <w:rsid w:val="009C2CDD"/>
    <w:rsid w:val="009C30EB"/>
    <w:rsid w:val="009C328E"/>
    <w:rsid w:val="009C4A0C"/>
    <w:rsid w:val="009C4C78"/>
    <w:rsid w:val="009C7424"/>
    <w:rsid w:val="009D2A1C"/>
    <w:rsid w:val="009D503F"/>
    <w:rsid w:val="009D5173"/>
    <w:rsid w:val="009E08F0"/>
    <w:rsid w:val="009E1027"/>
    <w:rsid w:val="009E34BB"/>
    <w:rsid w:val="009E3DEE"/>
    <w:rsid w:val="009E431E"/>
    <w:rsid w:val="009E5499"/>
    <w:rsid w:val="009E5829"/>
    <w:rsid w:val="009E5E5D"/>
    <w:rsid w:val="009E64DF"/>
    <w:rsid w:val="009E657F"/>
    <w:rsid w:val="009E7AF6"/>
    <w:rsid w:val="009F2AF8"/>
    <w:rsid w:val="009F403B"/>
    <w:rsid w:val="009F4BEA"/>
    <w:rsid w:val="009F6EAF"/>
    <w:rsid w:val="00A01E56"/>
    <w:rsid w:val="00A0270D"/>
    <w:rsid w:val="00A02820"/>
    <w:rsid w:val="00A02998"/>
    <w:rsid w:val="00A04DA4"/>
    <w:rsid w:val="00A0629C"/>
    <w:rsid w:val="00A069AC"/>
    <w:rsid w:val="00A07E53"/>
    <w:rsid w:val="00A07E8E"/>
    <w:rsid w:val="00A11131"/>
    <w:rsid w:val="00A114C4"/>
    <w:rsid w:val="00A119DD"/>
    <w:rsid w:val="00A11FC2"/>
    <w:rsid w:val="00A121B0"/>
    <w:rsid w:val="00A12B9F"/>
    <w:rsid w:val="00A15238"/>
    <w:rsid w:val="00A159C8"/>
    <w:rsid w:val="00A212C5"/>
    <w:rsid w:val="00A21BD6"/>
    <w:rsid w:val="00A21EA6"/>
    <w:rsid w:val="00A22867"/>
    <w:rsid w:val="00A24EB5"/>
    <w:rsid w:val="00A25C89"/>
    <w:rsid w:val="00A25DCF"/>
    <w:rsid w:val="00A265E6"/>
    <w:rsid w:val="00A26727"/>
    <w:rsid w:val="00A27599"/>
    <w:rsid w:val="00A2783E"/>
    <w:rsid w:val="00A32026"/>
    <w:rsid w:val="00A3303C"/>
    <w:rsid w:val="00A332A2"/>
    <w:rsid w:val="00A3409C"/>
    <w:rsid w:val="00A3574C"/>
    <w:rsid w:val="00A35F6C"/>
    <w:rsid w:val="00A35FE2"/>
    <w:rsid w:val="00A3707A"/>
    <w:rsid w:val="00A40B88"/>
    <w:rsid w:val="00A4161D"/>
    <w:rsid w:val="00A41FCD"/>
    <w:rsid w:val="00A4237D"/>
    <w:rsid w:val="00A42983"/>
    <w:rsid w:val="00A44020"/>
    <w:rsid w:val="00A45370"/>
    <w:rsid w:val="00A46082"/>
    <w:rsid w:val="00A46EA3"/>
    <w:rsid w:val="00A474E5"/>
    <w:rsid w:val="00A47A53"/>
    <w:rsid w:val="00A47C57"/>
    <w:rsid w:val="00A516D7"/>
    <w:rsid w:val="00A53C48"/>
    <w:rsid w:val="00A55928"/>
    <w:rsid w:val="00A5746F"/>
    <w:rsid w:val="00A60541"/>
    <w:rsid w:val="00A6152E"/>
    <w:rsid w:val="00A61AE1"/>
    <w:rsid w:val="00A636A5"/>
    <w:rsid w:val="00A642F2"/>
    <w:rsid w:val="00A64759"/>
    <w:rsid w:val="00A64766"/>
    <w:rsid w:val="00A64D1B"/>
    <w:rsid w:val="00A65399"/>
    <w:rsid w:val="00A6673E"/>
    <w:rsid w:val="00A671B6"/>
    <w:rsid w:val="00A67FE6"/>
    <w:rsid w:val="00A705EA"/>
    <w:rsid w:val="00A70E62"/>
    <w:rsid w:val="00A72190"/>
    <w:rsid w:val="00A72341"/>
    <w:rsid w:val="00A72709"/>
    <w:rsid w:val="00A76D50"/>
    <w:rsid w:val="00A8056D"/>
    <w:rsid w:val="00A825D2"/>
    <w:rsid w:val="00A848BF"/>
    <w:rsid w:val="00A849CE"/>
    <w:rsid w:val="00A85090"/>
    <w:rsid w:val="00A87254"/>
    <w:rsid w:val="00A90B1A"/>
    <w:rsid w:val="00A910B6"/>
    <w:rsid w:val="00A93A9F"/>
    <w:rsid w:val="00A948D7"/>
    <w:rsid w:val="00A96511"/>
    <w:rsid w:val="00A96642"/>
    <w:rsid w:val="00A970AC"/>
    <w:rsid w:val="00A973A1"/>
    <w:rsid w:val="00A97AD0"/>
    <w:rsid w:val="00AA008A"/>
    <w:rsid w:val="00AA00C8"/>
    <w:rsid w:val="00AA0A08"/>
    <w:rsid w:val="00AA232F"/>
    <w:rsid w:val="00AA347C"/>
    <w:rsid w:val="00AA3762"/>
    <w:rsid w:val="00AA51D9"/>
    <w:rsid w:val="00AA58B6"/>
    <w:rsid w:val="00AA67CE"/>
    <w:rsid w:val="00AB1068"/>
    <w:rsid w:val="00AB344C"/>
    <w:rsid w:val="00AB594A"/>
    <w:rsid w:val="00AB5A77"/>
    <w:rsid w:val="00AB7EDD"/>
    <w:rsid w:val="00AC06E2"/>
    <w:rsid w:val="00AC4536"/>
    <w:rsid w:val="00AC4D65"/>
    <w:rsid w:val="00AC5838"/>
    <w:rsid w:val="00AC5F51"/>
    <w:rsid w:val="00AC656E"/>
    <w:rsid w:val="00AC6972"/>
    <w:rsid w:val="00AD0780"/>
    <w:rsid w:val="00AD0B5B"/>
    <w:rsid w:val="00AD20D7"/>
    <w:rsid w:val="00AD3198"/>
    <w:rsid w:val="00AD4147"/>
    <w:rsid w:val="00AE0387"/>
    <w:rsid w:val="00AE50F5"/>
    <w:rsid w:val="00AF1DAF"/>
    <w:rsid w:val="00AF1FB1"/>
    <w:rsid w:val="00AF21C5"/>
    <w:rsid w:val="00AF245D"/>
    <w:rsid w:val="00AF4209"/>
    <w:rsid w:val="00AF4984"/>
    <w:rsid w:val="00AF4E0E"/>
    <w:rsid w:val="00AF6D04"/>
    <w:rsid w:val="00AF74AC"/>
    <w:rsid w:val="00B01897"/>
    <w:rsid w:val="00B0312E"/>
    <w:rsid w:val="00B05490"/>
    <w:rsid w:val="00B07740"/>
    <w:rsid w:val="00B07C39"/>
    <w:rsid w:val="00B07EB1"/>
    <w:rsid w:val="00B11598"/>
    <w:rsid w:val="00B11C25"/>
    <w:rsid w:val="00B12FF7"/>
    <w:rsid w:val="00B14519"/>
    <w:rsid w:val="00B16E95"/>
    <w:rsid w:val="00B16F0D"/>
    <w:rsid w:val="00B16F61"/>
    <w:rsid w:val="00B16FA3"/>
    <w:rsid w:val="00B17EE0"/>
    <w:rsid w:val="00B20049"/>
    <w:rsid w:val="00B20D87"/>
    <w:rsid w:val="00B224AB"/>
    <w:rsid w:val="00B22930"/>
    <w:rsid w:val="00B22B7D"/>
    <w:rsid w:val="00B22C6A"/>
    <w:rsid w:val="00B22F38"/>
    <w:rsid w:val="00B243CE"/>
    <w:rsid w:val="00B2450D"/>
    <w:rsid w:val="00B245CB"/>
    <w:rsid w:val="00B24D0B"/>
    <w:rsid w:val="00B25092"/>
    <w:rsid w:val="00B253B9"/>
    <w:rsid w:val="00B3020B"/>
    <w:rsid w:val="00B30DC1"/>
    <w:rsid w:val="00B314C2"/>
    <w:rsid w:val="00B325B3"/>
    <w:rsid w:val="00B325D1"/>
    <w:rsid w:val="00B325D4"/>
    <w:rsid w:val="00B32ABB"/>
    <w:rsid w:val="00B330BE"/>
    <w:rsid w:val="00B34140"/>
    <w:rsid w:val="00B37DD3"/>
    <w:rsid w:val="00B42111"/>
    <w:rsid w:val="00B42343"/>
    <w:rsid w:val="00B42633"/>
    <w:rsid w:val="00B4307B"/>
    <w:rsid w:val="00B473AF"/>
    <w:rsid w:val="00B50C29"/>
    <w:rsid w:val="00B52245"/>
    <w:rsid w:val="00B5247D"/>
    <w:rsid w:val="00B528BA"/>
    <w:rsid w:val="00B52F51"/>
    <w:rsid w:val="00B53E0C"/>
    <w:rsid w:val="00B548A9"/>
    <w:rsid w:val="00B574D2"/>
    <w:rsid w:val="00B57DDE"/>
    <w:rsid w:val="00B60E88"/>
    <w:rsid w:val="00B61B10"/>
    <w:rsid w:val="00B62325"/>
    <w:rsid w:val="00B62429"/>
    <w:rsid w:val="00B63C8E"/>
    <w:rsid w:val="00B63D15"/>
    <w:rsid w:val="00B64087"/>
    <w:rsid w:val="00B65986"/>
    <w:rsid w:val="00B6644F"/>
    <w:rsid w:val="00B66806"/>
    <w:rsid w:val="00B67825"/>
    <w:rsid w:val="00B72718"/>
    <w:rsid w:val="00B740C3"/>
    <w:rsid w:val="00B76874"/>
    <w:rsid w:val="00B77018"/>
    <w:rsid w:val="00B80725"/>
    <w:rsid w:val="00B80972"/>
    <w:rsid w:val="00B82453"/>
    <w:rsid w:val="00B84177"/>
    <w:rsid w:val="00B85489"/>
    <w:rsid w:val="00B87246"/>
    <w:rsid w:val="00B87EEA"/>
    <w:rsid w:val="00B94495"/>
    <w:rsid w:val="00B94789"/>
    <w:rsid w:val="00B94A42"/>
    <w:rsid w:val="00B95A94"/>
    <w:rsid w:val="00B96294"/>
    <w:rsid w:val="00B96608"/>
    <w:rsid w:val="00B9779F"/>
    <w:rsid w:val="00BA229D"/>
    <w:rsid w:val="00BA3D0E"/>
    <w:rsid w:val="00BA5105"/>
    <w:rsid w:val="00BB0107"/>
    <w:rsid w:val="00BB0597"/>
    <w:rsid w:val="00BB23BE"/>
    <w:rsid w:val="00BB270C"/>
    <w:rsid w:val="00BB3472"/>
    <w:rsid w:val="00BB3553"/>
    <w:rsid w:val="00BB3794"/>
    <w:rsid w:val="00BB4510"/>
    <w:rsid w:val="00BB4900"/>
    <w:rsid w:val="00BB4FB9"/>
    <w:rsid w:val="00BB563E"/>
    <w:rsid w:val="00BB5770"/>
    <w:rsid w:val="00BB7F55"/>
    <w:rsid w:val="00BC02F3"/>
    <w:rsid w:val="00BC12FA"/>
    <w:rsid w:val="00BC1D42"/>
    <w:rsid w:val="00BC38D3"/>
    <w:rsid w:val="00BC4948"/>
    <w:rsid w:val="00BC585A"/>
    <w:rsid w:val="00BC7325"/>
    <w:rsid w:val="00BD1AAD"/>
    <w:rsid w:val="00BD20CF"/>
    <w:rsid w:val="00BD3936"/>
    <w:rsid w:val="00BD479B"/>
    <w:rsid w:val="00BD47A7"/>
    <w:rsid w:val="00BD4C73"/>
    <w:rsid w:val="00BD4D60"/>
    <w:rsid w:val="00BD4F2C"/>
    <w:rsid w:val="00BD54C2"/>
    <w:rsid w:val="00BD5A55"/>
    <w:rsid w:val="00BE1069"/>
    <w:rsid w:val="00BE1205"/>
    <w:rsid w:val="00BE1C11"/>
    <w:rsid w:val="00BE1FDD"/>
    <w:rsid w:val="00BE3012"/>
    <w:rsid w:val="00BE5422"/>
    <w:rsid w:val="00BE6050"/>
    <w:rsid w:val="00BE7243"/>
    <w:rsid w:val="00BF1C42"/>
    <w:rsid w:val="00BF1CE1"/>
    <w:rsid w:val="00BF2AA5"/>
    <w:rsid w:val="00BF2E5D"/>
    <w:rsid w:val="00BF42D5"/>
    <w:rsid w:val="00BF6C55"/>
    <w:rsid w:val="00BF748E"/>
    <w:rsid w:val="00C00FB0"/>
    <w:rsid w:val="00C03B7D"/>
    <w:rsid w:val="00C04A17"/>
    <w:rsid w:val="00C05645"/>
    <w:rsid w:val="00C06311"/>
    <w:rsid w:val="00C06A23"/>
    <w:rsid w:val="00C1121D"/>
    <w:rsid w:val="00C11FC6"/>
    <w:rsid w:val="00C13A58"/>
    <w:rsid w:val="00C13F25"/>
    <w:rsid w:val="00C145CD"/>
    <w:rsid w:val="00C171A5"/>
    <w:rsid w:val="00C175AE"/>
    <w:rsid w:val="00C20C25"/>
    <w:rsid w:val="00C20C4E"/>
    <w:rsid w:val="00C21214"/>
    <w:rsid w:val="00C214F6"/>
    <w:rsid w:val="00C21D66"/>
    <w:rsid w:val="00C21E97"/>
    <w:rsid w:val="00C22972"/>
    <w:rsid w:val="00C242AE"/>
    <w:rsid w:val="00C24454"/>
    <w:rsid w:val="00C25DFC"/>
    <w:rsid w:val="00C2609E"/>
    <w:rsid w:val="00C26C89"/>
    <w:rsid w:val="00C32C0D"/>
    <w:rsid w:val="00C3569C"/>
    <w:rsid w:val="00C35C8A"/>
    <w:rsid w:val="00C376D7"/>
    <w:rsid w:val="00C40E7D"/>
    <w:rsid w:val="00C4183C"/>
    <w:rsid w:val="00C41EE2"/>
    <w:rsid w:val="00C45319"/>
    <w:rsid w:val="00C47061"/>
    <w:rsid w:val="00C47069"/>
    <w:rsid w:val="00C514D1"/>
    <w:rsid w:val="00C520B3"/>
    <w:rsid w:val="00C52DF2"/>
    <w:rsid w:val="00C53E32"/>
    <w:rsid w:val="00C5522A"/>
    <w:rsid w:val="00C5665F"/>
    <w:rsid w:val="00C57A8F"/>
    <w:rsid w:val="00C60079"/>
    <w:rsid w:val="00C62283"/>
    <w:rsid w:val="00C63353"/>
    <w:rsid w:val="00C64082"/>
    <w:rsid w:val="00C642D5"/>
    <w:rsid w:val="00C65460"/>
    <w:rsid w:val="00C67FCE"/>
    <w:rsid w:val="00C72843"/>
    <w:rsid w:val="00C72881"/>
    <w:rsid w:val="00C72F32"/>
    <w:rsid w:val="00C73B53"/>
    <w:rsid w:val="00C75485"/>
    <w:rsid w:val="00C75663"/>
    <w:rsid w:val="00C75F54"/>
    <w:rsid w:val="00C8033F"/>
    <w:rsid w:val="00C80584"/>
    <w:rsid w:val="00C80D64"/>
    <w:rsid w:val="00C83873"/>
    <w:rsid w:val="00C87A19"/>
    <w:rsid w:val="00C90BB4"/>
    <w:rsid w:val="00C90F02"/>
    <w:rsid w:val="00C91C24"/>
    <w:rsid w:val="00C93878"/>
    <w:rsid w:val="00C95C1A"/>
    <w:rsid w:val="00C96205"/>
    <w:rsid w:val="00C971C2"/>
    <w:rsid w:val="00CA04F8"/>
    <w:rsid w:val="00CA132E"/>
    <w:rsid w:val="00CA13C6"/>
    <w:rsid w:val="00CA5B26"/>
    <w:rsid w:val="00CA662C"/>
    <w:rsid w:val="00CA75AD"/>
    <w:rsid w:val="00CA7933"/>
    <w:rsid w:val="00CB05F5"/>
    <w:rsid w:val="00CB075C"/>
    <w:rsid w:val="00CB0984"/>
    <w:rsid w:val="00CB246D"/>
    <w:rsid w:val="00CB2C8D"/>
    <w:rsid w:val="00CB437A"/>
    <w:rsid w:val="00CB4EBE"/>
    <w:rsid w:val="00CB7E25"/>
    <w:rsid w:val="00CC0B7C"/>
    <w:rsid w:val="00CC12E9"/>
    <w:rsid w:val="00CC1790"/>
    <w:rsid w:val="00CC23C6"/>
    <w:rsid w:val="00CC272C"/>
    <w:rsid w:val="00CC4283"/>
    <w:rsid w:val="00CC58AA"/>
    <w:rsid w:val="00CC5999"/>
    <w:rsid w:val="00CC5CDC"/>
    <w:rsid w:val="00CC6ABC"/>
    <w:rsid w:val="00CC702E"/>
    <w:rsid w:val="00CC70FA"/>
    <w:rsid w:val="00CC74A3"/>
    <w:rsid w:val="00CD2239"/>
    <w:rsid w:val="00CD338E"/>
    <w:rsid w:val="00CD50EC"/>
    <w:rsid w:val="00CD592E"/>
    <w:rsid w:val="00CD6133"/>
    <w:rsid w:val="00CD640D"/>
    <w:rsid w:val="00CD70E5"/>
    <w:rsid w:val="00CD7D08"/>
    <w:rsid w:val="00CE143F"/>
    <w:rsid w:val="00CE1BCE"/>
    <w:rsid w:val="00CE4FE4"/>
    <w:rsid w:val="00CE55DF"/>
    <w:rsid w:val="00CE5626"/>
    <w:rsid w:val="00CE5657"/>
    <w:rsid w:val="00CE76AA"/>
    <w:rsid w:val="00CF0384"/>
    <w:rsid w:val="00CF13AD"/>
    <w:rsid w:val="00CF211F"/>
    <w:rsid w:val="00CF3F9F"/>
    <w:rsid w:val="00CF4024"/>
    <w:rsid w:val="00CF42D8"/>
    <w:rsid w:val="00CF4AAF"/>
    <w:rsid w:val="00CF5631"/>
    <w:rsid w:val="00CF5B20"/>
    <w:rsid w:val="00D00448"/>
    <w:rsid w:val="00D0070B"/>
    <w:rsid w:val="00D0106B"/>
    <w:rsid w:val="00D01D1F"/>
    <w:rsid w:val="00D023DC"/>
    <w:rsid w:val="00D031CA"/>
    <w:rsid w:val="00D03A85"/>
    <w:rsid w:val="00D046E6"/>
    <w:rsid w:val="00D055B4"/>
    <w:rsid w:val="00D058DF"/>
    <w:rsid w:val="00D05EB3"/>
    <w:rsid w:val="00D06B1E"/>
    <w:rsid w:val="00D07599"/>
    <w:rsid w:val="00D07AF5"/>
    <w:rsid w:val="00D13C5B"/>
    <w:rsid w:val="00D14B37"/>
    <w:rsid w:val="00D14B83"/>
    <w:rsid w:val="00D14CF4"/>
    <w:rsid w:val="00D15BE7"/>
    <w:rsid w:val="00D1798F"/>
    <w:rsid w:val="00D17DC2"/>
    <w:rsid w:val="00D23D35"/>
    <w:rsid w:val="00D272AE"/>
    <w:rsid w:val="00D27CE8"/>
    <w:rsid w:val="00D31405"/>
    <w:rsid w:val="00D329DE"/>
    <w:rsid w:val="00D32CE6"/>
    <w:rsid w:val="00D331E7"/>
    <w:rsid w:val="00D3422D"/>
    <w:rsid w:val="00D34F33"/>
    <w:rsid w:val="00D361C4"/>
    <w:rsid w:val="00D37F55"/>
    <w:rsid w:val="00D408AB"/>
    <w:rsid w:val="00D409E3"/>
    <w:rsid w:val="00D423E3"/>
    <w:rsid w:val="00D450BE"/>
    <w:rsid w:val="00D461DD"/>
    <w:rsid w:val="00D47A35"/>
    <w:rsid w:val="00D50DCD"/>
    <w:rsid w:val="00D51586"/>
    <w:rsid w:val="00D52D87"/>
    <w:rsid w:val="00D563E2"/>
    <w:rsid w:val="00D62B10"/>
    <w:rsid w:val="00D637C2"/>
    <w:rsid w:val="00D6404D"/>
    <w:rsid w:val="00D66B04"/>
    <w:rsid w:val="00D6798E"/>
    <w:rsid w:val="00D72BA8"/>
    <w:rsid w:val="00D7301F"/>
    <w:rsid w:val="00D73F1D"/>
    <w:rsid w:val="00D74D28"/>
    <w:rsid w:val="00D754A6"/>
    <w:rsid w:val="00D7588F"/>
    <w:rsid w:val="00D77590"/>
    <w:rsid w:val="00D810FE"/>
    <w:rsid w:val="00D81C73"/>
    <w:rsid w:val="00D81CC9"/>
    <w:rsid w:val="00D82087"/>
    <w:rsid w:val="00D83B73"/>
    <w:rsid w:val="00D84AB2"/>
    <w:rsid w:val="00D85858"/>
    <w:rsid w:val="00D86619"/>
    <w:rsid w:val="00D87862"/>
    <w:rsid w:val="00D901CC"/>
    <w:rsid w:val="00D9053D"/>
    <w:rsid w:val="00D91393"/>
    <w:rsid w:val="00D93BC1"/>
    <w:rsid w:val="00D93DAB"/>
    <w:rsid w:val="00D93ED7"/>
    <w:rsid w:val="00D954E8"/>
    <w:rsid w:val="00D95A63"/>
    <w:rsid w:val="00D96F5F"/>
    <w:rsid w:val="00DA06AD"/>
    <w:rsid w:val="00DA0C5F"/>
    <w:rsid w:val="00DA532A"/>
    <w:rsid w:val="00DA5821"/>
    <w:rsid w:val="00DA68DB"/>
    <w:rsid w:val="00DB0D8E"/>
    <w:rsid w:val="00DB1500"/>
    <w:rsid w:val="00DB1DE2"/>
    <w:rsid w:val="00DB229F"/>
    <w:rsid w:val="00DB51BC"/>
    <w:rsid w:val="00DB65F2"/>
    <w:rsid w:val="00DB667B"/>
    <w:rsid w:val="00DB6EDF"/>
    <w:rsid w:val="00DC03B3"/>
    <w:rsid w:val="00DC35DA"/>
    <w:rsid w:val="00DC47E0"/>
    <w:rsid w:val="00DC750D"/>
    <w:rsid w:val="00DD02FF"/>
    <w:rsid w:val="00DD156C"/>
    <w:rsid w:val="00DD2BA2"/>
    <w:rsid w:val="00DD3AF7"/>
    <w:rsid w:val="00DD692F"/>
    <w:rsid w:val="00DE0AC4"/>
    <w:rsid w:val="00DE1137"/>
    <w:rsid w:val="00DE2240"/>
    <w:rsid w:val="00DE40F2"/>
    <w:rsid w:val="00DE6624"/>
    <w:rsid w:val="00DE7768"/>
    <w:rsid w:val="00DF5162"/>
    <w:rsid w:val="00DF5998"/>
    <w:rsid w:val="00DF5D3A"/>
    <w:rsid w:val="00DF61CC"/>
    <w:rsid w:val="00DF6A90"/>
    <w:rsid w:val="00E00A2F"/>
    <w:rsid w:val="00E00E58"/>
    <w:rsid w:val="00E014FB"/>
    <w:rsid w:val="00E034FE"/>
    <w:rsid w:val="00E03E2A"/>
    <w:rsid w:val="00E07D1C"/>
    <w:rsid w:val="00E106BB"/>
    <w:rsid w:val="00E11B8A"/>
    <w:rsid w:val="00E12423"/>
    <w:rsid w:val="00E12955"/>
    <w:rsid w:val="00E12DD4"/>
    <w:rsid w:val="00E131C7"/>
    <w:rsid w:val="00E14119"/>
    <w:rsid w:val="00E15291"/>
    <w:rsid w:val="00E20C14"/>
    <w:rsid w:val="00E2171F"/>
    <w:rsid w:val="00E226E5"/>
    <w:rsid w:val="00E23232"/>
    <w:rsid w:val="00E2367C"/>
    <w:rsid w:val="00E23920"/>
    <w:rsid w:val="00E254B5"/>
    <w:rsid w:val="00E26305"/>
    <w:rsid w:val="00E2696E"/>
    <w:rsid w:val="00E270C8"/>
    <w:rsid w:val="00E30EE9"/>
    <w:rsid w:val="00E32DE6"/>
    <w:rsid w:val="00E338BE"/>
    <w:rsid w:val="00E33A46"/>
    <w:rsid w:val="00E349A0"/>
    <w:rsid w:val="00E36911"/>
    <w:rsid w:val="00E37094"/>
    <w:rsid w:val="00E40002"/>
    <w:rsid w:val="00E410F6"/>
    <w:rsid w:val="00E418A3"/>
    <w:rsid w:val="00E425E3"/>
    <w:rsid w:val="00E44E52"/>
    <w:rsid w:val="00E44FF4"/>
    <w:rsid w:val="00E464CF"/>
    <w:rsid w:val="00E46901"/>
    <w:rsid w:val="00E47949"/>
    <w:rsid w:val="00E51D07"/>
    <w:rsid w:val="00E51DDC"/>
    <w:rsid w:val="00E51DEB"/>
    <w:rsid w:val="00E5284B"/>
    <w:rsid w:val="00E536BC"/>
    <w:rsid w:val="00E5461C"/>
    <w:rsid w:val="00E5495A"/>
    <w:rsid w:val="00E55FE1"/>
    <w:rsid w:val="00E56223"/>
    <w:rsid w:val="00E564C5"/>
    <w:rsid w:val="00E56885"/>
    <w:rsid w:val="00E5754C"/>
    <w:rsid w:val="00E62804"/>
    <w:rsid w:val="00E653E5"/>
    <w:rsid w:val="00E654C9"/>
    <w:rsid w:val="00E65987"/>
    <w:rsid w:val="00E66542"/>
    <w:rsid w:val="00E67B1D"/>
    <w:rsid w:val="00E71C30"/>
    <w:rsid w:val="00E737E2"/>
    <w:rsid w:val="00E73B4B"/>
    <w:rsid w:val="00E743A7"/>
    <w:rsid w:val="00E7747A"/>
    <w:rsid w:val="00E80085"/>
    <w:rsid w:val="00E8061F"/>
    <w:rsid w:val="00E80E1D"/>
    <w:rsid w:val="00E81045"/>
    <w:rsid w:val="00E820EE"/>
    <w:rsid w:val="00E823FF"/>
    <w:rsid w:val="00E82AA4"/>
    <w:rsid w:val="00E82C6E"/>
    <w:rsid w:val="00E83323"/>
    <w:rsid w:val="00E8336B"/>
    <w:rsid w:val="00E84034"/>
    <w:rsid w:val="00E84F39"/>
    <w:rsid w:val="00E8514F"/>
    <w:rsid w:val="00E8638B"/>
    <w:rsid w:val="00E8746E"/>
    <w:rsid w:val="00E90226"/>
    <w:rsid w:val="00E9063E"/>
    <w:rsid w:val="00E9129D"/>
    <w:rsid w:val="00E91448"/>
    <w:rsid w:val="00E91C45"/>
    <w:rsid w:val="00E92035"/>
    <w:rsid w:val="00E951B5"/>
    <w:rsid w:val="00E95B65"/>
    <w:rsid w:val="00E962D8"/>
    <w:rsid w:val="00E96942"/>
    <w:rsid w:val="00EA03BB"/>
    <w:rsid w:val="00EA3D92"/>
    <w:rsid w:val="00EA4343"/>
    <w:rsid w:val="00EA47CA"/>
    <w:rsid w:val="00EA4D4D"/>
    <w:rsid w:val="00EA4E56"/>
    <w:rsid w:val="00EA5C56"/>
    <w:rsid w:val="00EA60A7"/>
    <w:rsid w:val="00EA6579"/>
    <w:rsid w:val="00EA7F63"/>
    <w:rsid w:val="00EA7F75"/>
    <w:rsid w:val="00EB03FF"/>
    <w:rsid w:val="00EB2677"/>
    <w:rsid w:val="00EB34AB"/>
    <w:rsid w:val="00EB3C31"/>
    <w:rsid w:val="00EB3D54"/>
    <w:rsid w:val="00EB59D6"/>
    <w:rsid w:val="00EC1B66"/>
    <w:rsid w:val="00EC1BD1"/>
    <w:rsid w:val="00EC4DAE"/>
    <w:rsid w:val="00EC5112"/>
    <w:rsid w:val="00EC5506"/>
    <w:rsid w:val="00EC6A9E"/>
    <w:rsid w:val="00EC6C3F"/>
    <w:rsid w:val="00EC6EC0"/>
    <w:rsid w:val="00EC79BB"/>
    <w:rsid w:val="00ED04EE"/>
    <w:rsid w:val="00ED0B83"/>
    <w:rsid w:val="00ED2C98"/>
    <w:rsid w:val="00ED3325"/>
    <w:rsid w:val="00ED3448"/>
    <w:rsid w:val="00ED4477"/>
    <w:rsid w:val="00ED5A2E"/>
    <w:rsid w:val="00ED6111"/>
    <w:rsid w:val="00ED68C6"/>
    <w:rsid w:val="00EE3383"/>
    <w:rsid w:val="00EE5486"/>
    <w:rsid w:val="00EE5793"/>
    <w:rsid w:val="00EE7697"/>
    <w:rsid w:val="00EF353C"/>
    <w:rsid w:val="00EF424A"/>
    <w:rsid w:val="00EF4BC4"/>
    <w:rsid w:val="00EF4FB3"/>
    <w:rsid w:val="00EF6EBE"/>
    <w:rsid w:val="00F018BE"/>
    <w:rsid w:val="00F01E6F"/>
    <w:rsid w:val="00F0313B"/>
    <w:rsid w:val="00F0333C"/>
    <w:rsid w:val="00F04888"/>
    <w:rsid w:val="00F04C6A"/>
    <w:rsid w:val="00F0657A"/>
    <w:rsid w:val="00F066F7"/>
    <w:rsid w:val="00F07107"/>
    <w:rsid w:val="00F07CBF"/>
    <w:rsid w:val="00F115A1"/>
    <w:rsid w:val="00F1249A"/>
    <w:rsid w:val="00F14E45"/>
    <w:rsid w:val="00F1514E"/>
    <w:rsid w:val="00F1613F"/>
    <w:rsid w:val="00F175F0"/>
    <w:rsid w:val="00F177E7"/>
    <w:rsid w:val="00F217B3"/>
    <w:rsid w:val="00F22B5B"/>
    <w:rsid w:val="00F23470"/>
    <w:rsid w:val="00F23663"/>
    <w:rsid w:val="00F23F32"/>
    <w:rsid w:val="00F241A9"/>
    <w:rsid w:val="00F24E08"/>
    <w:rsid w:val="00F2706B"/>
    <w:rsid w:val="00F3003C"/>
    <w:rsid w:val="00F35FA0"/>
    <w:rsid w:val="00F3635E"/>
    <w:rsid w:val="00F404D7"/>
    <w:rsid w:val="00F412AA"/>
    <w:rsid w:val="00F41CF6"/>
    <w:rsid w:val="00F439DA"/>
    <w:rsid w:val="00F46299"/>
    <w:rsid w:val="00F477EC"/>
    <w:rsid w:val="00F5131C"/>
    <w:rsid w:val="00F51887"/>
    <w:rsid w:val="00F520EC"/>
    <w:rsid w:val="00F525E1"/>
    <w:rsid w:val="00F53424"/>
    <w:rsid w:val="00F54523"/>
    <w:rsid w:val="00F551F3"/>
    <w:rsid w:val="00F55D5A"/>
    <w:rsid w:val="00F56458"/>
    <w:rsid w:val="00F625A4"/>
    <w:rsid w:val="00F6312A"/>
    <w:rsid w:val="00F6313C"/>
    <w:rsid w:val="00F63D82"/>
    <w:rsid w:val="00F6458B"/>
    <w:rsid w:val="00F64597"/>
    <w:rsid w:val="00F653DF"/>
    <w:rsid w:val="00F65942"/>
    <w:rsid w:val="00F67214"/>
    <w:rsid w:val="00F673C6"/>
    <w:rsid w:val="00F7007B"/>
    <w:rsid w:val="00F70418"/>
    <w:rsid w:val="00F70CCA"/>
    <w:rsid w:val="00F70DC5"/>
    <w:rsid w:val="00F712FB"/>
    <w:rsid w:val="00F722D9"/>
    <w:rsid w:val="00F74038"/>
    <w:rsid w:val="00F74533"/>
    <w:rsid w:val="00F74C71"/>
    <w:rsid w:val="00F7773B"/>
    <w:rsid w:val="00F77F14"/>
    <w:rsid w:val="00F77FBB"/>
    <w:rsid w:val="00F810B7"/>
    <w:rsid w:val="00F8142F"/>
    <w:rsid w:val="00F81CFB"/>
    <w:rsid w:val="00F81FFF"/>
    <w:rsid w:val="00F83A3F"/>
    <w:rsid w:val="00F84160"/>
    <w:rsid w:val="00F84C3F"/>
    <w:rsid w:val="00F86D85"/>
    <w:rsid w:val="00F91239"/>
    <w:rsid w:val="00F91464"/>
    <w:rsid w:val="00F91A76"/>
    <w:rsid w:val="00F929EF"/>
    <w:rsid w:val="00F932F7"/>
    <w:rsid w:val="00F9360E"/>
    <w:rsid w:val="00F93B12"/>
    <w:rsid w:val="00F94073"/>
    <w:rsid w:val="00F94306"/>
    <w:rsid w:val="00F951E7"/>
    <w:rsid w:val="00F975FB"/>
    <w:rsid w:val="00F97B47"/>
    <w:rsid w:val="00FA0FF1"/>
    <w:rsid w:val="00FA1442"/>
    <w:rsid w:val="00FA14B9"/>
    <w:rsid w:val="00FA417C"/>
    <w:rsid w:val="00FA5283"/>
    <w:rsid w:val="00FB0FB5"/>
    <w:rsid w:val="00FB19D9"/>
    <w:rsid w:val="00FB27DE"/>
    <w:rsid w:val="00FB2C0C"/>
    <w:rsid w:val="00FB3BB4"/>
    <w:rsid w:val="00FB3CFD"/>
    <w:rsid w:val="00FB4175"/>
    <w:rsid w:val="00FB4ED0"/>
    <w:rsid w:val="00FB5EDF"/>
    <w:rsid w:val="00FB7BFF"/>
    <w:rsid w:val="00FB7E3C"/>
    <w:rsid w:val="00FC0D42"/>
    <w:rsid w:val="00FC143F"/>
    <w:rsid w:val="00FC144F"/>
    <w:rsid w:val="00FC2898"/>
    <w:rsid w:val="00FC4460"/>
    <w:rsid w:val="00FC52B4"/>
    <w:rsid w:val="00FC6800"/>
    <w:rsid w:val="00FD1A0F"/>
    <w:rsid w:val="00FD1C8C"/>
    <w:rsid w:val="00FD1D90"/>
    <w:rsid w:val="00FD1FE9"/>
    <w:rsid w:val="00FD2883"/>
    <w:rsid w:val="00FD2ED3"/>
    <w:rsid w:val="00FD7B9C"/>
    <w:rsid w:val="00FE1896"/>
    <w:rsid w:val="00FE4BEF"/>
    <w:rsid w:val="00FF18C6"/>
    <w:rsid w:val="00FF32A2"/>
    <w:rsid w:val="00FF3EA8"/>
    <w:rsid w:val="00FF56B8"/>
    <w:rsid w:val="00FF6185"/>
    <w:rsid w:val="00FF650F"/>
    <w:rsid w:val="00FF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707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27077"/>
    <w:rPr>
      <w:rFonts w:cs="Calibri"/>
      <w:lang w:eastAsia="en-US"/>
    </w:rPr>
  </w:style>
  <w:style w:type="paragraph" w:customStyle="1" w:styleId="1">
    <w:name w:val="Абзац списка1"/>
    <w:basedOn w:val="a"/>
    <w:uiPriority w:val="99"/>
    <w:rsid w:val="00E15291"/>
    <w:pPr>
      <w:ind w:left="720"/>
    </w:pPr>
    <w:rPr>
      <w:lang w:eastAsia="ru-RU"/>
    </w:rPr>
  </w:style>
  <w:style w:type="paragraph" w:styleId="a5">
    <w:name w:val="List Paragraph"/>
    <w:basedOn w:val="a"/>
    <w:uiPriority w:val="34"/>
    <w:qFormat/>
    <w:rsid w:val="00D73F1D"/>
    <w:pPr>
      <w:ind w:left="720"/>
      <w:contextualSpacing/>
    </w:pPr>
  </w:style>
  <w:style w:type="character" w:styleId="a6">
    <w:name w:val="Hyperlink"/>
    <w:rsid w:val="00797317"/>
    <w:rPr>
      <w:color w:val="0000FF"/>
      <w:u w:val="single"/>
    </w:rPr>
  </w:style>
  <w:style w:type="paragraph" w:customStyle="1" w:styleId="Noeeu">
    <w:name w:val="Noeeu"/>
    <w:rsid w:val="000E064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6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5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Good73 Edition</dc:creator>
  <cp:lastModifiedBy>Григорьева Елена</cp:lastModifiedBy>
  <cp:revision>7</cp:revision>
  <cp:lastPrinted>2016-11-10T03:30:00Z</cp:lastPrinted>
  <dcterms:created xsi:type="dcterms:W3CDTF">2016-12-06T08:41:00Z</dcterms:created>
  <dcterms:modified xsi:type="dcterms:W3CDTF">2016-12-08T06:24:00Z</dcterms:modified>
</cp:coreProperties>
</file>