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B2" w:rsidRDefault="00EF17B2" w:rsidP="00067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Маркировка. Что это такое и зачем она нужна?</w:t>
      </w:r>
    </w:p>
    <w:p w:rsidR="00930C27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В настоящее время все чаще на слуху, в средствах массовой информации, на телевидении появляется </w:t>
      </w:r>
      <w:r w:rsidR="00691ABD">
        <w:t>термин «</w:t>
      </w:r>
      <w:r>
        <w:t>маркировка товара</w:t>
      </w:r>
      <w:r w:rsidR="00691ABD">
        <w:t>»</w:t>
      </w:r>
      <w:r>
        <w:t xml:space="preserve">. </w:t>
      </w:r>
    </w:p>
    <w:p w:rsidR="00691ABD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Актуальность </w:t>
      </w:r>
      <w:r w:rsidR="00691ABD">
        <w:t>данной темы заключается в том</w:t>
      </w:r>
      <w:r>
        <w:t xml:space="preserve">, что современный </w:t>
      </w:r>
      <w:r w:rsidR="00691ABD">
        <w:t xml:space="preserve">потребительский </w:t>
      </w:r>
      <w:r>
        <w:t>рынок связан</w:t>
      </w:r>
      <w:r w:rsidR="00691ABD">
        <w:t>, прежде всего,</w:t>
      </w:r>
      <w:r>
        <w:t xml:space="preserve"> с выбором товара</w:t>
      </w:r>
      <w:r w:rsidR="00691ABD">
        <w:t>. И именно маркировка товара может помочь конечному потребителю сделать правильный выбор в сторону качественного товарана основании доступа к полной информации о нем.</w:t>
      </w:r>
    </w:p>
    <w:p w:rsidR="00EF17B2" w:rsidRPr="00017DFE" w:rsidRDefault="00691ABD" w:rsidP="00017DFE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>
        <w:t xml:space="preserve">именно </w:t>
      </w:r>
      <w:r>
        <w:t>маркировка, являющаяся носителем информации</w:t>
      </w:r>
      <w:r w:rsidR="00815944">
        <w:t xml:space="preserve"> и зачастую определяющая качество товара</w:t>
      </w:r>
      <w:r>
        <w:t>. Значимость маркировки о</w:t>
      </w:r>
      <w:r w:rsidR="00815944">
        <w:t>тмечается</w:t>
      </w:r>
      <w:r>
        <w:t xml:space="preserve"> еще и тем, что она содержит информацию не только о товаре, но и </w:t>
      </w:r>
      <w:r w:rsidRPr="00017DFE">
        <w:t xml:space="preserve">сопутствующих </w:t>
      </w:r>
      <w:r w:rsidR="00815944" w:rsidRPr="00017DFE">
        <w:t>действиях</w:t>
      </w:r>
      <w:r w:rsidRPr="00017DFE">
        <w:t xml:space="preserve"> (утилизация упаковки, уход за товаром</w:t>
      </w:r>
      <w:r w:rsidR="00815944" w:rsidRPr="00017DFE">
        <w:t xml:space="preserve"> и т.д.</w:t>
      </w:r>
      <w:r w:rsidRPr="00017DFE">
        <w:t>).</w:t>
      </w:r>
    </w:p>
    <w:p w:rsidR="00815944" w:rsidRPr="00017DFE" w:rsidRDefault="00815944" w:rsidP="0001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FE">
        <w:rPr>
          <w:rFonts w:ascii="Times New Roman" w:eastAsia="Times New Roman" w:hAnsi="Times New Roman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017DFE" w:rsidRDefault="00207072" w:rsidP="0001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5944" w:rsidRPr="00017DFE">
        <w:rPr>
          <w:rFonts w:ascii="Times New Roman" w:eastAsia="Times New Roman" w:hAnsi="Times New Roman" w:cs="Times New Roman"/>
          <w:sz w:val="24"/>
          <w:szCs w:val="24"/>
        </w:rPr>
        <w:t xml:space="preserve">ервая цель – это борьба с подделками, с контрафакцией продукции. </w:t>
      </w:r>
      <w:r w:rsidR="00017DFE" w:rsidRPr="00017DFE">
        <w:rPr>
          <w:rFonts w:ascii="Times New Roman" w:hAnsi="Times New Roman" w:cs="Times New Roman"/>
          <w:sz w:val="24"/>
          <w:szCs w:val="24"/>
        </w:rPr>
        <w:t xml:space="preserve">Те, кто подделывает товар, не покупают лицензию и не платят налоги. 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>
        <w:rPr>
          <w:rFonts w:ascii="Times New Roman" w:hAnsi="Times New Roman" w:cs="Times New Roman"/>
          <w:sz w:val="24"/>
          <w:szCs w:val="24"/>
        </w:rPr>
        <w:t>контролировать качество</w:t>
      </w:r>
      <w:r w:rsidR="00017DFE" w:rsidRPr="00017DFE">
        <w:rPr>
          <w:rFonts w:ascii="Times New Roman" w:hAnsi="Times New Roman" w:cs="Times New Roman"/>
          <w:sz w:val="24"/>
          <w:szCs w:val="24"/>
        </w:rPr>
        <w:t>. В итоге покупатель тратит деньги на поддельный и</w:t>
      </w:r>
      <w:r w:rsidR="004E5A6D">
        <w:rPr>
          <w:rFonts w:ascii="Times New Roman" w:hAnsi="Times New Roman" w:cs="Times New Roman"/>
          <w:sz w:val="24"/>
          <w:szCs w:val="24"/>
        </w:rPr>
        <w:t>, чаще всего,</w:t>
      </w:r>
      <w:r w:rsidR="00017DFE" w:rsidRPr="00017DFE">
        <w:rPr>
          <w:rFonts w:ascii="Times New Roman" w:hAnsi="Times New Roman" w:cs="Times New Roman"/>
          <w:sz w:val="24"/>
          <w:szCs w:val="24"/>
        </w:rPr>
        <w:t> некачественный товар.</w:t>
      </w:r>
    </w:p>
    <w:p w:rsidR="00815944" w:rsidRDefault="00815944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эти данные передаются в информационную систему.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этому считается, что больше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815944" w:rsidRDefault="00017DFE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 Государство сможет проследить все: кто, кому, когда, что и за сколько продал. Ничего скрыть больше не получится, «нарисованные» накладные на товар и счета-фактуры будут бесполезны. Только реальные документы на реальные товары.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>В России, по состоянию на конец 2019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действуют 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>несколько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маркировки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Крупнейшей системой маркировки является «Честный знак»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773CC5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Среди прочих работающих систем можно </w:t>
      </w:r>
      <w:r w:rsidR="00017DFE" w:rsidRPr="00773CC5">
        <w:rPr>
          <w:rFonts w:ascii="Times New Roman" w:eastAsia="Times New Roman" w:hAnsi="Times New Roman" w:cs="Times New Roman"/>
          <w:sz w:val="24"/>
          <w:szCs w:val="24"/>
        </w:rPr>
        <w:t>назвать такие как</w:t>
      </w: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3CC5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ЕГАИС)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учёта древесины и сделок с ней.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930C27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ФГИС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</w:p>
    <w:p w:rsidR="007856AC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Система голографической маркировки цифровой </w:t>
      </w:r>
      <w:proofErr w:type="spellStart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>аудивизуальной</w:t>
      </w:r>
      <w:proofErr w:type="spellEnd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 продукции.</w:t>
      </w:r>
    </w:p>
    <w:p w:rsidR="00773CC5" w:rsidRPr="007856AC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 w:rsidRPr="00046F1E">
        <w:rPr>
          <w:rStyle w:val="a7"/>
          <w:b w:val="0"/>
        </w:rPr>
        <w:t xml:space="preserve">Распоряжением Правительства РФ от 28.04.2018 № 792-р «Об утверждении перечня отдельных товаров, подлежащих обязательной маркировке средствами </w:t>
      </w:r>
      <w:r w:rsidRPr="00046F1E">
        <w:rPr>
          <w:rStyle w:val="a7"/>
          <w:b w:val="0"/>
        </w:rPr>
        <w:lastRenderedPageBreak/>
        <w:t>идентификации»</w:t>
      </w:r>
      <w:r w:rsidRPr="00046F1E">
        <w:t>определен</w:t>
      </w:r>
      <w:r w:rsidR="004E395D" w:rsidRPr="00046F1E">
        <w:t>о, какие товары подлежат обязательной маркировке</w:t>
      </w:r>
      <w:r w:rsidR="004E395D" w:rsidRPr="004E395D">
        <w:t xml:space="preserve"> в 2020 году. В список входят сигареты, обувь, парфюмерия, шины, некоторые виды одежды и белья, фотооборудование.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 2024 году </w:t>
      </w:r>
      <w:r w:rsidR="00046F1E">
        <w:t xml:space="preserve">планируется внедрить </w:t>
      </w:r>
      <w:r w:rsidRPr="004E395D">
        <w:t>обязательн</w:t>
      </w:r>
      <w:r w:rsidR="00046F1E">
        <w:t>ое нанесение</w:t>
      </w:r>
      <w:r w:rsidRPr="004E395D">
        <w:t xml:space="preserve"> маркировк</w:t>
      </w:r>
      <w:r w:rsidR="00046F1E">
        <w:t>и</w:t>
      </w:r>
      <w:r w:rsidRPr="004E395D">
        <w:t xml:space="preserve"> на всю потребительскую продукцию, а систем</w:t>
      </w:r>
      <w:r w:rsidR="00046F1E">
        <w:t>у</w:t>
      </w:r>
      <w:r w:rsidRPr="004E395D">
        <w:t xml:space="preserve"> прослеживания </w:t>
      </w:r>
      <w:r w:rsidR="00046F1E">
        <w:t>сделать</w:t>
      </w:r>
      <w:r w:rsidRPr="004E395D">
        <w:t xml:space="preserve"> единой для России и Е</w:t>
      </w:r>
      <w:r w:rsidR="00773CC5">
        <w:t xml:space="preserve">вразийский </w:t>
      </w:r>
      <w:r w:rsidRPr="004E395D">
        <w:t>Э</w:t>
      </w:r>
      <w:r w:rsidR="00773CC5">
        <w:t xml:space="preserve">кономический </w:t>
      </w:r>
      <w:r w:rsidRPr="004E395D">
        <w:t>С</w:t>
      </w:r>
      <w:r w:rsidR="00773CC5">
        <w:t>оюз</w:t>
      </w:r>
      <w:r w:rsidRPr="004E395D">
        <w:t xml:space="preserve">. </w:t>
      </w: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>
        <w:t>Все коды зашифрованы и подделать их невозможно</w:t>
      </w:r>
      <w:r w:rsidR="004E395D" w:rsidRPr="004E395D">
        <w:t xml:space="preserve">. Повторно использовать </w:t>
      </w:r>
      <w:r>
        <w:t xml:space="preserve">один и тот же код </w:t>
      </w:r>
      <w:r w:rsidR="004E395D" w:rsidRPr="004E395D">
        <w:t xml:space="preserve">тоже не получится: процедура маркировки товаров в 2020 году гарантирует, что при списании товара или продаже конечному покупателю они навсегда выводятся из оборота.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Как только код выпущен, государство начинает отслеживать по нему все, что происходит с товаром. Сведения о производстве, импорте, перемещениях, продажах и любых других операциях попадают в информационную систему маркировки. </w:t>
      </w:r>
    </w:p>
    <w:p w:rsidR="004E395D" w:rsidRPr="00067C6D" w:rsidRDefault="004E395D" w:rsidP="00067C6D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Последний этап жизненного цикла кода — продажа товара покупателю. Обязательная маркировка товаров в 2020 году основана на использовании онлайн-касс. О продаже сообщает в систему не сам магазин, а </w:t>
      </w:r>
      <w:r w:rsidR="00046F1E" w:rsidRPr="000946BF">
        <w:rPr>
          <w:rStyle w:val="extended-textfull"/>
          <w:bCs/>
        </w:rPr>
        <w:t>операторфискальныхданных (ОФД)</w:t>
      </w:r>
      <w:r w:rsidR="00046F1E" w:rsidRPr="000946BF">
        <w:rPr>
          <w:rStyle w:val="extended-textfull"/>
        </w:rPr>
        <w:t>,</w:t>
      </w:r>
      <w:r w:rsidR="00CF74AF">
        <w:rPr>
          <w:rStyle w:val="extended-textfull"/>
        </w:rPr>
        <w:t>который выступает</w:t>
      </w:r>
      <w:r w:rsidR="00046F1E">
        <w:rPr>
          <w:rStyle w:val="extended-textfull"/>
        </w:rPr>
        <w:t xml:space="preserve"> посредником между пользователем кассы и налоговой службой.</w:t>
      </w:r>
      <w:r w:rsidRPr="004E395D">
        <w:t xml:space="preserve">Это тоже </w:t>
      </w:r>
      <w:r w:rsidRPr="00067C6D">
        <w:t xml:space="preserve">ступень защиты от подделки. </w:t>
      </w:r>
    </w:p>
    <w:p w:rsidR="00067C6D" w:rsidRP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Итак, маркировка товара полезна как для </w:t>
      </w:r>
      <w:r w:rsidRPr="00067C6D">
        <w:rPr>
          <w:color w:val="0C0C0C"/>
        </w:rPr>
        <w:t>органов государственной статистики (государство сможет</w:t>
      </w:r>
      <w:r>
        <w:rPr>
          <w:color w:val="0C0C0C"/>
        </w:rPr>
        <w:t>,</w:t>
      </w:r>
      <w:r w:rsidRPr="00067C6D">
        <w:rPr>
          <w:color w:val="0C0C0C"/>
        </w:rPr>
        <w:t xml:space="preserve"> наконец</w:t>
      </w:r>
      <w:r>
        <w:rPr>
          <w:color w:val="0C0C0C"/>
        </w:rPr>
        <w:t>,</w:t>
      </w:r>
      <w:r w:rsidRPr="00067C6D">
        <w:rPr>
          <w:color w:val="0C0C0C"/>
        </w:rPr>
        <w:t xml:space="preserve"> увидеть реальное положение дел в экономике страны, следя за оборотом товаров и покупательской способностью населения), так и непосредственно для конечного потребителя. Наиболее вероятно, что дешевых некачественных товаров в магазинах и на рынках все-таки будет становиться меньше.</w:t>
      </w:r>
    </w:p>
    <w:p w:rsidR="008D6F0E" w:rsidRDefault="00067C6D" w:rsidP="00250EEE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Таким образом, государство со своей стороны, </w:t>
      </w:r>
      <w:r>
        <w:t xml:space="preserve">обеспечивает потребителя реальной </w:t>
      </w:r>
      <w:r w:rsidRPr="00067C6D">
        <w:t xml:space="preserve">возможностью делать правильный и качественный выбор товаров. </w:t>
      </w:r>
      <w:r w:rsidR="00250EEE"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Default="00250EEE" w:rsidP="00250EEE">
      <w:pPr>
        <w:pStyle w:val="a3"/>
        <w:spacing w:before="0" w:beforeAutospacing="0" w:after="0" w:afterAutospacing="0"/>
        <w:ind w:firstLine="709"/>
        <w:jc w:val="both"/>
      </w:pPr>
      <w:r>
        <w:t>Итак, т</w:t>
      </w:r>
      <w:r w:rsidR="00067C6D" w:rsidRPr="00067C6D">
        <w:t xml:space="preserve">еперь дело остается </w:t>
      </w:r>
      <w:r w:rsidR="00067C6D">
        <w:t xml:space="preserve">только </w:t>
      </w:r>
      <w:r w:rsidR="00067C6D" w:rsidRPr="00067C6D">
        <w:t xml:space="preserve">за потребителем, ведь именно от него, его осознанного выбора и активной жизненной позиции, зависит </w:t>
      </w:r>
      <w:r>
        <w:t xml:space="preserve">и </w:t>
      </w:r>
      <w:r w:rsidR="00ED3637">
        <w:t>качество его жизни</w:t>
      </w:r>
      <w:r>
        <w:t xml:space="preserve"> в целом</w:t>
      </w:r>
      <w:r w:rsidR="00ED3637">
        <w:t xml:space="preserve">. </w:t>
      </w: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7C490E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>Материал подготовлен</w:t>
      </w:r>
      <w:r w:rsidR="007C490E">
        <w:t xml:space="preserve"> специалистами консультационного</w:t>
      </w:r>
    </w:p>
    <w:p w:rsidR="00AE2199" w:rsidRPr="008E3006" w:rsidRDefault="007C490E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 центра по защите прав потребителей </w:t>
      </w:r>
      <w:r w:rsidR="00AE2199">
        <w:t xml:space="preserve">с использованием </w:t>
      </w:r>
    </w:p>
    <w:p w:rsidR="00AE2199" w:rsidRPr="00AE2199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информации с сайта </w:t>
      </w:r>
      <w:r>
        <w:rPr>
          <w:lang w:val="en-US"/>
        </w:rPr>
        <w:t>www</w:t>
      </w:r>
      <w:r w:rsidRPr="00AE2199">
        <w:t>.</w:t>
      </w:r>
      <w:proofErr w:type="spellStart"/>
      <w:r>
        <w:rPr>
          <w:lang w:val="en-US"/>
        </w:rPr>
        <w:t>wikipedia</w:t>
      </w:r>
      <w:proofErr w:type="spellEnd"/>
      <w:r w:rsidRPr="00AE2199">
        <w:t>.</w:t>
      </w:r>
      <w:proofErr w:type="spellStart"/>
      <w:r>
        <w:rPr>
          <w:lang w:val="en-US"/>
        </w:rPr>
        <w:t>ru</w:t>
      </w:r>
      <w:proofErr w:type="spellEnd"/>
    </w:p>
    <w:p w:rsid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</w:p>
    <w:sectPr w:rsidR="00067C6D" w:rsidSect="00D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B53"/>
    <w:rsid w:val="00017DFE"/>
    <w:rsid w:val="00046F1E"/>
    <w:rsid w:val="00067C6D"/>
    <w:rsid w:val="00086A76"/>
    <w:rsid w:val="000946BF"/>
    <w:rsid w:val="000F2BC6"/>
    <w:rsid w:val="001E3399"/>
    <w:rsid w:val="00207072"/>
    <w:rsid w:val="00250EEE"/>
    <w:rsid w:val="002713BA"/>
    <w:rsid w:val="004E395D"/>
    <w:rsid w:val="004E5A6D"/>
    <w:rsid w:val="0061768A"/>
    <w:rsid w:val="0063359B"/>
    <w:rsid w:val="00691ABD"/>
    <w:rsid w:val="006A6C16"/>
    <w:rsid w:val="00773CC5"/>
    <w:rsid w:val="007856AC"/>
    <w:rsid w:val="007C490E"/>
    <w:rsid w:val="00815944"/>
    <w:rsid w:val="0086539E"/>
    <w:rsid w:val="008D6F0E"/>
    <w:rsid w:val="008E3006"/>
    <w:rsid w:val="00930C27"/>
    <w:rsid w:val="009926A8"/>
    <w:rsid w:val="00AE2199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143C-F06B-4267-999A-5208169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semiHidden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2020-06-10T00:12:00Z</cp:lastPrinted>
  <dcterms:created xsi:type="dcterms:W3CDTF">2020-07-22T04:53:00Z</dcterms:created>
  <dcterms:modified xsi:type="dcterms:W3CDTF">2020-07-22T04:53:00Z</dcterms:modified>
</cp:coreProperties>
</file>