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C3" w:rsidRPr="003036C3" w:rsidRDefault="003036C3" w:rsidP="003036C3">
      <w:pPr>
        <w:spacing w:after="0" w:line="240" w:lineRule="auto"/>
        <w:ind w:firstLine="567"/>
        <w:jc w:val="both"/>
        <w:rPr>
          <w:rFonts w:ascii="Times New Roman" w:hAnsi="Times New Roman" w:cs="Times New Roman"/>
          <w:sz w:val="24"/>
          <w:szCs w:val="24"/>
        </w:rPr>
      </w:pPr>
      <w:bookmarkStart w:id="0" w:name="_GoBack"/>
      <w:bookmarkEnd w:id="0"/>
    </w:p>
    <w:p w:rsidR="003036C3" w:rsidRPr="003036C3" w:rsidRDefault="003036C3" w:rsidP="003036C3">
      <w:pPr>
        <w:jc w:val="center"/>
        <w:rPr>
          <w:rFonts w:ascii="Times New Roman" w:hAnsi="Times New Roman" w:cs="Times New Roman"/>
          <w:b/>
          <w:sz w:val="24"/>
          <w:szCs w:val="24"/>
        </w:rPr>
      </w:pPr>
      <w:r w:rsidRPr="003036C3">
        <w:rPr>
          <w:rFonts w:ascii="Times New Roman" w:hAnsi="Times New Roman" w:cs="Times New Roman"/>
          <w:b/>
          <w:sz w:val="24"/>
          <w:szCs w:val="24"/>
        </w:rPr>
        <w:t>Порядок расчетов с пассажирами в случае отказа от услуг воздушной перевозки</w:t>
      </w:r>
      <w:r>
        <w:rPr>
          <w:rFonts w:ascii="Times New Roman" w:hAnsi="Times New Roman" w:cs="Times New Roman"/>
          <w:b/>
          <w:sz w:val="24"/>
          <w:szCs w:val="24"/>
        </w:rPr>
        <w:t>.</w:t>
      </w:r>
    </w:p>
    <w:p w:rsidR="003036C3" w:rsidRDefault="003036C3" w:rsidP="003036C3">
      <w:pPr>
        <w:spacing w:after="0" w:line="240" w:lineRule="auto"/>
        <w:ind w:firstLine="567"/>
        <w:jc w:val="both"/>
        <w:rPr>
          <w:rFonts w:ascii="Times New Roman" w:hAnsi="Times New Roman" w:cs="Times New Roman"/>
          <w:sz w:val="24"/>
          <w:szCs w:val="24"/>
        </w:rPr>
      </w:pPr>
    </w:p>
    <w:p w:rsidR="007F2AAF" w:rsidRPr="003036C3" w:rsidRDefault="007F2AAF" w:rsidP="003036C3">
      <w:pPr>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связи с ухудшением эпидемиологической обстановки в мире, а также ве</w:t>
      </w:r>
      <w:r w:rsidR="00C65077">
        <w:rPr>
          <w:rFonts w:ascii="Times New Roman" w:hAnsi="Times New Roman" w:cs="Times New Roman"/>
          <w:sz w:val="24"/>
          <w:szCs w:val="24"/>
        </w:rPr>
        <w:t>д</w:t>
      </w:r>
      <w:r w:rsidRPr="003036C3">
        <w:rPr>
          <w:rFonts w:ascii="Times New Roman" w:hAnsi="Times New Roman" w:cs="Times New Roman"/>
          <w:sz w:val="24"/>
          <w:szCs w:val="24"/>
        </w:rPr>
        <w:t xml:space="preserve">ении режима самоизоляции, в консультационный центр по защите прав потребителей поступает все больше </w:t>
      </w:r>
      <w:r w:rsidR="00C65077">
        <w:rPr>
          <w:rFonts w:ascii="Times New Roman" w:hAnsi="Times New Roman" w:cs="Times New Roman"/>
          <w:sz w:val="24"/>
          <w:szCs w:val="24"/>
        </w:rPr>
        <w:t xml:space="preserve">обращений с вопросами о возврате авиабилетов и правомерности применения штрафных санкций к потребителям за отказ от перевозки. С данной статье </w:t>
      </w:r>
      <w:r w:rsidRPr="003036C3">
        <w:rPr>
          <w:rFonts w:ascii="Times New Roman" w:hAnsi="Times New Roman" w:cs="Times New Roman"/>
          <w:sz w:val="24"/>
          <w:szCs w:val="24"/>
        </w:rPr>
        <w:t xml:space="preserve">мы постараемся подробно разобрать данный вопрос и выяснить на какие </w:t>
      </w:r>
      <w:r w:rsidR="00C65077">
        <w:rPr>
          <w:rFonts w:ascii="Times New Roman" w:hAnsi="Times New Roman" w:cs="Times New Roman"/>
          <w:sz w:val="24"/>
          <w:szCs w:val="24"/>
        </w:rPr>
        <w:t>фактически понесенные</w:t>
      </w:r>
      <w:r w:rsidRPr="003036C3">
        <w:rPr>
          <w:rFonts w:ascii="Times New Roman" w:hAnsi="Times New Roman" w:cs="Times New Roman"/>
          <w:sz w:val="24"/>
          <w:szCs w:val="24"/>
        </w:rPr>
        <w:t xml:space="preserve"> </w:t>
      </w:r>
      <w:r w:rsidR="00C65077" w:rsidRPr="003036C3">
        <w:rPr>
          <w:rFonts w:ascii="Times New Roman" w:hAnsi="Times New Roman" w:cs="Times New Roman"/>
          <w:sz w:val="24"/>
          <w:szCs w:val="24"/>
        </w:rPr>
        <w:t xml:space="preserve">расходы </w:t>
      </w:r>
      <w:r w:rsidRPr="003036C3">
        <w:rPr>
          <w:rFonts w:ascii="Times New Roman" w:hAnsi="Times New Roman" w:cs="Times New Roman"/>
          <w:sz w:val="24"/>
          <w:szCs w:val="24"/>
        </w:rPr>
        <w:t xml:space="preserve">может ссылаться перевозчик, при возврате платы за воздушную перевозку.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Вопрос о возврате сумм, их количестве, а также </w:t>
      </w:r>
      <w:r w:rsidR="00181612" w:rsidRPr="003036C3">
        <w:rPr>
          <w:rFonts w:ascii="Times New Roman" w:hAnsi="Times New Roman" w:cs="Times New Roman"/>
          <w:sz w:val="24"/>
          <w:szCs w:val="24"/>
        </w:rPr>
        <w:t>расходах,</w:t>
      </w:r>
      <w:r w:rsidR="003036C3" w:rsidRPr="003036C3">
        <w:rPr>
          <w:rFonts w:ascii="Times New Roman" w:hAnsi="Times New Roman" w:cs="Times New Roman"/>
          <w:sz w:val="24"/>
          <w:szCs w:val="24"/>
        </w:rPr>
        <w:t xml:space="preserve"> которые</w:t>
      </w:r>
      <w:r w:rsidRPr="003036C3">
        <w:rPr>
          <w:rFonts w:ascii="Times New Roman" w:hAnsi="Times New Roman" w:cs="Times New Roman"/>
          <w:sz w:val="24"/>
          <w:szCs w:val="24"/>
        </w:rPr>
        <w:t xml:space="preserve"> перевозчик может взыскать с пассажира урегулирован ст. 108 «Воздушного Кодекса РФ» от 19.03.1997 N 60-ФЗ.</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В данной статье предусмотрен следующий порядок возврата оплаты за перевозку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перевозки за более чем 24 до начала регистрации пассажиров на рейс, то перевозчик (т.е. Авиакомпания) возвращает пассажиру сумму провозной платы (за исключением суммы расходов перевозчика, фактически понесенных им и связанных с исполнением обязательств по договору воздушной перевозки пассажира);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 отказывается от договора воздушной перевозки менее чем за 24 часа до начала регистрации на рейс, то пассажиру возвращается уплаченная за воздушную перевозку провозная плата с взысканием неустойки в размере уплаченной за воздушную перевозку пассажира 25%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Стоит отметить что, перевозчик вправе уменьшить размер указанной неустойки, но не увеличить ее;</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если пассажир уведомил перевозчика об отказе от договора воздушной перевозки после завершения регистрации на рейс, то в таком </w:t>
      </w:r>
      <w:r w:rsidR="00181612" w:rsidRPr="003036C3">
        <w:rPr>
          <w:rFonts w:ascii="Times New Roman" w:hAnsi="Times New Roman" w:cs="Times New Roman"/>
          <w:sz w:val="24"/>
          <w:szCs w:val="24"/>
        </w:rPr>
        <w:t>случае пассажиру</w:t>
      </w:r>
      <w:r w:rsidRPr="003036C3">
        <w:rPr>
          <w:rFonts w:ascii="Times New Roman" w:hAnsi="Times New Roman" w:cs="Times New Roman"/>
          <w:sz w:val="24"/>
          <w:szCs w:val="24"/>
        </w:rPr>
        <w:t xml:space="preserve"> не возвращается уплаченная за воздушную перевозку провозная плата;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в случае, если пассажиром приобретены билеты по невозвратному тарифу,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 к таким расходам чаще всего относится визовый сбор;</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 </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w:t>
      </w:r>
      <w:r w:rsidR="00181612" w:rsidRPr="003036C3">
        <w:rPr>
          <w:rFonts w:ascii="Times New Roman" w:hAnsi="Times New Roman" w:cs="Times New Roman"/>
          <w:sz w:val="24"/>
          <w:szCs w:val="24"/>
        </w:rPr>
        <w:t>не полнородные</w:t>
      </w:r>
      <w:r w:rsidRPr="003036C3">
        <w:rPr>
          <w:rFonts w:ascii="Times New Roman" w:hAnsi="Times New Roman" w:cs="Times New Roman"/>
          <w:sz w:val="24"/>
          <w:szCs w:val="24"/>
        </w:rPr>
        <w:t xml:space="preserve"> братья и сестры.</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Давайте же теперь попробуем определить, о каких именно фактически понесенных расходах речь идет в ст. 108 Воздушного Кодекса РФ, для этого стоит обратится к п. 10.1 Приказ Минтранса России от 25.09.2008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xml:space="preserve">К фактическим расходам перевозчика, понесенным им в связи с исполнением обязательств по договору воздушной перевозки пассажира и удерживаемых с пассажира в случае прекращения действия договора воздушной перевозки в связи с </w:t>
      </w:r>
      <w:r w:rsidR="00CC3D37">
        <w:rPr>
          <w:rFonts w:ascii="Times New Roman" w:hAnsi="Times New Roman" w:cs="Times New Roman"/>
          <w:sz w:val="24"/>
          <w:szCs w:val="24"/>
        </w:rPr>
        <w:t>его добровольным отказом</w:t>
      </w:r>
      <w:r w:rsidRPr="003036C3">
        <w:rPr>
          <w:rFonts w:ascii="Times New Roman" w:hAnsi="Times New Roman" w:cs="Times New Roman"/>
          <w:sz w:val="24"/>
          <w:szCs w:val="24"/>
        </w:rPr>
        <w:t>,</w:t>
      </w:r>
      <w:r w:rsidR="00CC3D37">
        <w:rPr>
          <w:rFonts w:ascii="Times New Roman" w:hAnsi="Times New Roman" w:cs="Times New Roman"/>
          <w:sz w:val="24"/>
          <w:szCs w:val="24"/>
        </w:rPr>
        <w:t xml:space="preserve"> при условии</w:t>
      </w:r>
      <w:r w:rsidR="00CC3D37" w:rsidRPr="003036C3">
        <w:rPr>
          <w:rFonts w:ascii="Times New Roman" w:hAnsi="Times New Roman" w:cs="Times New Roman"/>
          <w:sz w:val="24"/>
          <w:szCs w:val="24"/>
        </w:rPr>
        <w:t>, если</w:t>
      </w:r>
      <w:r w:rsidRPr="003036C3">
        <w:rPr>
          <w:rFonts w:ascii="Times New Roman" w:hAnsi="Times New Roman" w:cs="Times New Roman"/>
          <w:sz w:val="24"/>
          <w:szCs w:val="24"/>
        </w:rPr>
        <w:t xml:space="preserve"> </w:t>
      </w:r>
      <w:r w:rsidRPr="003036C3">
        <w:rPr>
          <w:rFonts w:ascii="Times New Roman" w:hAnsi="Times New Roman" w:cs="Times New Roman"/>
          <w:sz w:val="24"/>
          <w:szCs w:val="24"/>
        </w:rPr>
        <w:lastRenderedPageBreak/>
        <w:t xml:space="preserve">перевозка ни на одном участке не была выполнена, </w:t>
      </w:r>
      <w:r w:rsidR="00CC3D37">
        <w:rPr>
          <w:rFonts w:ascii="Times New Roman" w:hAnsi="Times New Roman" w:cs="Times New Roman"/>
          <w:sz w:val="24"/>
          <w:szCs w:val="24"/>
        </w:rPr>
        <w:t xml:space="preserve">а также </w:t>
      </w:r>
      <w:r w:rsidRPr="003036C3">
        <w:rPr>
          <w:rFonts w:ascii="Times New Roman" w:hAnsi="Times New Roman" w:cs="Times New Roman"/>
          <w:sz w:val="24"/>
          <w:szCs w:val="24"/>
        </w:rPr>
        <w:t xml:space="preserve">при прекращении по </w:t>
      </w:r>
      <w:r w:rsidR="00CC3D37">
        <w:rPr>
          <w:rFonts w:ascii="Times New Roman" w:hAnsi="Times New Roman" w:cs="Times New Roman"/>
          <w:sz w:val="24"/>
          <w:szCs w:val="24"/>
        </w:rPr>
        <w:t>инициативе перевозчика действия</w:t>
      </w:r>
      <w:r w:rsidRPr="003036C3">
        <w:rPr>
          <w:rFonts w:ascii="Times New Roman" w:hAnsi="Times New Roman" w:cs="Times New Roman"/>
          <w:sz w:val="24"/>
          <w:szCs w:val="24"/>
        </w:rPr>
        <w:t>, относятся: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сбор за оформление билета, сбор за оформление ордера разных сборов, сбор за оформление электронного многоцелевого документа, сбор за оформление квитанции оплаты сверхнормативного багажа;</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сбор(ы) за предоставление услуг автоматизированных систем бронирования;</w:t>
      </w:r>
    </w:p>
    <w:p w:rsidR="007F2AAF" w:rsidRPr="003036C3" w:rsidRDefault="007F2AAF" w:rsidP="003036C3">
      <w:pPr>
        <w:autoSpaceDE w:val="0"/>
        <w:autoSpaceDN w:val="0"/>
        <w:adjustRightInd w:val="0"/>
        <w:spacing w:after="0" w:line="240" w:lineRule="auto"/>
        <w:ind w:firstLine="567"/>
        <w:jc w:val="both"/>
        <w:rPr>
          <w:rFonts w:ascii="Times New Roman" w:hAnsi="Times New Roman" w:cs="Times New Roman"/>
          <w:sz w:val="24"/>
          <w:szCs w:val="24"/>
        </w:rPr>
      </w:pPr>
      <w:r w:rsidRPr="003036C3">
        <w:rPr>
          <w:rFonts w:ascii="Times New Roman" w:hAnsi="Times New Roman" w:cs="Times New Roman"/>
          <w:sz w:val="24"/>
          <w:szCs w:val="24"/>
        </w:rPr>
        <w:t>- плата за операции по аннулированию бронирования, осуществлению расчетов сумм, причитающихся для возврата, оформлению возврата сумм и платы за операции по изменению условий договора воздушной перевозки пассажира;</w:t>
      </w:r>
    </w:p>
    <w:p w:rsidR="00CD4829" w:rsidRDefault="007F2AAF" w:rsidP="003036C3">
      <w:pPr>
        <w:ind w:firstLine="567"/>
        <w:rPr>
          <w:rFonts w:ascii="Times New Roman" w:hAnsi="Times New Roman" w:cs="Times New Roman"/>
          <w:sz w:val="24"/>
          <w:szCs w:val="24"/>
        </w:rPr>
      </w:pPr>
      <w:r w:rsidRPr="003036C3">
        <w:rPr>
          <w:rFonts w:ascii="Times New Roman" w:hAnsi="Times New Roman" w:cs="Times New Roman"/>
          <w:sz w:val="24"/>
          <w:szCs w:val="24"/>
        </w:rPr>
        <w:t>- фактические расходы, связанные с заказом пассажиром дополнительных услуг повышенной комфортности, понесенные перевозчиком до отказа пассажира от дополнительных услуг повышенной комфортности.</w:t>
      </w:r>
    </w:p>
    <w:p w:rsidR="00CC3D37" w:rsidRPr="00C56674" w:rsidRDefault="00CC3D37" w:rsidP="00CC3D37">
      <w:pPr>
        <w:ind w:firstLine="567"/>
        <w:jc w:val="both"/>
        <w:rPr>
          <w:rFonts w:ascii="Times New Roman" w:hAnsi="Times New Roman" w:cs="Times New Roman"/>
          <w:sz w:val="20"/>
          <w:szCs w:val="24"/>
        </w:rPr>
      </w:pPr>
      <w:r>
        <w:rPr>
          <w:rFonts w:ascii="Times New Roman" w:hAnsi="Times New Roman" w:cs="Times New Roman"/>
          <w:sz w:val="24"/>
          <w:szCs w:val="24"/>
        </w:rPr>
        <w:t xml:space="preserve"> Однако вышеуказанные фактически понесенные расходы должны быть подтверждены перевозчиком документально, если нет, то потребитель вправе требовать полную провозную плату. Не давайте себя обмануть. </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Информация подготовлена специалистами</w:t>
      </w:r>
    </w:p>
    <w:p w:rsidR="008412FF" w:rsidRPr="00C56674" w:rsidRDefault="008412FF" w:rsidP="001C4AF6">
      <w:pPr>
        <w:spacing w:after="0" w:line="240" w:lineRule="auto"/>
        <w:ind w:firstLine="567"/>
        <w:jc w:val="right"/>
        <w:rPr>
          <w:rFonts w:ascii="Times New Roman" w:hAnsi="Times New Roman" w:cs="Times New Roman"/>
          <w:i/>
          <w:sz w:val="20"/>
          <w:szCs w:val="24"/>
        </w:rPr>
      </w:pPr>
      <w:r w:rsidRPr="00C56674">
        <w:rPr>
          <w:rFonts w:ascii="Times New Roman" w:hAnsi="Times New Roman" w:cs="Times New Roman"/>
          <w:i/>
          <w:sz w:val="20"/>
          <w:szCs w:val="24"/>
        </w:rPr>
        <w:t xml:space="preserve">консультационного центра по защите прав потребителей </w:t>
      </w:r>
    </w:p>
    <w:p w:rsidR="008412FF" w:rsidRPr="00C56674" w:rsidRDefault="008412FF" w:rsidP="001C4AF6">
      <w:pPr>
        <w:ind w:firstLine="567"/>
        <w:jc w:val="right"/>
        <w:rPr>
          <w:rFonts w:ascii="Times New Roman" w:hAnsi="Times New Roman" w:cs="Times New Roman"/>
          <w:sz w:val="20"/>
          <w:szCs w:val="24"/>
        </w:rPr>
      </w:pPr>
      <w:r w:rsidRPr="00C56674">
        <w:rPr>
          <w:rFonts w:ascii="Times New Roman" w:hAnsi="Times New Roman" w:cs="Times New Roman"/>
          <w:i/>
          <w:sz w:val="20"/>
          <w:szCs w:val="24"/>
        </w:rPr>
        <w:t>с использованием</w:t>
      </w:r>
      <w:r w:rsidR="001C4AF6" w:rsidRPr="00C56674">
        <w:rPr>
          <w:rFonts w:ascii="Times New Roman" w:hAnsi="Times New Roman" w:cs="Times New Roman"/>
          <w:i/>
          <w:sz w:val="20"/>
          <w:szCs w:val="24"/>
        </w:rPr>
        <w:t xml:space="preserve"> СПС Консультант Плюс.</w:t>
      </w:r>
    </w:p>
    <w:p w:rsidR="008412FF" w:rsidRPr="003036C3" w:rsidRDefault="008412FF" w:rsidP="00CC3D37">
      <w:pPr>
        <w:ind w:firstLine="567"/>
        <w:jc w:val="both"/>
        <w:rPr>
          <w:rFonts w:ascii="Times New Roman" w:hAnsi="Times New Roman" w:cs="Times New Roman"/>
          <w:sz w:val="24"/>
          <w:szCs w:val="24"/>
        </w:rPr>
      </w:pPr>
    </w:p>
    <w:sectPr w:rsidR="008412FF" w:rsidRPr="003036C3" w:rsidSect="00C5667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20F8"/>
    <w:rsid w:val="00027F06"/>
    <w:rsid w:val="000425CA"/>
    <w:rsid w:val="00181612"/>
    <w:rsid w:val="001C4AF6"/>
    <w:rsid w:val="003036C3"/>
    <w:rsid w:val="003D1E3F"/>
    <w:rsid w:val="00681A11"/>
    <w:rsid w:val="00797D05"/>
    <w:rsid w:val="007F2AAF"/>
    <w:rsid w:val="008056B4"/>
    <w:rsid w:val="008412FF"/>
    <w:rsid w:val="00A54E97"/>
    <w:rsid w:val="00A71DD8"/>
    <w:rsid w:val="00AF20F8"/>
    <w:rsid w:val="00BC208A"/>
    <w:rsid w:val="00C56674"/>
    <w:rsid w:val="00C65077"/>
    <w:rsid w:val="00CC3D37"/>
    <w:rsid w:val="00CD4829"/>
    <w:rsid w:val="00E8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6C244-0D6F-4F0C-AD3F-5D3D65C0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cp:revision>
  <cp:lastPrinted>2020-04-08T08:50:00Z</cp:lastPrinted>
  <dcterms:created xsi:type="dcterms:W3CDTF">2020-07-22T05:23:00Z</dcterms:created>
  <dcterms:modified xsi:type="dcterms:W3CDTF">2020-07-22T05:23:00Z</dcterms:modified>
</cp:coreProperties>
</file>