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27" w:rsidRPr="00CE41E2" w:rsidRDefault="00CE41E2" w:rsidP="00CE4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1E2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proofErr w:type="spellStart"/>
      <w:r w:rsidRPr="00CE41E2">
        <w:rPr>
          <w:rFonts w:ascii="Times New Roman" w:hAnsi="Times New Roman" w:cs="Times New Roman"/>
          <w:b/>
          <w:sz w:val="32"/>
          <w:szCs w:val="32"/>
        </w:rPr>
        <w:t>мамаканцы</w:t>
      </w:r>
      <w:proofErr w:type="spellEnd"/>
      <w:r w:rsidRPr="00CE41E2">
        <w:rPr>
          <w:rFonts w:ascii="Times New Roman" w:hAnsi="Times New Roman" w:cs="Times New Roman"/>
          <w:b/>
          <w:sz w:val="32"/>
          <w:szCs w:val="32"/>
        </w:rPr>
        <w:t>!</w:t>
      </w:r>
    </w:p>
    <w:p w:rsidR="00CE41E2" w:rsidRPr="00CE41E2" w:rsidRDefault="00CE41E2" w:rsidP="00CE41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1E2">
        <w:rPr>
          <w:rFonts w:ascii="Times New Roman" w:hAnsi="Times New Roman" w:cs="Times New Roman"/>
          <w:b/>
          <w:sz w:val="32"/>
          <w:szCs w:val="32"/>
        </w:rPr>
        <w:t>РТ-НЭО Иркутск информирует о том, что проводит в период с 01.12.2022г. по 31.12.2022г. для собственников жилых помещений новогоднюю акцию «СПИШЕМ ПЕНИ».</w:t>
      </w:r>
    </w:p>
    <w:p w:rsidR="00CE41E2" w:rsidRPr="00CE41E2" w:rsidRDefault="00CE41E2" w:rsidP="00CE41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1E2">
        <w:rPr>
          <w:rFonts w:ascii="Times New Roman" w:hAnsi="Times New Roman" w:cs="Times New Roman"/>
          <w:b/>
          <w:sz w:val="32"/>
          <w:szCs w:val="32"/>
        </w:rPr>
        <w:t>Собственники жилых помещений, имеющие задолженность по услуге «обращение с твердыми коммунальными отходами»</w:t>
      </w:r>
      <w:r w:rsidR="004D217D">
        <w:rPr>
          <w:rFonts w:ascii="Times New Roman" w:hAnsi="Times New Roman" w:cs="Times New Roman"/>
          <w:b/>
          <w:sz w:val="32"/>
          <w:szCs w:val="32"/>
        </w:rPr>
        <w:t xml:space="preserve"> - (обращение с ТКО)</w:t>
      </w:r>
      <w:bookmarkStart w:id="0" w:name="_GoBack"/>
      <w:bookmarkEnd w:id="0"/>
      <w:r w:rsidRPr="00CE41E2">
        <w:rPr>
          <w:rFonts w:ascii="Times New Roman" w:hAnsi="Times New Roman" w:cs="Times New Roman"/>
          <w:b/>
          <w:sz w:val="32"/>
          <w:szCs w:val="32"/>
        </w:rPr>
        <w:t xml:space="preserve"> смогут сэкономить на оплате пеней.</w:t>
      </w:r>
    </w:p>
    <w:p w:rsidR="00CE41E2" w:rsidRPr="00CE41E2" w:rsidRDefault="00CE41E2" w:rsidP="00CE41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1E2">
        <w:rPr>
          <w:rFonts w:ascii="Times New Roman" w:hAnsi="Times New Roman" w:cs="Times New Roman"/>
          <w:b/>
          <w:sz w:val="32"/>
          <w:szCs w:val="32"/>
        </w:rPr>
        <w:t>Условия акции:</w:t>
      </w:r>
    </w:p>
    <w:p w:rsidR="00CE41E2" w:rsidRPr="00CE41E2" w:rsidRDefault="00CE41E2" w:rsidP="00CE4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1E2">
        <w:rPr>
          <w:rFonts w:ascii="Times New Roman" w:hAnsi="Times New Roman" w:cs="Times New Roman"/>
          <w:b/>
          <w:sz w:val="32"/>
          <w:szCs w:val="32"/>
        </w:rPr>
        <w:t>Погашение всей суммы задолженности за услуги «обращение с ТКО» перед РТ-НЭО Иркутск;</w:t>
      </w:r>
    </w:p>
    <w:p w:rsidR="00CE41E2" w:rsidRPr="00CE41E2" w:rsidRDefault="00CE41E2" w:rsidP="00CE4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1E2">
        <w:rPr>
          <w:rFonts w:ascii="Times New Roman" w:hAnsi="Times New Roman" w:cs="Times New Roman"/>
          <w:b/>
          <w:sz w:val="32"/>
          <w:szCs w:val="32"/>
        </w:rPr>
        <w:t>Акция действует только для собственников жилых помещений;</w:t>
      </w:r>
    </w:p>
    <w:p w:rsidR="00CE41E2" w:rsidRPr="00CE41E2" w:rsidRDefault="00CE41E2" w:rsidP="00CE4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1E2">
        <w:rPr>
          <w:rFonts w:ascii="Times New Roman" w:hAnsi="Times New Roman" w:cs="Times New Roman"/>
          <w:b/>
          <w:sz w:val="32"/>
          <w:szCs w:val="32"/>
        </w:rPr>
        <w:t>Учитываются все платежи, поступившие на лицевой счет за период с 01.12.2022г. по 31.12.2022г.;</w:t>
      </w:r>
    </w:p>
    <w:p w:rsidR="00CE41E2" w:rsidRPr="00CE41E2" w:rsidRDefault="00CE41E2" w:rsidP="00CE4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1E2">
        <w:rPr>
          <w:rFonts w:ascii="Times New Roman" w:hAnsi="Times New Roman" w:cs="Times New Roman"/>
          <w:b/>
          <w:sz w:val="32"/>
          <w:szCs w:val="32"/>
        </w:rPr>
        <w:t>Списанию не подлежат пени, взысканные с потребителей по решению суда;</w:t>
      </w:r>
    </w:p>
    <w:p w:rsidR="00CE41E2" w:rsidRPr="00CE41E2" w:rsidRDefault="00CE41E2" w:rsidP="00CE4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1E2">
        <w:rPr>
          <w:rFonts w:ascii="Times New Roman" w:hAnsi="Times New Roman" w:cs="Times New Roman"/>
          <w:b/>
          <w:sz w:val="32"/>
          <w:szCs w:val="32"/>
        </w:rPr>
        <w:t>Результат акции Потребитель сможет увидеть в платежном документе в январе 2023 года;</w:t>
      </w:r>
    </w:p>
    <w:p w:rsidR="00CE41E2" w:rsidRPr="00CE41E2" w:rsidRDefault="00CE41E2" w:rsidP="00CE41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1E2">
        <w:rPr>
          <w:rFonts w:ascii="Times New Roman" w:hAnsi="Times New Roman" w:cs="Times New Roman"/>
          <w:b/>
          <w:sz w:val="32"/>
          <w:szCs w:val="32"/>
        </w:rPr>
        <w:t xml:space="preserve">Также РТ-НЭО Иркутск сообщает, что с 01.12.2022г. в соответствии с приказом Службы по тарифам Иркутской области № 79-478-спр от 28.11.2022г. на услугу по обращению с ТКО установлен новый тариф в размере 563, 66 </w:t>
      </w:r>
      <w:proofErr w:type="spellStart"/>
      <w:r w:rsidRPr="00CE41E2"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 w:rsidRPr="00CE41E2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Pr="00CE41E2">
        <w:rPr>
          <w:rFonts w:ascii="Times New Roman" w:hAnsi="Times New Roman" w:cs="Times New Roman"/>
          <w:b/>
          <w:sz w:val="32"/>
          <w:szCs w:val="32"/>
        </w:rPr>
        <w:t>куб.м</w:t>
      </w:r>
      <w:proofErr w:type="spellEnd"/>
      <w:r w:rsidRPr="00CE41E2">
        <w:rPr>
          <w:rFonts w:ascii="Times New Roman" w:hAnsi="Times New Roman" w:cs="Times New Roman"/>
          <w:b/>
          <w:sz w:val="32"/>
          <w:szCs w:val="32"/>
        </w:rPr>
        <w:t>.</w:t>
      </w:r>
    </w:p>
    <w:p w:rsidR="00CE41E2" w:rsidRPr="00CE41E2" w:rsidRDefault="00CE41E2">
      <w:pPr>
        <w:rPr>
          <w:rFonts w:ascii="Times New Roman" w:hAnsi="Times New Roman" w:cs="Times New Roman"/>
          <w:b/>
          <w:sz w:val="32"/>
          <w:szCs w:val="32"/>
        </w:rPr>
      </w:pPr>
    </w:p>
    <w:sectPr w:rsidR="00CE41E2" w:rsidRPr="00CE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7009F"/>
    <w:multiLevelType w:val="hybridMultilevel"/>
    <w:tmpl w:val="90AC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1"/>
    <w:rsid w:val="001B3A41"/>
    <w:rsid w:val="004D217D"/>
    <w:rsid w:val="00AB5A0A"/>
    <w:rsid w:val="00CE41E2"/>
    <w:rsid w:val="00D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8A0EC-EABE-40BF-ADF9-96EC4D8A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2022-12-06T02:04:00Z</cp:lastPrinted>
  <dcterms:created xsi:type="dcterms:W3CDTF">2022-12-06T01:48:00Z</dcterms:created>
  <dcterms:modified xsi:type="dcterms:W3CDTF">2022-12-06T02:49:00Z</dcterms:modified>
</cp:coreProperties>
</file>