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9D" w:rsidRDefault="00D0729D" w:rsidP="004A1E1A">
      <w:pPr>
        <w:shd w:val="clear" w:color="auto" w:fill="FFFFFF"/>
        <w:spacing w:line="540" w:lineRule="atLeast"/>
        <w:jc w:val="lef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D0729D" w:rsidRPr="00730370" w:rsidRDefault="00D0729D" w:rsidP="00730370">
      <w:pPr>
        <w:ind w:firstLine="708"/>
        <w:jc w:val="center"/>
        <w:rPr>
          <w:rFonts w:eastAsia="Calibri" w:cs="Times New Roman"/>
          <w:b/>
          <w:szCs w:val="28"/>
        </w:rPr>
      </w:pPr>
      <w:r w:rsidRPr="00730370">
        <w:rPr>
          <w:rFonts w:eastAsia="Calibri" w:cs="Times New Roman"/>
          <w:b/>
          <w:szCs w:val="28"/>
        </w:rPr>
        <w:t>Определен порядок исчисления размера вреда, причиненного атмосферному воздуху как компоненту природной среды</w:t>
      </w:r>
    </w:p>
    <w:p w:rsidR="00730370" w:rsidRPr="00C86121" w:rsidRDefault="00730370" w:rsidP="00D0729D">
      <w:pPr>
        <w:ind w:firstLine="708"/>
        <w:rPr>
          <w:rFonts w:eastAsia="Calibri" w:cs="Times New Roman"/>
          <w:b/>
          <w:sz w:val="27"/>
          <w:szCs w:val="27"/>
        </w:rPr>
      </w:pPr>
    </w:p>
    <w:p w:rsidR="00C86121" w:rsidRPr="00C86121" w:rsidRDefault="00730370" w:rsidP="00C86121">
      <w:pPr>
        <w:ind w:firstLine="708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</w:t>
      </w:r>
      <w:r w:rsidR="00C86121" w:rsidRPr="00C86121">
        <w:rPr>
          <w:rFonts w:eastAsia="Calibri" w:cs="Times New Roman"/>
          <w:sz w:val="27"/>
          <w:szCs w:val="27"/>
        </w:rPr>
        <w:t xml:space="preserve"> соответствии с приказом Министерства природных ресурсов и экологии Российской Федерации от 28.01.2021 № 59</w:t>
      </w:r>
      <w:r w:rsidR="00C86121" w:rsidRPr="00C86121">
        <w:rPr>
          <w:sz w:val="27"/>
          <w:szCs w:val="27"/>
        </w:rPr>
        <w:t xml:space="preserve"> </w:t>
      </w:r>
      <w:r w:rsidR="00C86121" w:rsidRPr="00C86121">
        <w:rPr>
          <w:rFonts w:eastAsia="Calibri" w:cs="Times New Roman"/>
          <w:sz w:val="27"/>
          <w:szCs w:val="27"/>
        </w:rPr>
        <w:t>утверждена методика исчисления размера вреда, причиненного атмосферному воздуху как компоненту природной среды.</w:t>
      </w:r>
    </w:p>
    <w:p w:rsidR="00C86121" w:rsidRPr="00C86121" w:rsidRDefault="00C86121" w:rsidP="00C86121">
      <w:pPr>
        <w:ind w:firstLine="708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Утвержденной Методикой учитывается причинение вреда в результате осуществления юридическими лицами и индивидуальными предпринимателями, осуществляющими деятельность на объектах, оказывающих негативное воздействие на окружающую среду I, II, III категорий, выбросов загрязняющих веществ в атмосферный воздух стационарными источниками, превышающих установленные нормативы.</w:t>
      </w:r>
    </w:p>
    <w:p w:rsidR="00C86121" w:rsidRPr="00C86121" w:rsidRDefault="00C86121" w:rsidP="00C86121">
      <w:pPr>
        <w:ind w:firstLine="708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Методика распространяется на следующие случаи исчисления размера вреда, причиненного атмосферному воздуху как компоненту природной среды:</w:t>
      </w:r>
    </w:p>
    <w:p w:rsidR="00C86121" w:rsidRPr="00C86121" w:rsidRDefault="00C86121" w:rsidP="00C86121">
      <w:pPr>
        <w:ind w:firstLine="708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- в период отсутствия неблагоприятных метеорологических условий (далее - НМУ);</w:t>
      </w:r>
    </w:p>
    <w:p w:rsidR="00C86121" w:rsidRPr="00C86121" w:rsidRDefault="00C86121" w:rsidP="00C86121">
      <w:pPr>
        <w:ind w:firstLine="708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- в период действия НМУ, когда юридические лица и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</w:p>
    <w:p w:rsidR="00C86121" w:rsidRPr="00C86121" w:rsidRDefault="00C86121" w:rsidP="00C86121">
      <w:pPr>
        <w:ind w:firstLine="708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Методика не распространяется на случаи исчисления размера вреда, причиненного состоянию атмосферного воздуха выбросами радиоактивных веществ.</w:t>
      </w:r>
    </w:p>
    <w:p w:rsidR="00C86121" w:rsidRPr="00C86121" w:rsidRDefault="00C86121" w:rsidP="00C86121">
      <w:pPr>
        <w:ind w:firstLine="708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Внесение платы за негативное воздействие на окружающую среду не освобождает юридических лиц и индивидуальных предпринимателей, осуществляющих деятельность на объектах, оказывающих негативное воздействие на окружающую среду, от возмещения вреда, причиненного атмосферному воздуху как компоненту природной среды.</w:t>
      </w:r>
    </w:p>
    <w:p w:rsidR="00C86121" w:rsidRPr="00C86121" w:rsidRDefault="00C86121" w:rsidP="00C86121">
      <w:pPr>
        <w:rPr>
          <w:rFonts w:eastAsia="Calibri" w:cs="Times New Roman"/>
          <w:sz w:val="27"/>
          <w:szCs w:val="27"/>
        </w:rPr>
      </w:pPr>
      <w:bookmarkStart w:id="0" w:name="_GoBack"/>
      <w:bookmarkEnd w:id="0"/>
    </w:p>
    <w:sectPr w:rsidR="00C86121" w:rsidRPr="00C86121" w:rsidSect="00C861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66"/>
    <w:rsid w:val="00052169"/>
    <w:rsid w:val="004A1E1A"/>
    <w:rsid w:val="006D0686"/>
    <w:rsid w:val="00730370"/>
    <w:rsid w:val="008C1C66"/>
    <w:rsid w:val="00C86121"/>
    <w:rsid w:val="00D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41E49-6186-4F4F-BC38-1F9A043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61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0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5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Учетная запись Майкрософт</cp:lastModifiedBy>
  <cp:revision>5</cp:revision>
  <dcterms:created xsi:type="dcterms:W3CDTF">2021-04-27T03:02:00Z</dcterms:created>
  <dcterms:modified xsi:type="dcterms:W3CDTF">2021-06-28T08:30:00Z</dcterms:modified>
</cp:coreProperties>
</file>