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РОССИЙСКАЯ  ФЕДЕРАЦИЯ</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ИРКУТСКАЯ ОБЛАСТЬ</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БОДАЙБИНСКИЙ МУНИЦИПАЛЬНЫЙ РАЙОН</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МАМАКАНСКОЕ ГОРОДСКОЕ  ПОСЕЛЕНИЕ</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ДУМА</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РЕШЕНИЕ</w:t>
      </w: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Pr>
          <w:rFonts w:ascii="Times New Roman" w:hAnsi="Times New Roman"/>
          <w:sz w:val="24"/>
          <w:szCs w:val="24"/>
        </w:rPr>
        <w:t>от 27 марта 2019</w:t>
      </w:r>
      <w:r w:rsidRPr="00C34598">
        <w:rPr>
          <w:rFonts w:ascii="Times New Roman" w:hAnsi="Times New Roman"/>
          <w:sz w:val="24"/>
          <w:szCs w:val="24"/>
        </w:rPr>
        <w:t xml:space="preserve"> г.                                     п. </w:t>
      </w:r>
      <w:proofErr w:type="spellStart"/>
      <w:r w:rsidRPr="00C34598">
        <w:rPr>
          <w:rFonts w:ascii="Times New Roman" w:hAnsi="Times New Roman"/>
          <w:sz w:val="24"/>
          <w:szCs w:val="24"/>
        </w:rPr>
        <w:t>Мамакан</w:t>
      </w:r>
      <w:proofErr w:type="spellEnd"/>
      <w:r w:rsidRPr="00C34598">
        <w:rPr>
          <w:rFonts w:ascii="Times New Roman" w:hAnsi="Times New Roman"/>
          <w:sz w:val="24"/>
          <w:szCs w:val="24"/>
        </w:rPr>
        <w:t xml:space="preserve">                                          </w:t>
      </w:r>
      <w:r w:rsidR="00161890">
        <w:rPr>
          <w:rFonts w:ascii="Times New Roman" w:hAnsi="Times New Roman"/>
          <w:sz w:val="24"/>
          <w:szCs w:val="24"/>
        </w:rPr>
        <w:t xml:space="preserve">  </w:t>
      </w:r>
      <w:r w:rsidRPr="00C34598">
        <w:rPr>
          <w:rFonts w:ascii="Times New Roman" w:hAnsi="Times New Roman"/>
          <w:sz w:val="24"/>
          <w:szCs w:val="24"/>
        </w:rPr>
        <w:t xml:space="preserve">        </w:t>
      </w:r>
      <w:r>
        <w:rPr>
          <w:rFonts w:ascii="Times New Roman" w:hAnsi="Times New Roman"/>
          <w:sz w:val="24"/>
          <w:szCs w:val="24"/>
        </w:rPr>
        <w:t xml:space="preserve"> № 15</w:t>
      </w:r>
      <w:r w:rsidRPr="00C34598">
        <w:rPr>
          <w:rFonts w:ascii="Times New Roman" w:hAnsi="Times New Roman"/>
          <w:sz w:val="24"/>
          <w:szCs w:val="24"/>
        </w:rPr>
        <w:t xml:space="preserve"> </w:t>
      </w: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jc w:val="center"/>
        <w:rPr>
          <w:rFonts w:ascii="Times New Roman" w:hAnsi="Times New Roman"/>
          <w:sz w:val="24"/>
          <w:szCs w:val="24"/>
        </w:rPr>
      </w:pPr>
      <w:r w:rsidRPr="00C34598">
        <w:rPr>
          <w:rFonts w:ascii="Times New Roman" w:hAnsi="Times New Roman"/>
          <w:sz w:val="24"/>
          <w:szCs w:val="24"/>
        </w:rPr>
        <w:t>Об утверждении Отчета  главы</w:t>
      </w:r>
      <w:r w:rsidR="00A92B3E">
        <w:rPr>
          <w:rFonts w:ascii="Times New Roman" w:hAnsi="Times New Roman"/>
          <w:sz w:val="24"/>
          <w:szCs w:val="24"/>
        </w:rPr>
        <w:t xml:space="preserve"> </w:t>
      </w:r>
      <w:r w:rsidRPr="00C34598">
        <w:rPr>
          <w:rFonts w:ascii="Times New Roman" w:hAnsi="Times New Roman"/>
          <w:sz w:val="24"/>
          <w:szCs w:val="24"/>
        </w:rPr>
        <w:t>Мамаканского муниципального образования</w:t>
      </w:r>
    </w:p>
    <w:p w:rsidR="00C34598" w:rsidRPr="00C34598" w:rsidRDefault="00C34598" w:rsidP="00C34598">
      <w:pPr>
        <w:pStyle w:val="a6"/>
        <w:jc w:val="center"/>
        <w:rPr>
          <w:rFonts w:ascii="Times New Roman" w:hAnsi="Times New Roman"/>
          <w:sz w:val="24"/>
          <w:szCs w:val="24"/>
        </w:rPr>
      </w:pPr>
      <w:r>
        <w:rPr>
          <w:rFonts w:ascii="Times New Roman" w:hAnsi="Times New Roman"/>
          <w:sz w:val="24"/>
          <w:szCs w:val="24"/>
        </w:rPr>
        <w:t>за 2018</w:t>
      </w:r>
      <w:r w:rsidRPr="00C34598">
        <w:rPr>
          <w:rFonts w:ascii="Times New Roman" w:hAnsi="Times New Roman"/>
          <w:sz w:val="24"/>
          <w:szCs w:val="24"/>
        </w:rPr>
        <w:t xml:space="preserve"> год.</w:t>
      </w:r>
    </w:p>
    <w:p w:rsidR="00C34598" w:rsidRPr="00C34598" w:rsidRDefault="00C34598" w:rsidP="00C34598">
      <w:pPr>
        <w:pStyle w:val="a6"/>
        <w:rPr>
          <w:rFonts w:ascii="Times New Roman" w:hAnsi="Times New Roman"/>
          <w:sz w:val="24"/>
          <w:szCs w:val="24"/>
        </w:rPr>
      </w:pPr>
    </w:p>
    <w:p w:rsidR="00C34598" w:rsidRPr="00C34598" w:rsidRDefault="00C34598" w:rsidP="00161890">
      <w:pPr>
        <w:pStyle w:val="a6"/>
        <w:ind w:firstLine="709"/>
        <w:jc w:val="both"/>
        <w:rPr>
          <w:rFonts w:ascii="Times New Roman" w:hAnsi="Times New Roman"/>
          <w:sz w:val="24"/>
          <w:szCs w:val="24"/>
        </w:rPr>
      </w:pPr>
      <w:r w:rsidRPr="00C34598">
        <w:rPr>
          <w:rFonts w:ascii="Times New Roman" w:hAnsi="Times New Roman"/>
          <w:sz w:val="24"/>
          <w:szCs w:val="24"/>
        </w:rPr>
        <w:t>Заслушав и обсудив Отчет главы Мамаканского муниципального образования по выполнению плана социально-экономического развития Мамаканского муниципального образования за 2017 год, на основании статьи 14 Федерального закона от 26.10.2003 года № 131-ФЗ «Об общих принципах организации местного самоуправления в Российской Федерации, руководствуясь статьей 24 Устава Мамаканского муниципального образования, Дума Мамаканского городского поселения</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РЕШИЛА:</w:t>
      </w:r>
    </w:p>
    <w:p w:rsidR="00C34598" w:rsidRPr="00C34598" w:rsidRDefault="00C34598" w:rsidP="00C34598">
      <w:pPr>
        <w:pStyle w:val="a6"/>
        <w:rPr>
          <w:rFonts w:ascii="Times New Roman" w:hAnsi="Times New Roman"/>
          <w:sz w:val="24"/>
          <w:szCs w:val="24"/>
        </w:rPr>
      </w:pPr>
    </w:p>
    <w:p w:rsidR="00C34598" w:rsidRDefault="00C34598" w:rsidP="00161890">
      <w:pPr>
        <w:pStyle w:val="a6"/>
        <w:ind w:firstLine="709"/>
        <w:jc w:val="both"/>
        <w:rPr>
          <w:rFonts w:ascii="Times New Roman" w:hAnsi="Times New Roman"/>
          <w:sz w:val="24"/>
          <w:szCs w:val="24"/>
        </w:rPr>
      </w:pPr>
      <w:r w:rsidRPr="00C34598">
        <w:rPr>
          <w:rFonts w:ascii="Times New Roman" w:hAnsi="Times New Roman"/>
          <w:sz w:val="24"/>
          <w:szCs w:val="24"/>
        </w:rPr>
        <w:t>1.Утвердить Отчет Главы по выполнению плана социально-экономического развития Мамаканского му</w:t>
      </w:r>
      <w:r>
        <w:rPr>
          <w:rFonts w:ascii="Times New Roman" w:hAnsi="Times New Roman"/>
          <w:sz w:val="24"/>
          <w:szCs w:val="24"/>
        </w:rPr>
        <w:t>ниципального образования за 2018</w:t>
      </w:r>
      <w:r w:rsidRPr="00C34598">
        <w:rPr>
          <w:rFonts w:ascii="Times New Roman" w:hAnsi="Times New Roman"/>
          <w:sz w:val="24"/>
          <w:szCs w:val="24"/>
        </w:rPr>
        <w:t xml:space="preserve"> год. </w:t>
      </w:r>
      <w:r w:rsidR="004B5C90">
        <w:rPr>
          <w:rFonts w:ascii="Times New Roman" w:hAnsi="Times New Roman"/>
          <w:sz w:val="24"/>
          <w:szCs w:val="24"/>
        </w:rPr>
        <w:t xml:space="preserve">(Прилагается). </w:t>
      </w:r>
    </w:p>
    <w:p w:rsidR="009C3A23" w:rsidRDefault="004B5C90" w:rsidP="00161890">
      <w:pPr>
        <w:pStyle w:val="a6"/>
        <w:ind w:firstLine="709"/>
        <w:jc w:val="both"/>
        <w:rPr>
          <w:rStyle w:val="FontStyle13"/>
          <w:sz w:val="24"/>
          <w:szCs w:val="24"/>
        </w:rPr>
      </w:pPr>
      <w:r>
        <w:rPr>
          <w:rFonts w:ascii="Times New Roman" w:hAnsi="Times New Roman"/>
          <w:sz w:val="24"/>
          <w:szCs w:val="24"/>
        </w:rPr>
        <w:t>2</w:t>
      </w:r>
      <w:r w:rsidRPr="00C34598">
        <w:rPr>
          <w:rFonts w:ascii="Times New Roman" w:hAnsi="Times New Roman"/>
          <w:sz w:val="24"/>
          <w:szCs w:val="24"/>
        </w:rPr>
        <w:t xml:space="preserve">. </w:t>
      </w:r>
      <w:r w:rsidR="009C3A23">
        <w:rPr>
          <w:rStyle w:val="FontStyle13"/>
          <w:szCs w:val="24"/>
        </w:rPr>
        <w:t>Настоящие решение вступает в силу со дня его официального опубликования.</w:t>
      </w:r>
    </w:p>
    <w:p w:rsidR="00C34598" w:rsidRPr="00C34598" w:rsidRDefault="004B5C90" w:rsidP="00161890">
      <w:pPr>
        <w:pStyle w:val="a6"/>
        <w:ind w:firstLine="709"/>
        <w:jc w:val="both"/>
        <w:rPr>
          <w:rFonts w:ascii="Times New Roman" w:hAnsi="Times New Roman"/>
          <w:sz w:val="24"/>
          <w:szCs w:val="24"/>
        </w:rPr>
      </w:pPr>
      <w:r>
        <w:rPr>
          <w:rFonts w:ascii="Times New Roman" w:hAnsi="Times New Roman"/>
          <w:sz w:val="24"/>
          <w:szCs w:val="24"/>
        </w:rPr>
        <w:t>3</w:t>
      </w:r>
      <w:r w:rsidR="00C34598" w:rsidRPr="00C34598">
        <w:rPr>
          <w:rFonts w:ascii="Times New Roman" w:hAnsi="Times New Roman"/>
          <w:sz w:val="24"/>
          <w:szCs w:val="24"/>
        </w:rPr>
        <w:t>.</w:t>
      </w:r>
      <w:r w:rsidR="00A92B3E">
        <w:rPr>
          <w:rFonts w:ascii="Times New Roman" w:hAnsi="Times New Roman"/>
          <w:sz w:val="24"/>
          <w:szCs w:val="24"/>
        </w:rPr>
        <w:t xml:space="preserve"> Опубликовать настоящее решение в печатном органе «Вестник </w:t>
      </w:r>
      <w:proofErr w:type="spellStart"/>
      <w:r w:rsidR="00A92B3E">
        <w:rPr>
          <w:rFonts w:ascii="Times New Roman" w:hAnsi="Times New Roman"/>
          <w:sz w:val="24"/>
          <w:szCs w:val="24"/>
        </w:rPr>
        <w:t>Мамакана</w:t>
      </w:r>
      <w:proofErr w:type="spellEnd"/>
      <w:r w:rsidR="00A92B3E">
        <w:rPr>
          <w:rFonts w:ascii="Times New Roman" w:hAnsi="Times New Roman"/>
          <w:sz w:val="24"/>
          <w:szCs w:val="24"/>
        </w:rPr>
        <w:t xml:space="preserve">» и разместить на официальном сайте администрации Мамаканского городского поселения в  информационно-телекоммуникационной сети «Интернет» </w:t>
      </w:r>
      <w:hyperlink r:id="rId5" w:history="1">
        <w:r w:rsidR="00A92B3E">
          <w:rPr>
            <w:rStyle w:val="a3"/>
            <w:rFonts w:ascii="Times New Roman" w:hAnsi="Times New Roman"/>
            <w:sz w:val="24"/>
            <w:szCs w:val="24"/>
          </w:rPr>
          <w:t>www.mamakan-adm.ru</w:t>
        </w:r>
      </w:hyperlink>
      <w:r w:rsidR="00A92B3E">
        <w:rPr>
          <w:rFonts w:ascii="Times New Roman" w:hAnsi="Times New Roman"/>
          <w:sz w:val="24"/>
          <w:szCs w:val="24"/>
        </w:rPr>
        <w:t xml:space="preserve"> .</w:t>
      </w:r>
    </w:p>
    <w:p w:rsidR="00C34598" w:rsidRPr="00C34598" w:rsidRDefault="00C34598" w:rsidP="00161890">
      <w:pPr>
        <w:pStyle w:val="a6"/>
        <w:ind w:firstLine="709"/>
        <w:jc w:val="both"/>
        <w:rPr>
          <w:rFonts w:ascii="Times New Roman" w:hAnsi="Times New Roman"/>
          <w:sz w:val="24"/>
          <w:szCs w:val="24"/>
        </w:rPr>
      </w:pP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Председатель Думы Мамаканского</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C34598">
        <w:rPr>
          <w:rFonts w:ascii="Times New Roman" w:hAnsi="Times New Roman"/>
          <w:sz w:val="24"/>
          <w:szCs w:val="24"/>
        </w:rPr>
        <w:t xml:space="preserve">  </w:t>
      </w:r>
      <w:proofErr w:type="spellStart"/>
      <w:r>
        <w:rPr>
          <w:rFonts w:ascii="Times New Roman" w:hAnsi="Times New Roman"/>
          <w:sz w:val="24"/>
          <w:szCs w:val="24"/>
        </w:rPr>
        <w:t>М.В.Ронжина</w:t>
      </w:r>
      <w:proofErr w:type="spellEnd"/>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Глава Мамаканского</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C34598">
        <w:rPr>
          <w:rFonts w:ascii="Times New Roman" w:hAnsi="Times New Roman"/>
          <w:sz w:val="24"/>
          <w:szCs w:val="24"/>
        </w:rPr>
        <w:t xml:space="preserve"> Ю.В. Белоногова</w:t>
      </w:r>
    </w:p>
    <w:p w:rsidR="00C34598" w:rsidRPr="00C34598" w:rsidRDefault="00161890" w:rsidP="00C34598">
      <w:pPr>
        <w:pStyle w:val="a6"/>
        <w:rPr>
          <w:rFonts w:ascii="Times New Roman" w:hAnsi="Times New Roman"/>
          <w:sz w:val="24"/>
          <w:szCs w:val="24"/>
        </w:rPr>
      </w:pPr>
      <w:r>
        <w:rPr>
          <w:rFonts w:ascii="Times New Roman" w:hAnsi="Times New Roman"/>
          <w:sz w:val="24"/>
          <w:szCs w:val="24"/>
        </w:rPr>
        <w:t>09.04.2019г.</w:t>
      </w:r>
    </w:p>
    <w:p w:rsidR="00922756" w:rsidRDefault="001B0CD5"/>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4B5C90" w:rsidRDefault="004B5C90" w:rsidP="004B5C90">
      <w:pPr>
        <w:tabs>
          <w:tab w:val="left" w:pos="3195"/>
        </w:tabs>
        <w:jc w:val="both"/>
      </w:pPr>
    </w:p>
    <w:p w:rsidR="004B5C90" w:rsidRPr="0093326D" w:rsidRDefault="004B5C90" w:rsidP="004B5C90">
      <w:pPr>
        <w:tabs>
          <w:tab w:val="left" w:pos="3195"/>
        </w:tabs>
        <w:jc w:val="both"/>
        <w:rPr>
          <w:sz w:val="20"/>
          <w:szCs w:val="20"/>
        </w:rPr>
      </w:pPr>
    </w:p>
    <w:p w:rsidR="00161890" w:rsidRDefault="00161890" w:rsidP="004B5C90">
      <w:pPr>
        <w:jc w:val="right"/>
        <w:rPr>
          <w:sz w:val="22"/>
          <w:szCs w:val="22"/>
        </w:rPr>
      </w:pPr>
    </w:p>
    <w:p w:rsidR="004B5C90" w:rsidRPr="004B5C90" w:rsidRDefault="004B5C90" w:rsidP="004B5C90">
      <w:pPr>
        <w:jc w:val="right"/>
        <w:rPr>
          <w:sz w:val="22"/>
          <w:szCs w:val="22"/>
        </w:rPr>
      </w:pPr>
      <w:r w:rsidRPr="004B5C90">
        <w:rPr>
          <w:sz w:val="22"/>
          <w:szCs w:val="22"/>
        </w:rPr>
        <w:lastRenderedPageBreak/>
        <w:t xml:space="preserve">Приложение </w:t>
      </w:r>
    </w:p>
    <w:p w:rsidR="00161890" w:rsidRDefault="004B5C90" w:rsidP="004B5C90">
      <w:pPr>
        <w:jc w:val="right"/>
        <w:rPr>
          <w:sz w:val="22"/>
          <w:szCs w:val="22"/>
        </w:rPr>
      </w:pPr>
      <w:r w:rsidRPr="004B5C90">
        <w:rPr>
          <w:sz w:val="22"/>
          <w:szCs w:val="22"/>
        </w:rPr>
        <w:t xml:space="preserve">к решению Думы </w:t>
      </w:r>
    </w:p>
    <w:p w:rsidR="004B5C90" w:rsidRPr="004B5C90" w:rsidRDefault="004B5C90" w:rsidP="004B5C90">
      <w:pPr>
        <w:jc w:val="right"/>
        <w:rPr>
          <w:sz w:val="22"/>
          <w:szCs w:val="22"/>
        </w:rPr>
      </w:pPr>
      <w:proofErr w:type="spellStart"/>
      <w:r w:rsidRPr="004B5C90">
        <w:rPr>
          <w:sz w:val="22"/>
          <w:szCs w:val="22"/>
        </w:rPr>
        <w:t>Мамаканского</w:t>
      </w:r>
      <w:proofErr w:type="spellEnd"/>
      <w:r w:rsidR="00161890">
        <w:rPr>
          <w:sz w:val="22"/>
          <w:szCs w:val="22"/>
        </w:rPr>
        <w:t xml:space="preserve"> </w:t>
      </w:r>
      <w:r w:rsidRPr="004B5C90">
        <w:rPr>
          <w:sz w:val="22"/>
          <w:szCs w:val="22"/>
        </w:rPr>
        <w:t>городского поселения</w:t>
      </w:r>
    </w:p>
    <w:p w:rsidR="004B5C90" w:rsidRPr="004B5C90" w:rsidRDefault="004B5C90" w:rsidP="004B5C90">
      <w:pPr>
        <w:jc w:val="right"/>
        <w:rPr>
          <w:sz w:val="22"/>
          <w:szCs w:val="22"/>
        </w:rPr>
      </w:pPr>
      <w:r w:rsidRPr="004B5C90">
        <w:rPr>
          <w:sz w:val="22"/>
          <w:szCs w:val="22"/>
        </w:rPr>
        <w:t xml:space="preserve"> от 27марта 2019 г. № 15</w:t>
      </w:r>
    </w:p>
    <w:p w:rsidR="004B5C90" w:rsidRPr="00161890" w:rsidRDefault="004B5C90" w:rsidP="004B5C90"/>
    <w:p w:rsidR="004B5C90" w:rsidRPr="0053440E" w:rsidRDefault="00161890" w:rsidP="004B5C90">
      <w:pPr>
        <w:jc w:val="center"/>
        <w:rPr>
          <w:b/>
        </w:rPr>
      </w:pPr>
      <w:r w:rsidRPr="0053440E">
        <w:rPr>
          <w:b/>
        </w:rPr>
        <w:t>Отчет главы</w:t>
      </w:r>
    </w:p>
    <w:p w:rsidR="004B5C90" w:rsidRPr="0053440E" w:rsidRDefault="00161890" w:rsidP="004B5C90">
      <w:pPr>
        <w:jc w:val="center"/>
        <w:rPr>
          <w:b/>
        </w:rPr>
      </w:pPr>
      <w:r>
        <w:rPr>
          <w:b/>
        </w:rPr>
        <w:t>п</w:t>
      </w:r>
      <w:r w:rsidRPr="0053440E">
        <w:rPr>
          <w:b/>
        </w:rPr>
        <w:t>о выполнению плана</w:t>
      </w:r>
    </w:p>
    <w:p w:rsidR="004B5C90" w:rsidRPr="0053440E" w:rsidRDefault="00161890" w:rsidP="004B5C90">
      <w:pPr>
        <w:jc w:val="center"/>
        <w:rPr>
          <w:b/>
        </w:rPr>
      </w:pPr>
      <w:r>
        <w:rPr>
          <w:b/>
        </w:rPr>
        <w:t>с</w:t>
      </w:r>
      <w:r w:rsidRPr="0053440E">
        <w:rPr>
          <w:b/>
        </w:rPr>
        <w:t>оциально-экономического развития</w:t>
      </w:r>
    </w:p>
    <w:p w:rsidR="004B5C90" w:rsidRPr="0053440E" w:rsidRDefault="00161890" w:rsidP="004B5C90">
      <w:pPr>
        <w:jc w:val="center"/>
        <w:rPr>
          <w:b/>
        </w:rPr>
      </w:pPr>
      <w:proofErr w:type="spellStart"/>
      <w:r w:rsidRPr="0053440E">
        <w:rPr>
          <w:b/>
        </w:rPr>
        <w:t>Мамаканского</w:t>
      </w:r>
      <w:proofErr w:type="spellEnd"/>
      <w:r w:rsidRPr="0053440E">
        <w:rPr>
          <w:b/>
        </w:rPr>
        <w:t xml:space="preserve"> муниципального образования</w:t>
      </w:r>
    </w:p>
    <w:p w:rsidR="004B5C90" w:rsidRPr="0053440E" w:rsidRDefault="00161890" w:rsidP="004B5C90">
      <w:pPr>
        <w:jc w:val="center"/>
        <w:rPr>
          <w:b/>
        </w:rPr>
      </w:pPr>
      <w:r>
        <w:rPr>
          <w:b/>
        </w:rPr>
        <w:t>з</w:t>
      </w:r>
      <w:r w:rsidRPr="0053440E">
        <w:rPr>
          <w:b/>
        </w:rPr>
        <w:t xml:space="preserve">а 2018 год </w:t>
      </w:r>
    </w:p>
    <w:p w:rsidR="004B5C90" w:rsidRPr="0053440E" w:rsidRDefault="004B5C90" w:rsidP="004B5C90">
      <w:pPr>
        <w:jc w:val="center"/>
      </w:pPr>
    </w:p>
    <w:p w:rsidR="004B5C90" w:rsidRPr="00161890" w:rsidRDefault="00161890" w:rsidP="004B5C90">
      <w:pPr>
        <w:jc w:val="center"/>
      </w:pPr>
      <w:r w:rsidRPr="00161890">
        <w:t>Демографическая ситуация</w:t>
      </w:r>
    </w:p>
    <w:p w:rsidR="004B5C90" w:rsidRPr="00161890" w:rsidRDefault="004B5C90" w:rsidP="004B5C90">
      <w:pPr>
        <w:jc w:val="center"/>
      </w:pPr>
    </w:p>
    <w:p w:rsidR="004B5C90" w:rsidRPr="0053440E" w:rsidRDefault="004B5C90" w:rsidP="004B5C90">
      <w:pPr>
        <w:ind w:firstLine="708"/>
        <w:jc w:val="both"/>
      </w:pPr>
      <w:r w:rsidRPr="0053440E">
        <w:t>На 1 января 2019г. численность постоянного населения Мамаканского муниципального образования составила 1897 человека.</w:t>
      </w:r>
    </w:p>
    <w:p w:rsidR="004B5C90" w:rsidRDefault="004B5C90" w:rsidP="004B5C90">
      <w:pPr>
        <w:ind w:firstLine="708"/>
        <w:jc w:val="both"/>
      </w:pPr>
      <w:r w:rsidRPr="0053440E">
        <w:t xml:space="preserve">За 2018г. было зарегистрировано по месту постоянного проживания 72 человека, из них по рождению – 22 </w:t>
      </w:r>
      <w:proofErr w:type="spellStart"/>
      <w:r w:rsidRPr="0053440E">
        <w:t>человека,снято</w:t>
      </w:r>
      <w:proofErr w:type="spellEnd"/>
      <w:r w:rsidRPr="0053440E">
        <w:t xml:space="preserve"> с регистрационного учета в связи с выездом 67человек</w:t>
      </w:r>
      <w:proofErr w:type="gramStart"/>
      <w:r w:rsidRPr="0053440E">
        <w:t>.В</w:t>
      </w:r>
      <w:proofErr w:type="gramEnd"/>
      <w:r w:rsidRPr="0053440E">
        <w:t xml:space="preserve"> ряды Российской Армии было призвано 4 человека.</w:t>
      </w:r>
    </w:p>
    <w:p w:rsidR="00161890" w:rsidRPr="0053440E" w:rsidRDefault="00161890" w:rsidP="004B5C90">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643"/>
        <w:gridCol w:w="1697"/>
        <w:gridCol w:w="1821"/>
      </w:tblGrid>
      <w:tr w:rsidR="004B5C90" w:rsidRPr="0053440E" w:rsidTr="00783100">
        <w:trPr>
          <w:trHeight w:val="257"/>
        </w:trPr>
        <w:tc>
          <w:tcPr>
            <w:tcW w:w="4788" w:type="dxa"/>
            <w:shd w:val="clear" w:color="auto" w:fill="auto"/>
          </w:tcPr>
          <w:p w:rsidR="004B5C90" w:rsidRPr="00161890" w:rsidRDefault="004B5C90" w:rsidP="00783100">
            <w:pPr>
              <w:jc w:val="center"/>
            </w:pPr>
            <w:r w:rsidRPr="00161890">
              <w:t>Наименование показателей</w:t>
            </w:r>
          </w:p>
        </w:tc>
        <w:tc>
          <w:tcPr>
            <w:tcW w:w="1699" w:type="dxa"/>
            <w:shd w:val="clear" w:color="auto" w:fill="auto"/>
          </w:tcPr>
          <w:p w:rsidR="004B5C90" w:rsidRPr="00161890" w:rsidRDefault="004B5C90" w:rsidP="00783100">
            <w:pPr>
              <w:jc w:val="center"/>
            </w:pPr>
            <w:proofErr w:type="spellStart"/>
            <w:r w:rsidRPr="00161890">
              <w:t>Ед</w:t>
            </w:r>
            <w:proofErr w:type="gramStart"/>
            <w:r w:rsidRPr="00161890">
              <w:t>.и</w:t>
            </w:r>
            <w:proofErr w:type="gramEnd"/>
            <w:r w:rsidRPr="00161890">
              <w:t>змер</w:t>
            </w:r>
            <w:proofErr w:type="spellEnd"/>
            <w:r w:rsidRPr="00161890">
              <w:t>.</w:t>
            </w:r>
          </w:p>
        </w:tc>
        <w:tc>
          <w:tcPr>
            <w:tcW w:w="1843" w:type="dxa"/>
            <w:shd w:val="clear" w:color="auto" w:fill="auto"/>
          </w:tcPr>
          <w:p w:rsidR="004B5C90" w:rsidRPr="00161890" w:rsidRDefault="004B5C90" w:rsidP="00783100">
            <w:pPr>
              <w:jc w:val="center"/>
            </w:pPr>
            <w:r w:rsidRPr="00161890">
              <w:t>2017 год</w:t>
            </w:r>
          </w:p>
        </w:tc>
        <w:tc>
          <w:tcPr>
            <w:tcW w:w="1984" w:type="dxa"/>
            <w:shd w:val="clear" w:color="auto" w:fill="auto"/>
          </w:tcPr>
          <w:p w:rsidR="004B5C90" w:rsidRPr="00161890" w:rsidRDefault="004B5C90" w:rsidP="00783100">
            <w:pPr>
              <w:jc w:val="center"/>
            </w:pPr>
            <w:r w:rsidRPr="00161890">
              <w:t>2018 год</w:t>
            </w:r>
          </w:p>
        </w:tc>
      </w:tr>
      <w:tr w:rsidR="004B5C90" w:rsidRPr="0053440E" w:rsidTr="00783100">
        <w:trPr>
          <w:trHeight w:val="262"/>
        </w:trPr>
        <w:tc>
          <w:tcPr>
            <w:tcW w:w="4788" w:type="dxa"/>
            <w:shd w:val="clear" w:color="auto" w:fill="auto"/>
          </w:tcPr>
          <w:p w:rsidR="004B5C90" w:rsidRPr="0053440E" w:rsidRDefault="004B5C90" w:rsidP="00783100">
            <w:r w:rsidRPr="0053440E">
              <w:t>Численность населения</w:t>
            </w:r>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1640</w:t>
            </w:r>
          </w:p>
        </w:tc>
        <w:tc>
          <w:tcPr>
            <w:tcW w:w="1984" w:type="dxa"/>
            <w:shd w:val="clear" w:color="auto" w:fill="auto"/>
          </w:tcPr>
          <w:p w:rsidR="004B5C90" w:rsidRPr="0053440E" w:rsidRDefault="004B5C90" w:rsidP="00783100">
            <w:pPr>
              <w:jc w:val="center"/>
            </w:pPr>
            <w:r w:rsidRPr="0053440E">
              <w:t>1897</w:t>
            </w:r>
          </w:p>
        </w:tc>
      </w:tr>
      <w:tr w:rsidR="004B5C90" w:rsidRPr="0053440E" w:rsidTr="00783100">
        <w:trPr>
          <w:trHeight w:val="265"/>
        </w:trPr>
        <w:tc>
          <w:tcPr>
            <w:tcW w:w="4788" w:type="dxa"/>
            <w:shd w:val="clear" w:color="auto" w:fill="auto"/>
          </w:tcPr>
          <w:p w:rsidR="004B5C90" w:rsidRPr="0053440E" w:rsidRDefault="004B5C90" w:rsidP="00783100">
            <w:r w:rsidRPr="0053440E">
              <w:t xml:space="preserve">Число </w:t>
            </w:r>
            <w:proofErr w:type="gramStart"/>
            <w:r w:rsidRPr="0053440E">
              <w:t>родившихся</w:t>
            </w:r>
            <w:proofErr w:type="gramEnd"/>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24</w:t>
            </w:r>
          </w:p>
        </w:tc>
        <w:tc>
          <w:tcPr>
            <w:tcW w:w="1984" w:type="dxa"/>
            <w:shd w:val="clear" w:color="auto" w:fill="auto"/>
          </w:tcPr>
          <w:p w:rsidR="004B5C90" w:rsidRPr="0053440E" w:rsidRDefault="004B5C90" w:rsidP="00783100">
            <w:pPr>
              <w:jc w:val="center"/>
            </w:pPr>
            <w:r w:rsidRPr="0053440E">
              <w:t>22</w:t>
            </w:r>
          </w:p>
        </w:tc>
      </w:tr>
      <w:tr w:rsidR="004B5C90" w:rsidRPr="0053440E" w:rsidTr="00783100">
        <w:trPr>
          <w:trHeight w:val="515"/>
        </w:trPr>
        <w:tc>
          <w:tcPr>
            <w:tcW w:w="4788" w:type="dxa"/>
            <w:shd w:val="clear" w:color="auto" w:fill="auto"/>
          </w:tcPr>
          <w:p w:rsidR="004B5C90" w:rsidRPr="0053440E" w:rsidRDefault="004B5C90" w:rsidP="00783100">
            <w:r w:rsidRPr="0053440E">
              <w:t>Общий коэффициент рождаемости</w:t>
            </w:r>
          </w:p>
        </w:tc>
        <w:tc>
          <w:tcPr>
            <w:tcW w:w="1699" w:type="dxa"/>
            <w:shd w:val="clear" w:color="auto" w:fill="auto"/>
          </w:tcPr>
          <w:p w:rsidR="004B5C90" w:rsidRPr="0053440E" w:rsidRDefault="004B5C90" w:rsidP="00783100">
            <w:pPr>
              <w:jc w:val="center"/>
            </w:pPr>
            <w:r w:rsidRPr="0053440E">
              <w:t>на 1 000 населения</w:t>
            </w:r>
          </w:p>
        </w:tc>
        <w:tc>
          <w:tcPr>
            <w:tcW w:w="1843" w:type="dxa"/>
            <w:shd w:val="clear" w:color="auto" w:fill="auto"/>
          </w:tcPr>
          <w:p w:rsidR="004B5C90" w:rsidRPr="0053440E" w:rsidRDefault="004B5C90" w:rsidP="00783100">
            <w:pPr>
              <w:jc w:val="center"/>
            </w:pPr>
            <w:r w:rsidRPr="0053440E">
              <w:t>14,6</w:t>
            </w:r>
          </w:p>
        </w:tc>
        <w:tc>
          <w:tcPr>
            <w:tcW w:w="1984" w:type="dxa"/>
            <w:shd w:val="clear" w:color="auto" w:fill="auto"/>
          </w:tcPr>
          <w:p w:rsidR="004B5C90" w:rsidRPr="0053440E" w:rsidRDefault="004B5C90" w:rsidP="00783100">
            <w:pPr>
              <w:jc w:val="center"/>
            </w:pPr>
            <w:r>
              <w:t>11,7</w:t>
            </w:r>
          </w:p>
        </w:tc>
      </w:tr>
      <w:tr w:rsidR="004B5C90" w:rsidRPr="0053440E" w:rsidTr="00783100">
        <w:trPr>
          <w:trHeight w:val="278"/>
        </w:trPr>
        <w:tc>
          <w:tcPr>
            <w:tcW w:w="4788" w:type="dxa"/>
            <w:shd w:val="clear" w:color="auto" w:fill="auto"/>
          </w:tcPr>
          <w:p w:rsidR="004B5C90" w:rsidRPr="0053440E" w:rsidRDefault="004B5C90" w:rsidP="00783100">
            <w:r w:rsidRPr="0053440E">
              <w:t xml:space="preserve">Число </w:t>
            </w:r>
            <w:proofErr w:type="gramStart"/>
            <w:r w:rsidRPr="0053440E">
              <w:t>умерших</w:t>
            </w:r>
            <w:proofErr w:type="gramEnd"/>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24</w:t>
            </w:r>
          </w:p>
        </w:tc>
        <w:tc>
          <w:tcPr>
            <w:tcW w:w="1984" w:type="dxa"/>
            <w:shd w:val="clear" w:color="auto" w:fill="auto"/>
          </w:tcPr>
          <w:p w:rsidR="004B5C90" w:rsidRPr="0053440E" w:rsidRDefault="004B5C90" w:rsidP="00783100">
            <w:pPr>
              <w:jc w:val="center"/>
            </w:pPr>
            <w:r w:rsidRPr="0053440E">
              <w:t>24</w:t>
            </w:r>
          </w:p>
        </w:tc>
      </w:tr>
      <w:tr w:rsidR="004B5C90" w:rsidRPr="0053440E" w:rsidTr="00783100">
        <w:trPr>
          <w:trHeight w:val="537"/>
        </w:trPr>
        <w:tc>
          <w:tcPr>
            <w:tcW w:w="4788" w:type="dxa"/>
            <w:shd w:val="clear" w:color="auto" w:fill="auto"/>
          </w:tcPr>
          <w:p w:rsidR="004B5C90" w:rsidRPr="0053440E" w:rsidRDefault="004B5C90" w:rsidP="00783100">
            <w:r w:rsidRPr="0053440E">
              <w:t>Общий коэффициент смертности</w:t>
            </w:r>
          </w:p>
        </w:tc>
        <w:tc>
          <w:tcPr>
            <w:tcW w:w="1699" w:type="dxa"/>
            <w:shd w:val="clear" w:color="auto" w:fill="auto"/>
          </w:tcPr>
          <w:p w:rsidR="004B5C90" w:rsidRPr="0053440E" w:rsidRDefault="004B5C90" w:rsidP="00783100">
            <w:pPr>
              <w:jc w:val="center"/>
            </w:pPr>
            <w:r w:rsidRPr="0053440E">
              <w:t>на 1 000 населения</w:t>
            </w:r>
          </w:p>
        </w:tc>
        <w:tc>
          <w:tcPr>
            <w:tcW w:w="1843" w:type="dxa"/>
            <w:shd w:val="clear" w:color="auto" w:fill="auto"/>
          </w:tcPr>
          <w:p w:rsidR="004B5C90" w:rsidRPr="0053440E" w:rsidRDefault="004B5C90" w:rsidP="00783100">
            <w:pPr>
              <w:jc w:val="center"/>
            </w:pPr>
            <w:r w:rsidRPr="0053440E">
              <w:t>14,6</w:t>
            </w:r>
          </w:p>
        </w:tc>
        <w:tc>
          <w:tcPr>
            <w:tcW w:w="1984" w:type="dxa"/>
            <w:shd w:val="clear" w:color="auto" w:fill="auto"/>
          </w:tcPr>
          <w:p w:rsidR="004B5C90" w:rsidRPr="0053440E" w:rsidRDefault="004B5C90" w:rsidP="00783100">
            <w:pPr>
              <w:jc w:val="center"/>
            </w:pPr>
            <w:r>
              <w:t>12,7</w:t>
            </w:r>
          </w:p>
        </w:tc>
      </w:tr>
      <w:tr w:rsidR="004B5C90" w:rsidRPr="0053440E" w:rsidTr="00783100">
        <w:trPr>
          <w:trHeight w:val="261"/>
        </w:trPr>
        <w:tc>
          <w:tcPr>
            <w:tcW w:w="4788" w:type="dxa"/>
            <w:shd w:val="clear" w:color="auto" w:fill="auto"/>
          </w:tcPr>
          <w:p w:rsidR="004B5C90" w:rsidRPr="0053440E" w:rsidRDefault="004B5C90" w:rsidP="00783100">
            <w:r w:rsidRPr="0053440E">
              <w:t>Естественный прирост (убыль)</w:t>
            </w:r>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0</w:t>
            </w:r>
          </w:p>
        </w:tc>
        <w:tc>
          <w:tcPr>
            <w:tcW w:w="1984" w:type="dxa"/>
            <w:shd w:val="clear" w:color="auto" w:fill="auto"/>
          </w:tcPr>
          <w:p w:rsidR="004B5C90" w:rsidRPr="0053440E" w:rsidRDefault="004B5C90" w:rsidP="00783100">
            <w:pPr>
              <w:jc w:val="center"/>
            </w:pPr>
            <w:r w:rsidRPr="0053440E">
              <w:t>-2</w:t>
            </w:r>
          </w:p>
        </w:tc>
      </w:tr>
      <w:tr w:rsidR="004B5C90" w:rsidRPr="0053440E" w:rsidTr="00783100">
        <w:trPr>
          <w:trHeight w:val="266"/>
        </w:trPr>
        <w:tc>
          <w:tcPr>
            <w:tcW w:w="4788" w:type="dxa"/>
            <w:shd w:val="clear" w:color="auto" w:fill="auto"/>
          </w:tcPr>
          <w:p w:rsidR="004B5C90" w:rsidRPr="0053440E" w:rsidRDefault="004B5C90" w:rsidP="00783100">
            <w:r w:rsidRPr="0053440E">
              <w:t xml:space="preserve">Число </w:t>
            </w:r>
            <w:proofErr w:type="gramStart"/>
            <w:r w:rsidRPr="0053440E">
              <w:t>прибывших</w:t>
            </w:r>
            <w:proofErr w:type="gramEnd"/>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53</w:t>
            </w:r>
          </w:p>
        </w:tc>
        <w:tc>
          <w:tcPr>
            <w:tcW w:w="1984" w:type="dxa"/>
            <w:shd w:val="clear" w:color="auto" w:fill="auto"/>
          </w:tcPr>
          <w:p w:rsidR="004B5C90" w:rsidRPr="0053440E" w:rsidRDefault="004B5C90" w:rsidP="00783100">
            <w:pPr>
              <w:jc w:val="center"/>
            </w:pPr>
            <w:r w:rsidRPr="0053440E">
              <w:t>72</w:t>
            </w:r>
          </w:p>
        </w:tc>
      </w:tr>
      <w:tr w:rsidR="004B5C90" w:rsidRPr="0053440E" w:rsidTr="00783100">
        <w:trPr>
          <w:trHeight w:val="269"/>
        </w:trPr>
        <w:tc>
          <w:tcPr>
            <w:tcW w:w="4788" w:type="dxa"/>
            <w:shd w:val="clear" w:color="auto" w:fill="auto"/>
          </w:tcPr>
          <w:p w:rsidR="004B5C90" w:rsidRPr="0053440E" w:rsidRDefault="004B5C90" w:rsidP="00783100">
            <w:r w:rsidRPr="0053440E">
              <w:t xml:space="preserve">Число </w:t>
            </w:r>
            <w:proofErr w:type="gramStart"/>
            <w:r w:rsidRPr="0053440E">
              <w:t>убывших</w:t>
            </w:r>
            <w:proofErr w:type="gramEnd"/>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65</w:t>
            </w:r>
          </w:p>
        </w:tc>
        <w:tc>
          <w:tcPr>
            <w:tcW w:w="1984" w:type="dxa"/>
            <w:shd w:val="clear" w:color="auto" w:fill="auto"/>
          </w:tcPr>
          <w:p w:rsidR="004B5C90" w:rsidRPr="0053440E" w:rsidRDefault="004B5C90" w:rsidP="00783100">
            <w:pPr>
              <w:jc w:val="center"/>
            </w:pPr>
            <w:r w:rsidRPr="0053440E">
              <w:t>91</w:t>
            </w:r>
          </w:p>
        </w:tc>
      </w:tr>
      <w:tr w:rsidR="004B5C90" w:rsidRPr="0053440E" w:rsidTr="00783100">
        <w:trPr>
          <w:trHeight w:val="543"/>
        </w:trPr>
        <w:tc>
          <w:tcPr>
            <w:tcW w:w="4788" w:type="dxa"/>
            <w:shd w:val="clear" w:color="auto" w:fill="auto"/>
          </w:tcPr>
          <w:p w:rsidR="004B5C90" w:rsidRPr="0053440E" w:rsidRDefault="004B5C90" w:rsidP="00783100">
            <w:r w:rsidRPr="0053440E">
              <w:t>Миграционный прирост (убыль) в связи с выездом</w:t>
            </w:r>
          </w:p>
        </w:tc>
        <w:tc>
          <w:tcPr>
            <w:tcW w:w="1699" w:type="dxa"/>
            <w:shd w:val="clear" w:color="auto" w:fill="auto"/>
          </w:tcPr>
          <w:p w:rsidR="004B5C90" w:rsidRPr="0053440E" w:rsidRDefault="004B5C90" w:rsidP="00783100">
            <w:pPr>
              <w:jc w:val="center"/>
            </w:pPr>
            <w:r w:rsidRPr="0053440E">
              <w:t>Чел.</w:t>
            </w:r>
          </w:p>
        </w:tc>
        <w:tc>
          <w:tcPr>
            <w:tcW w:w="1843" w:type="dxa"/>
            <w:shd w:val="clear" w:color="auto" w:fill="auto"/>
          </w:tcPr>
          <w:p w:rsidR="004B5C90" w:rsidRPr="0053440E" w:rsidRDefault="004B5C90" w:rsidP="00783100">
            <w:pPr>
              <w:jc w:val="center"/>
            </w:pPr>
            <w:r w:rsidRPr="0053440E">
              <w:t>-12</w:t>
            </w:r>
          </w:p>
        </w:tc>
        <w:tc>
          <w:tcPr>
            <w:tcW w:w="1984" w:type="dxa"/>
            <w:shd w:val="clear" w:color="auto" w:fill="auto"/>
          </w:tcPr>
          <w:p w:rsidR="004B5C90" w:rsidRPr="0053440E" w:rsidRDefault="004B5C90" w:rsidP="00783100">
            <w:pPr>
              <w:jc w:val="center"/>
            </w:pPr>
            <w:r w:rsidRPr="0053440E">
              <w:t>-19</w:t>
            </w:r>
          </w:p>
        </w:tc>
      </w:tr>
    </w:tbl>
    <w:p w:rsidR="004B5C90" w:rsidRPr="0053440E" w:rsidRDefault="004B5C90" w:rsidP="004B5C90">
      <w:pPr>
        <w:jc w:val="both"/>
      </w:pPr>
    </w:p>
    <w:p w:rsidR="004B5C90" w:rsidRPr="00161890" w:rsidRDefault="00161890" w:rsidP="004B5C90">
      <w:pPr>
        <w:jc w:val="center"/>
      </w:pPr>
      <w:r w:rsidRPr="00161890">
        <w:t xml:space="preserve">Бюджет </w:t>
      </w:r>
      <w:proofErr w:type="spellStart"/>
      <w:r w:rsidRPr="00161890">
        <w:t>Мамаканского</w:t>
      </w:r>
      <w:proofErr w:type="spellEnd"/>
      <w:r w:rsidRPr="00161890">
        <w:t xml:space="preserve"> </w:t>
      </w:r>
      <w:r>
        <w:t>м</w:t>
      </w:r>
      <w:r w:rsidRPr="00161890">
        <w:t xml:space="preserve">униципального </w:t>
      </w:r>
      <w:r>
        <w:t>о</w:t>
      </w:r>
      <w:r w:rsidRPr="00161890">
        <w:t>бразования</w:t>
      </w:r>
    </w:p>
    <w:p w:rsidR="004B5C90" w:rsidRPr="00161890" w:rsidRDefault="004B5C90" w:rsidP="004B5C90">
      <w:pPr>
        <w:jc w:val="center"/>
      </w:pPr>
    </w:p>
    <w:p w:rsidR="004B5C90" w:rsidRPr="0053440E" w:rsidRDefault="004B5C90" w:rsidP="004B5C90">
      <w:pPr>
        <w:ind w:firstLine="708"/>
        <w:jc w:val="both"/>
      </w:pPr>
      <w:r w:rsidRPr="0053440E">
        <w:t>Бюджет на 2018 год сформирован в плановых показателях по доходам в сумме 41 532,8 тыс</w:t>
      </w:r>
      <w:proofErr w:type="gramStart"/>
      <w:r w:rsidRPr="0053440E">
        <w:t>.р</w:t>
      </w:r>
      <w:proofErr w:type="gramEnd"/>
      <w:r w:rsidRPr="0053440E">
        <w:t>уб., фактически поступило  41 719,3 тыс.руб.</w:t>
      </w:r>
      <w:r w:rsidRPr="0053440E">
        <w:rPr>
          <w:b/>
        </w:rPr>
        <w:t xml:space="preserve">, </w:t>
      </w:r>
      <w:r w:rsidRPr="0053440E">
        <w:t>что составляет100,4% к плановым показателям, в том числе:</w:t>
      </w:r>
    </w:p>
    <w:p w:rsidR="004B5C90" w:rsidRPr="0053440E" w:rsidRDefault="004B5C90" w:rsidP="004B5C90">
      <w:pPr>
        <w:ind w:firstLine="708"/>
        <w:jc w:val="both"/>
      </w:pPr>
      <w:r w:rsidRPr="0053440E">
        <w:t>- налоговые и неналоговые доходы составили7 161,7 тыс. руб., фактически поступило 7 410,9 тыс</w:t>
      </w:r>
      <w:proofErr w:type="gramStart"/>
      <w:r w:rsidRPr="0053440E">
        <w:t>.р</w:t>
      </w:r>
      <w:proofErr w:type="gramEnd"/>
      <w:r w:rsidRPr="0053440E">
        <w:t xml:space="preserve">уб. </w:t>
      </w:r>
    </w:p>
    <w:p w:rsidR="004B5C90" w:rsidRPr="0053440E" w:rsidRDefault="004B5C90" w:rsidP="004B5C90">
      <w:pPr>
        <w:ind w:firstLine="708"/>
        <w:jc w:val="both"/>
      </w:pPr>
      <w:r w:rsidRPr="0053440E">
        <w:t xml:space="preserve">- безвозмездные поступления из областного </w:t>
      </w:r>
      <w:proofErr w:type="spellStart"/>
      <w:r w:rsidRPr="0053440E">
        <w:t>бюджета</w:t>
      </w:r>
      <w:proofErr w:type="gramStart"/>
      <w:r w:rsidRPr="0053440E">
        <w:t>,п</w:t>
      </w:r>
      <w:proofErr w:type="gramEnd"/>
      <w:r w:rsidRPr="0053440E">
        <w:t>лановые</w:t>
      </w:r>
      <w:proofErr w:type="spellEnd"/>
      <w:r w:rsidRPr="0053440E">
        <w:t xml:space="preserve"> показатели составили 34 371,1тыс. руб., фактически поступило 34 308,4тыс.руб., в том числе:</w:t>
      </w:r>
    </w:p>
    <w:p w:rsidR="004B5C90" w:rsidRPr="0053440E" w:rsidRDefault="004B5C90" w:rsidP="004B5C90">
      <w:pPr>
        <w:ind w:firstLine="708"/>
        <w:jc w:val="both"/>
      </w:pPr>
      <w:r w:rsidRPr="0053440E">
        <w:t xml:space="preserve">1. </w:t>
      </w:r>
      <w:proofErr w:type="spellStart"/>
      <w:r w:rsidRPr="0053440E">
        <w:t>дотациибюджетамбюджетной</w:t>
      </w:r>
      <w:proofErr w:type="spellEnd"/>
      <w:r w:rsidRPr="0053440E">
        <w:t xml:space="preserve"> </w:t>
      </w:r>
      <w:proofErr w:type="spellStart"/>
      <w:r w:rsidRPr="0053440E">
        <w:t>системысоставили</w:t>
      </w:r>
      <w:proofErr w:type="spellEnd"/>
      <w:r w:rsidRPr="0053440E">
        <w:t xml:space="preserve">  15 186,7 </w:t>
      </w:r>
      <w:proofErr w:type="spellStart"/>
      <w:r w:rsidRPr="0053440E">
        <w:t>тыс</w:t>
      </w:r>
      <w:proofErr w:type="gramStart"/>
      <w:r w:rsidRPr="0053440E">
        <w:t>.р</w:t>
      </w:r>
      <w:proofErr w:type="gramEnd"/>
      <w:r w:rsidRPr="0053440E">
        <w:t>уб</w:t>
      </w:r>
      <w:proofErr w:type="spellEnd"/>
      <w:r w:rsidRPr="0053440E">
        <w:t>.,</w:t>
      </w:r>
    </w:p>
    <w:p w:rsidR="004B5C90" w:rsidRPr="0053440E" w:rsidRDefault="004B5C90" w:rsidP="004B5C90">
      <w:pPr>
        <w:ind w:firstLine="708"/>
        <w:jc w:val="both"/>
      </w:pPr>
      <w:r w:rsidRPr="0053440E">
        <w:t>2. иные межбюджетные трансферты составили 17 454,8 тыс</w:t>
      </w:r>
      <w:proofErr w:type="gramStart"/>
      <w:r w:rsidRPr="0053440E">
        <w:t>.р</w:t>
      </w:r>
      <w:proofErr w:type="gramEnd"/>
      <w:r w:rsidRPr="0053440E">
        <w:t>уб.</w:t>
      </w:r>
    </w:p>
    <w:p w:rsidR="004B5C90" w:rsidRPr="0053440E" w:rsidRDefault="004B5C90" w:rsidP="004B5C90">
      <w:pPr>
        <w:ind w:firstLine="708"/>
        <w:jc w:val="both"/>
      </w:pPr>
      <w:r w:rsidRPr="0053440E">
        <w:t>Субвенции из областного бюджета поступили в сумме 526,4 тыс</w:t>
      </w:r>
      <w:proofErr w:type="gramStart"/>
      <w:r w:rsidRPr="0053440E">
        <w:t>.р</w:t>
      </w:r>
      <w:proofErr w:type="gramEnd"/>
      <w:r w:rsidRPr="0053440E">
        <w:t>уб. на осуществление полномочий по первичному воинскому учету(387,0 тыс. руб.), осуществление полномочий в области  регулирования тарифов  на товары и услуги организаций коммунального комплекса (ВС ВО- 92,5 тыс. руб., ТБО- 46,2 тыс. руб.)</w:t>
      </w:r>
    </w:p>
    <w:p w:rsidR="004B5C90" w:rsidRPr="0053440E" w:rsidRDefault="004B5C90" w:rsidP="004B5C90">
      <w:pPr>
        <w:ind w:firstLine="708"/>
        <w:jc w:val="both"/>
      </w:pPr>
      <w:r w:rsidRPr="0053440E">
        <w:t>Иные межбюджетные трансферты поступили в сумме 17 454,8тыс</w:t>
      </w:r>
      <w:proofErr w:type="gramStart"/>
      <w:r w:rsidRPr="0053440E">
        <w:t>.р</w:t>
      </w:r>
      <w:proofErr w:type="gramEnd"/>
      <w:r w:rsidRPr="0053440E">
        <w:t>уб., из них:</w:t>
      </w:r>
    </w:p>
    <w:p w:rsidR="004B5C90" w:rsidRPr="0053440E" w:rsidRDefault="004B5C90" w:rsidP="004B5C90">
      <w:pPr>
        <w:ind w:firstLine="708"/>
        <w:jc w:val="both"/>
      </w:pPr>
      <w:r w:rsidRPr="0053440E">
        <w:t>- на выполнение работ, связанных с уличным освещением – 172,6 тыс. руб., при плане 233,5 тыс. рублей;</w:t>
      </w:r>
    </w:p>
    <w:p w:rsidR="004B5C90" w:rsidRPr="0053440E" w:rsidRDefault="004B5C90" w:rsidP="004B5C90">
      <w:pPr>
        <w:ind w:firstLine="708"/>
        <w:jc w:val="both"/>
      </w:pPr>
      <w:r w:rsidRPr="0053440E">
        <w:lastRenderedPageBreak/>
        <w:t>- на капитальный ремонт, ремонт и содержание автомобильных дорог общего пользования местного значения – 17 282,2 тыс. руб.</w:t>
      </w:r>
    </w:p>
    <w:p w:rsidR="004B5C90" w:rsidRDefault="004B5C90" w:rsidP="004B5C90">
      <w:pPr>
        <w:jc w:val="both"/>
      </w:pPr>
      <w:r w:rsidRPr="0053440E">
        <w:tab/>
        <w:t xml:space="preserve">Безвозмездные поступления из областного бюджета составляют основную долю доходов99,8 %, </w:t>
      </w:r>
      <w:proofErr w:type="gramStart"/>
      <w:r w:rsidRPr="0053440E">
        <w:t>поступающих</w:t>
      </w:r>
      <w:proofErr w:type="gramEnd"/>
      <w:r w:rsidRPr="0053440E">
        <w:t xml:space="preserve"> в бюджет Мамаканского городского поселения.</w:t>
      </w:r>
    </w:p>
    <w:p w:rsidR="004B5C90" w:rsidRPr="0053440E" w:rsidRDefault="004B5C90" w:rsidP="004B5C90">
      <w:pPr>
        <w:jc w:val="both"/>
      </w:pPr>
    </w:p>
    <w:p w:rsidR="004B5C90" w:rsidRPr="0053440E" w:rsidRDefault="004B5C90" w:rsidP="004B5C90">
      <w:pPr>
        <w:jc w:val="center"/>
        <w:rPr>
          <w:i/>
          <w:u w:val="single"/>
        </w:rPr>
      </w:pPr>
      <w:r w:rsidRPr="0053440E">
        <w:rPr>
          <w:i/>
          <w:u w:val="single"/>
        </w:rPr>
        <w:t xml:space="preserve">Исполнение бюджета </w:t>
      </w:r>
      <w:proofErr w:type="spellStart"/>
      <w:r w:rsidRPr="0053440E">
        <w:rPr>
          <w:i/>
          <w:u w:val="single"/>
        </w:rPr>
        <w:t>Мамаканскогомуниципального</w:t>
      </w:r>
      <w:proofErr w:type="spellEnd"/>
      <w:r w:rsidRPr="0053440E">
        <w:rPr>
          <w:i/>
          <w:u w:val="single"/>
        </w:rPr>
        <w:t xml:space="preserve"> образования по доходам</w:t>
      </w:r>
    </w:p>
    <w:p w:rsidR="004B5C90" w:rsidRPr="0053440E" w:rsidRDefault="004B5C90" w:rsidP="004B5C90">
      <w:pPr>
        <w:jc w:val="right"/>
      </w:pPr>
      <w:r w:rsidRPr="0053440E">
        <w:t>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36"/>
        <w:gridCol w:w="2126"/>
        <w:gridCol w:w="1843"/>
      </w:tblGrid>
      <w:tr w:rsidR="004B5C90" w:rsidRPr="0053440E" w:rsidTr="00783100">
        <w:tc>
          <w:tcPr>
            <w:tcW w:w="4068" w:type="dxa"/>
            <w:shd w:val="clear" w:color="auto" w:fill="auto"/>
          </w:tcPr>
          <w:p w:rsidR="004B5C90" w:rsidRPr="0053440E" w:rsidRDefault="004B5C90" w:rsidP="00783100">
            <w:pPr>
              <w:jc w:val="center"/>
            </w:pPr>
            <w:r w:rsidRPr="0053440E">
              <w:t>Показатель</w:t>
            </w:r>
          </w:p>
        </w:tc>
        <w:tc>
          <w:tcPr>
            <w:tcW w:w="2136" w:type="dxa"/>
            <w:shd w:val="clear" w:color="auto" w:fill="auto"/>
          </w:tcPr>
          <w:p w:rsidR="004B5C90" w:rsidRPr="0053440E" w:rsidRDefault="004B5C90" w:rsidP="00783100">
            <w:pPr>
              <w:jc w:val="center"/>
            </w:pPr>
            <w:r w:rsidRPr="0053440E">
              <w:t>План</w:t>
            </w:r>
          </w:p>
          <w:p w:rsidR="004B5C90" w:rsidRPr="0053440E" w:rsidRDefault="004B5C90" w:rsidP="00783100">
            <w:pPr>
              <w:jc w:val="center"/>
            </w:pPr>
            <w:r w:rsidRPr="0053440E">
              <w:t>на 2018 год (руб.)</w:t>
            </w:r>
          </w:p>
        </w:tc>
        <w:tc>
          <w:tcPr>
            <w:tcW w:w="2126" w:type="dxa"/>
            <w:shd w:val="clear" w:color="auto" w:fill="auto"/>
          </w:tcPr>
          <w:p w:rsidR="004B5C90" w:rsidRPr="0053440E" w:rsidRDefault="004B5C90" w:rsidP="00783100">
            <w:pPr>
              <w:jc w:val="center"/>
            </w:pPr>
            <w:r w:rsidRPr="0053440E">
              <w:t xml:space="preserve">Исполнение </w:t>
            </w:r>
          </w:p>
          <w:p w:rsidR="004B5C90" w:rsidRPr="0053440E" w:rsidRDefault="004B5C90" w:rsidP="00783100">
            <w:pPr>
              <w:jc w:val="center"/>
            </w:pPr>
            <w:r w:rsidRPr="0053440E">
              <w:t>2018 год (руб.)</w:t>
            </w:r>
          </w:p>
        </w:tc>
        <w:tc>
          <w:tcPr>
            <w:tcW w:w="1843" w:type="dxa"/>
            <w:shd w:val="clear" w:color="auto" w:fill="auto"/>
          </w:tcPr>
          <w:p w:rsidR="004B5C90" w:rsidRPr="0053440E" w:rsidRDefault="004B5C90" w:rsidP="00783100">
            <w:pPr>
              <w:jc w:val="center"/>
            </w:pPr>
            <w:r w:rsidRPr="0053440E">
              <w:t>%</w:t>
            </w:r>
          </w:p>
          <w:p w:rsidR="004B5C90" w:rsidRPr="0053440E" w:rsidRDefault="004B5C90" w:rsidP="00783100">
            <w:pPr>
              <w:jc w:val="center"/>
            </w:pPr>
            <w:r w:rsidRPr="0053440E">
              <w:t>исполнения</w:t>
            </w:r>
          </w:p>
        </w:tc>
      </w:tr>
      <w:tr w:rsidR="004B5C90" w:rsidRPr="0053440E" w:rsidTr="00783100">
        <w:trPr>
          <w:trHeight w:val="297"/>
        </w:trPr>
        <w:tc>
          <w:tcPr>
            <w:tcW w:w="4068" w:type="dxa"/>
            <w:shd w:val="clear" w:color="auto" w:fill="auto"/>
          </w:tcPr>
          <w:p w:rsidR="004B5C90" w:rsidRPr="00161890" w:rsidRDefault="004B5C90" w:rsidP="00783100">
            <w:r w:rsidRPr="00161890">
              <w:t>Доходы всего</w:t>
            </w:r>
          </w:p>
        </w:tc>
        <w:tc>
          <w:tcPr>
            <w:tcW w:w="2136" w:type="dxa"/>
            <w:shd w:val="clear" w:color="auto" w:fill="auto"/>
          </w:tcPr>
          <w:p w:rsidR="004B5C90" w:rsidRPr="00161890" w:rsidRDefault="004B5C90" w:rsidP="00783100">
            <w:pPr>
              <w:jc w:val="center"/>
            </w:pPr>
            <w:r w:rsidRPr="00161890">
              <w:t>41 532 834,13</w:t>
            </w:r>
          </w:p>
        </w:tc>
        <w:tc>
          <w:tcPr>
            <w:tcW w:w="2126" w:type="dxa"/>
            <w:shd w:val="clear" w:color="auto" w:fill="auto"/>
          </w:tcPr>
          <w:p w:rsidR="004B5C90" w:rsidRPr="00161890" w:rsidRDefault="004B5C90" w:rsidP="00783100">
            <w:pPr>
              <w:jc w:val="center"/>
            </w:pPr>
            <w:r w:rsidRPr="00161890">
              <w:t>41 719 279,30</w:t>
            </w:r>
          </w:p>
        </w:tc>
        <w:tc>
          <w:tcPr>
            <w:tcW w:w="1843" w:type="dxa"/>
            <w:shd w:val="clear" w:color="auto" w:fill="auto"/>
          </w:tcPr>
          <w:p w:rsidR="004B5C90" w:rsidRPr="0053440E" w:rsidRDefault="004B5C90" w:rsidP="00783100">
            <w:r w:rsidRPr="0053440E">
              <w:t>100,4%</w:t>
            </w:r>
          </w:p>
        </w:tc>
      </w:tr>
      <w:tr w:rsidR="004B5C90" w:rsidRPr="0053440E" w:rsidTr="00783100">
        <w:trPr>
          <w:trHeight w:val="180"/>
        </w:trPr>
        <w:tc>
          <w:tcPr>
            <w:tcW w:w="4068" w:type="dxa"/>
            <w:shd w:val="clear" w:color="auto" w:fill="auto"/>
          </w:tcPr>
          <w:p w:rsidR="004B5C90" w:rsidRPr="00161890" w:rsidRDefault="004B5C90" w:rsidP="00783100">
            <w:r w:rsidRPr="00161890">
              <w:t>Налоговые и неналоговые доходы</w:t>
            </w:r>
          </w:p>
        </w:tc>
        <w:tc>
          <w:tcPr>
            <w:tcW w:w="2136" w:type="dxa"/>
            <w:shd w:val="clear" w:color="auto" w:fill="auto"/>
          </w:tcPr>
          <w:p w:rsidR="004B5C90" w:rsidRPr="00161890" w:rsidRDefault="004B5C90" w:rsidP="00783100">
            <w:pPr>
              <w:jc w:val="center"/>
            </w:pPr>
            <w:r w:rsidRPr="00161890">
              <w:t>7 161 700,00</w:t>
            </w:r>
          </w:p>
        </w:tc>
        <w:tc>
          <w:tcPr>
            <w:tcW w:w="2126" w:type="dxa"/>
            <w:shd w:val="clear" w:color="auto" w:fill="auto"/>
          </w:tcPr>
          <w:p w:rsidR="004B5C90" w:rsidRPr="00161890" w:rsidRDefault="004B5C90" w:rsidP="00783100">
            <w:pPr>
              <w:jc w:val="center"/>
            </w:pPr>
            <w:r w:rsidRPr="00161890">
              <w:t>7 410 891,37</w:t>
            </w:r>
          </w:p>
        </w:tc>
        <w:tc>
          <w:tcPr>
            <w:tcW w:w="1843" w:type="dxa"/>
            <w:shd w:val="clear" w:color="auto" w:fill="auto"/>
          </w:tcPr>
          <w:p w:rsidR="004B5C90" w:rsidRPr="0053440E" w:rsidRDefault="004B5C90" w:rsidP="00783100">
            <w:r w:rsidRPr="0053440E">
              <w:t>103,5%</w:t>
            </w:r>
          </w:p>
        </w:tc>
      </w:tr>
      <w:tr w:rsidR="004B5C90" w:rsidRPr="0053440E" w:rsidTr="00783100">
        <w:tc>
          <w:tcPr>
            <w:tcW w:w="4068" w:type="dxa"/>
            <w:shd w:val="clear" w:color="auto" w:fill="auto"/>
          </w:tcPr>
          <w:p w:rsidR="004B5C90" w:rsidRPr="0053440E" w:rsidRDefault="004B5C90" w:rsidP="00783100">
            <w:r w:rsidRPr="0053440E">
              <w:t>Налог на доходы физических лиц</w:t>
            </w:r>
          </w:p>
        </w:tc>
        <w:tc>
          <w:tcPr>
            <w:tcW w:w="2136" w:type="dxa"/>
            <w:shd w:val="clear" w:color="auto" w:fill="auto"/>
          </w:tcPr>
          <w:p w:rsidR="004B5C90" w:rsidRPr="0053440E" w:rsidRDefault="004B5C90" w:rsidP="00783100">
            <w:pPr>
              <w:jc w:val="center"/>
            </w:pPr>
            <w:r w:rsidRPr="0053440E">
              <w:t>3 737 200,00</w:t>
            </w:r>
          </w:p>
        </w:tc>
        <w:tc>
          <w:tcPr>
            <w:tcW w:w="2126" w:type="dxa"/>
            <w:shd w:val="clear" w:color="auto" w:fill="auto"/>
          </w:tcPr>
          <w:p w:rsidR="004B5C90" w:rsidRPr="0053440E" w:rsidRDefault="004B5C90" w:rsidP="00783100">
            <w:pPr>
              <w:jc w:val="center"/>
            </w:pPr>
            <w:r w:rsidRPr="0053440E">
              <w:t>3 892 324,11</w:t>
            </w:r>
          </w:p>
        </w:tc>
        <w:tc>
          <w:tcPr>
            <w:tcW w:w="1843" w:type="dxa"/>
            <w:shd w:val="clear" w:color="auto" w:fill="auto"/>
          </w:tcPr>
          <w:p w:rsidR="004B5C90" w:rsidRPr="0053440E" w:rsidRDefault="004B5C90" w:rsidP="00783100">
            <w:r w:rsidRPr="0053440E">
              <w:t>104,2%</w:t>
            </w:r>
          </w:p>
        </w:tc>
      </w:tr>
      <w:tr w:rsidR="004B5C90" w:rsidRPr="0053440E" w:rsidTr="00783100">
        <w:trPr>
          <w:trHeight w:val="267"/>
        </w:trPr>
        <w:tc>
          <w:tcPr>
            <w:tcW w:w="4068" w:type="dxa"/>
            <w:shd w:val="clear" w:color="auto" w:fill="auto"/>
          </w:tcPr>
          <w:p w:rsidR="004B5C90" w:rsidRPr="0053440E" w:rsidRDefault="004B5C90" w:rsidP="00783100">
            <w:r w:rsidRPr="0053440E">
              <w:t>Налог на имущество</w:t>
            </w:r>
          </w:p>
        </w:tc>
        <w:tc>
          <w:tcPr>
            <w:tcW w:w="2136" w:type="dxa"/>
            <w:shd w:val="clear" w:color="auto" w:fill="auto"/>
          </w:tcPr>
          <w:p w:rsidR="004B5C90" w:rsidRPr="0053440E" w:rsidRDefault="004B5C90" w:rsidP="00783100">
            <w:pPr>
              <w:jc w:val="center"/>
            </w:pPr>
            <w:r w:rsidRPr="0053440E">
              <w:t>1 217 900,00</w:t>
            </w:r>
          </w:p>
        </w:tc>
        <w:tc>
          <w:tcPr>
            <w:tcW w:w="2126" w:type="dxa"/>
            <w:shd w:val="clear" w:color="auto" w:fill="auto"/>
          </w:tcPr>
          <w:p w:rsidR="004B5C90" w:rsidRPr="0053440E" w:rsidRDefault="004B5C90" w:rsidP="00783100">
            <w:pPr>
              <w:jc w:val="center"/>
            </w:pPr>
            <w:r w:rsidRPr="0053440E">
              <w:t>1 208 800,24</w:t>
            </w:r>
          </w:p>
        </w:tc>
        <w:tc>
          <w:tcPr>
            <w:tcW w:w="1843" w:type="dxa"/>
            <w:shd w:val="clear" w:color="auto" w:fill="auto"/>
          </w:tcPr>
          <w:p w:rsidR="004B5C90" w:rsidRPr="0053440E" w:rsidRDefault="004B5C90" w:rsidP="00783100">
            <w:r w:rsidRPr="0053440E">
              <w:t>99,3%</w:t>
            </w:r>
          </w:p>
        </w:tc>
      </w:tr>
      <w:tr w:rsidR="004B5C90" w:rsidRPr="0053440E" w:rsidTr="00783100">
        <w:tc>
          <w:tcPr>
            <w:tcW w:w="4068" w:type="dxa"/>
            <w:shd w:val="clear" w:color="auto" w:fill="auto"/>
          </w:tcPr>
          <w:p w:rsidR="004B5C90" w:rsidRPr="0053440E" w:rsidRDefault="004B5C90" w:rsidP="00783100">
            <w:r w:rsidRPr="0053440E">
              <w:t>Налоги на товары (работы, услуги)</w:t>
            </w:r>
          </w:p>
        </w:tc>
        <w:tc>
          <w:tcPr>
            <w:tcW w:w="2136" w:type="dxa"/>
            <w:shd w:val="clear" w:color="auto" w:fill="auto"/>
          </w:tcPr>
          <w:p w:rsidR="004B5C90" w:rsidRPr="0053440E" w:rsidRDefault="004B5C90" w:rsidP="00783100">
            <w:pPr>
              <w:jc w:val="center"/>
            </w:pPr>
            <w:r w:rsidRPr="0053440E">
              <w:t>894 000,00</w:t>
            </w:r>
          </w:p>
        </w:tc>
        <w:tc>
          <w:tcPr>
            <w:tcW w:w="2126" w:type="dxa"/>
            <w:shd w:val="clear" w:color="auto" w:fill="auto"/>
          </w:tcPr>
          <w:p w:rsidR="004B5C90" w:rsidRPr="0053440E" w:rsidRDefault="004B5C90" w:rsidP="00783100">
            <w:pPr>
              <w:jc w:val="center"/>
            </w:pPr>
            <w:r w:rsidRPr="0053440E">
              <w:t>952 703,91</w:t>
            </w:r>
          </w:p>
        </w:tc>
        <w:tc>
          <w:tcPr>
            <w:tcW w:w="1843" w:type="dxa"/>
            <w:shd w:val="clear" w:color="auto" w:fill="auto"/>
          </w:tcPr>
          <w:p w:rsidR="004B5C90" w:rsidRPr="0053440E" w:rsidRDefault="004B5C90" w:rsidP="00783100">
            <w:r w:rsidRPr="0053440E">
              <w:t>106,6%</w:t>
            </w:r>
          </w:p>
        </w:tc>
      </w:tr>
      <w:tr w:rsidR="004B5C90" w:rsidRPr="0053440E" w:rsidTr="00783100">
        <w:trPr>
          <w:trHeight w:val="1112"/>
        </w:trPr>
        <w:tc>
          <w:tcPr>
            <w:tcW w:w="4068" w:type="dxa"/>
            <w:shd w:val="clear" w:color="auto" w:fill="auto"/>
          </w:tcPr>
          <w:p w:rsidR="004B5C90" w:rsidRPr="0053440E" w:rsidRDefault="004B5C90" w:rsidP="00783100">
            <w:r w:rsidRPr="0053440E">
              <w:t>Доходы от использования имущества, находящегося в государственной и муниципальной собственности, в том числе:</w:t>
            </w:r>
          </w:p>
        </w:tc>
        <w:tc>
          <w:tcPr>
            <w:tcW w:w="2136" w:type="dxa"/>
            <w:shd w:val="clear" w:color="auto" w:fill="auto"/>
          </w:tcPr>
          <w:p w:rsidR="004B5C90" w:rsidRPr="0053440E" w:rsidRDefault="004B5C90" w:rsidP="00783100">
            <w:pPr>
              <w:jc w:val="center"/>
            </w:pPr>
            <w:r w:rsidRPr="0053440E">
              <w:t>1 158 100,00</w:t>
            </w:r>
          </w:p>
        </w:tc>
        <w:tc>
          <w:tcPr>
            <w:tcW w:w="2126" w:type="dxa"/>
            <w:shd w:val="clear" w:color="auto" w:fill="auto"/>
          </w:tcPr>
          <w:p w:rsidR="004B5C90" w:rsidRPr="0053440E" w:rsidRDefault="004B5C90" w:rsidP="00783100">
            <w:pPr>
              <w:jc w:val="center"/>
            </w:pPr>
            <w:r w:rsidRPr="0053440E">
              <w:t>1 256 597,43</w:t>
            </w:r>
          </w:p>
        </w:tc>
        <w:tc>
          <w:tcPr>
            <w:tcW w:w="1843" w:type="dxa"/>
            <w:shd w:val="clear" w:color="auto" w:fill="auto"/>
          </w:tcPr>
          <w:p w:rsidR="004B5C90" w:rsidRPr="0053440E" w:rsidRDefault="004B5C90" w:rsidP="00783100">
            <w:r w:rsidRPr="0053440E">
              <w:t>108,5%</w:t>
            </w:r>
          </w:p>
        </w:tc>
      </w:tr>
      <w:tr w:rsidR="004B5C90" w:rsidRPr="0053440E" w:rsidTr="00783100">
        <w:tc>
          <w:tcPr>
            <w:tcW w:w="4068" w:type="dxa"/>
            <w:shd w:val="clear" w:color="auto" w:fill="auto"/>
          </w:tcPr>
          <w:p w:rsidR="004B5C90" w:rsidRPr="0053440E" w:rsidRDefault="004B5C90" w:rsidP="00783100">
            <w:r w:rsidRPr="0053440E">
              <w:t>Штрафы, санкции, возмещение ущерба</w:t>
            </w:r>
          </w:p>
        </w:tc>
        <w:tc>
          <w:tcPr>
            <w:tcW w:w="2136" w:type="dxa"/>
            <w:shd w:val="clear" w:color="auto" w:fill="auto"/>
          </w:tcPr>
          <w:p w:rsidR="004B5C90" w:rsidRPr="0053440E" w:rsidRDefault="004B5C90" w:rsidP="00783100">
            <w:pPr>
              <w:jc w:val="center"/>
            </w:pPr>
            <w:r w:rsidRPr="0053440E">
              <w:t>33 100,00</w:t>
            </w:r>
          </w:p>
        </w:tc>
        <w:tc>
          <w:tcPr>
            <w:tcW w:w="2126" w:type="dxa"/>
            <w:shd w:val="clear" w:color="auto" w:fill="auto"/>
          </w:tcPr>
          <w:p w:rsidR="004B5C90" w:rsidRPr="0053440E" w:rsidRDefault="004B5C90" w:rsidP="00783100">
            <w:pPr>
              <w:jc w:val="center"/>
            </w:pPr>
            <w:r w:rsidRPr="0053440E">
              <w:t>20 744,98</w:t>
            </w:r>
          </w:p>
        </w:tc>
        <w:tc>
          <w:tcPr>
            <w:tcW w:w="1843" w:type="dxa"/>
            <w:shd w:val="clear" w:color="auto" w:fill="auto"/>
          </w:tcPr>
          <w:p w:rsidR="004B5C90" w:rsidRPr="0053440E" w:rsidRDefault="004B5C90" w:rsidP="00783100">
            <w:r w:rsidRPr="0053440E">
              <w:t>62,7%</w:t>
            </w:r>
          </w:p>
        </w:tc>
      </w:tr>
      <w:tr w:rsidR="004B5C90" w:rsidRPr="0053440E" w:rsidTr="00783100">
        <w:tc>
          <w:tcPr>
            <w:tcW w:w="4068" w:type="dxa"/>
            <w:shd w:val="clear" w:color="auto" w:fill="auto"/>
          </w:tcPr>
          <w:p w:rsidR="004B5C90" w:rsidRPr="00161890" w:rsidRDefault="004B5C90" w:rsidP="00783100">
            <w:r w:rsidRPr="00161890">
              <w:t xml:space="preserve"> Безвозмездные поступления</w:t>
            </w:r>
          </w:p>
        </w:tc>
        <w:tc>
          <w:tcPr>
            <w:tcW w:w="2136" w:type="dxa"/>
            <w:shd w:val="clear" w:color="auto" w:fill="auto"/>
          </w:tcPr>
          <w:p w:rsidR="004B5C90" w:rsidRPr="00161890" w:rsidRDefault="004B5C90" w:rsidP="00783100">
            <w:pPr>
              <w:jc w:val="center"/>
            </w:pPr>
            <w:r w:rsidRPr="00161890">
              <w:t>34 371 134,13</w:t>
            </w:r>
          </w:p>
        </w:tc>
        <w:tc>
          <w:tcPr>
            <w:tcW w:w="2126" w:type="dxa"/>
            <w:shd w:val="clear" w:color="auto" w:fill="auto"/>
          </w:tcPr>
          <w:p w:rsidR="004B5C90" w:rsidRPr="00161890" w:rsidRDefault="004B5C90" w:rsidP="00783100">
            <w:pPr>
              <w:jc w:val="center"/>
            </w:pPr>
            <w:r w:rsidRPr="00161890">
              <w:t>34 308 387,93</w:t>
            </w:r>
          </w:p>
        </w:tc>
        <w:tc>
          <w:tcPr>
            <w:tcW w:w="1843" w:type="dxa"/>
            <w:shd w:val="clear" w:color="auto" w:fill="auto"/>
          </w:tcPr>
          <w:p w:rsidR="004B5C90" w:rsidRPr="0053440E" w:rsidRDefault="004B5C90" w:rsidP="00783100">
            <w:r w:rsidRPr="0053440E">
              <w:t>99,8%</w:t>
            </w:r>
          </w:p>
        </w:tc>
      </w:tr>
      <w:tr w:rsidR="004B5C90" w:rsidRPr="0053440E" w:rsidTr="00783100">
        <w:tc>
          <w:tcPr>
            <w:tcW w:w="4068" w:type="dxa"/>
            <w:shd w:val="clear" w:color="auto" w:fill="auto"/>
          </w:tcPr>
          <w:p w:rsidR="004B5C90" w:rsidRPr="0053440E" w:rsidRDefault="004B5C90" w:rsidP="00783100">
            <w:r w:rsidRPr="0053440E">
              <w:t>Дотации бюджетам бюджетной системы</w:t>
            </w:r>
          </w:p>
        </w:tc>
        <w:tc>
          <w:tcPr>
            <w:tcW w:w="2136" w:type="dxa"/>
            <w:shd w:val="clear" w:color="auto" w:fill="auto"/>
          </w:tcPr>
          <w:p w:rsidR="004B5C90" w:rsidRPr="0053440E" w:rsidRDefault="004B5C90" w:rsidP="00783100">
            <w:pPr>
              <w:jc w:val="center"/>
            </w:pPr>
            <w:r w:rsidRPr="0053440E">
              <w:t>15 186 700,00</w:t>
            </w:r>
          </w:p>
        </w:tc>
        <w:tc>
          <w:tcPr>
            <w:tcW w:w="2126" w:type="dxa"/>
            <w:shd w:val="clear" w:color="auto" w:fill="auto"/>
          </w:tcPr>
          <w:p w:rsidR="004B5C90" w:rsidRPr="0053440E" w:rsidRDefault="004B5C90" w:rsidP="00783100">
            <w:pPr>
              <w:jc w:val="center"/>
            </w:pPr>
            <w:r w:rsidRPr="0053440E">
              <w:t>15 186 700,00</w:t>
            </w:r>
          </w:p>
        </w:tc>
        <w:tc>
          <w:tcPr>
            <w:tcW w:w="1843" w:type="dxa"/>
            <w:shd w:val="clear" w:color="auto" w:fill="auto"/>
          </w:tcPr>
          <w:p w:rsidR="004B5C90" w:rsidRPr="0053440E" w:rsidRDefault="004B5C90" w:rsidP="00783100">
            <w:r w:rsidRPr="0053440E">
              <w:t>100,0%</w:t>
            </w:r>
          </w:p>
        </w:tc>
      </w:tr>
      <w:tr w:rsidR="004B5C90" w:rsidRPr="0053440E" w:rsidTr="00783100">
        <w:trPr>
          <w:trHeight w:val="298"/>
        </w:trPr>
        <w:tc>
          <w:tcPr>
            <w:tcW w:w="4068" w:type="dxa"/>
            <w:shd w:val="clear" w:color="auto" w:fill="auto"/>
          </w:tcPr>
          <w:p w:rsidR="004B5C90" w:rsidRPr="0053440E" w:rsidRDefault="004B5C90" w:rsidP="00783100">
            <w:r w:rsidRPr="0053440E">
              <w:t>Субвенции бюджетам поселений</w:t>
            </w:r>
          </w:p>
        </w:tc>
        <w:tc>
          <w:tcPr>
            <w:tcW w:w="2136" w:type="dxa"/>
            <w:shd w:val="clear" w:color="auto" w:fill="auto"/>
          </w:tcPr>
          <w:p w:rsidR="004B5C90" w:rsidRPr="0053440E" w:rsidRDefault="004B5C90" w:rsidP="00783100">
            <w:pPr>
              <w:jc w:val="center"/>
            </w:pPr>
            <w:r w:rsidRPr="0053440E">
              <w:t>526 400,00</w:t>
            </w:r>
          </w:p>
        </w:tc>
        <w:tc>
          <w:tcPr>
            <w:tcW w:w="2126" w:type="dxa"/>
            <w:shd w:val="clear" w:color="auto" w:fill="auto"/>
          </w:tcPr>
          <w:p w:rsidR="004B5C90" w:rsidRPr="0053440E" w:rsidRDefault="004B5C90" w:rsidP="00783100">
            <w:pPr>
              <w:jc w:val="center"/>
            </w:pPr>
            <w:r w:rsidRPr="0053440E">
              <w:t>526 400,00</w:t>
            </w:r>
          </w:p>
        </w:tc>
        <w:tc>
          <w:tcPr>
            <w:tcW w:w="1843" w:type="dxa"/>
            <w:shd w:val="clear" w:color="auto" w:fill="auto"/>
          </w:tcPr>
          <w:p w:rsidR="004B5C90" w:rsidRPr="0053440E" w:rsidRDefault="004B5C90" w:rsidP="00783100">
            <w:r w:rsidRPr="0053440E">
              <w:t>100,0%</w:t>
            </w:r>
          </w:p>
        </w:tc>
      </w:tr>
      <w:tr w:rsidR="004B5C90" w:rsidRPr="0053440E" w:rsidTr="00783100">
        <w:tc>
          <w:tcPr>
            <w:tcW w:w="4068" w:type="dxa"/>
            <w:shd w:val="clear" w:color="auto" w:fill="auto"/>
          </w:tcPr>
          <w:p w:rsidR="004B5C90" w:rsidRPr="0053440E" w:rsidRDefault="004B5C90" w:rsidP="00783100">
            <w:r w:rsidRPr="0053440E">
              <w:t>Иные межбюджетные трансферты</w:t>
            </w:r>
          </w:p>
        </w:tc>
        <w:tc>
          <w:tcPr>
            <w:tcW w:w="2136" w:type="dxa"/>
            <w:shd w:val="clear" w:color="auto" w:fill="auto"/>
          </w:tcPr>
          <w:p w:rsidR="004B5C90" w:rsidRPr="0053440E" w:rsidRDefault="004B5C90" w:rsidP="00783100">
            <w:pPr>
              <w:jc w:val="center"/>
            </w:pPr>
            <w:r w:rsidRPr="0053440E">
              <w:t>17 515 734,13</w:t>
            </w:r>
          </w:p>
        </w:tc>
        <w:tc>
          <w:tcPr>
            <w:tcW w:w="2126" w:type="dxa"/>
            <w:shd w:val="clear" w:color="auto" w:fill="auto"/>
          </w:tcPr>
          <w:p w:rsidR="004B5C90" w:rsidRPr="0053440E" w:rsidRDefault="004B5C90" w:rsidP="00783100">
            <w:pPr>
              <w:jc w:val="center"/>
            </w:pPr>
            <w:r w:rsidRPr="0053440E">
              <w:t>17 454 804,13</w:t>
            </w:r>
          </w:p>
        </w:tc>
        <w:tc>
          <w:tcPr>
            <w:tcW w:w="1843" w:type="dxa"/>
            <w:shd w:val="clear" w:color="auto" w:fill="auto"/>
          </w:tcPr>
          <w:p w:rsidR="004B5C90" w:rsidRPr="0053440E" w:rsidRDefault="004B5C90" w:rsidP="00783100">
            <w:r w:rsidRPr="0053440E">
              <w:t>99,7%</w:t>
            </w:r>
          </w:p>
        </w:tc>
      </w:tr>
    </w:tbl>
    <w:p w:rsidR="004B5C90" w:rsidRPr="0053440E" w:rsidRDefault="004B5C90" w:rsidP="004B5C90">
      <w:pPr>
        <w:jc w:val="center"/>
      </w:pPr>
    </w:p>
    <w:p w:rsidR="004B5C90" w:rsidRPr="0053440E" w:rsidRDefault="004B5C90" w:rsidP="004B5C90">
      <w:pPr>
        <w:jc w:val="center"/>
        <w:rPr>
          <w:i/>
          <w:u w:val="single"/>
        </w:rPr>
      </w:pPr>
      <w:r w:rsidRPr="0053440E">
        <w:rPr>
          <w:i/>
          <w:u w:val="single"/>
        </w:rPr>
        <w:t>Исполнение бюджета Мамаканского муниципального образования по расходам</w:t>
      </w:r>
    </w:p>
    <w:p w:rsidR="004B5C90" w:rsidRPr="0053440E" w:rsidRDefault="004B5C90" w:rsidP="004B5C90">
      <w:pPr>
        <w:jc w:val="right"/>
      </w:pPr>
      <w:r w:rsidRPr="0053440E">
        <w:t>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890"/>
        <w:gridCol w:w="2113"/>
        <w:gridCol w:w="1843"/>
      </w:tblGrid>
      <w:tr w:rsidR="004B5C90" w:rsidRPr="0053440E" w:rsidTr="00783100">
        <w:trPr>
          <w:trHeight w:val="597"/>
        </w:trPr>
        <w:tc>
          <w:tcPr>
            <w:tcW w:w="4327" w:type="dxa"/>
            <w:shd w:val="clear" w:color="auto" w:fill="auto"/>
          </w:tcPr>
          <w:p w:rsidR="004B5C90" w:rsidRPr="0053440E" w:rsidRDefault="004B5C90" w:rsidP="00783100">
            <w:pPr>
              <w:jc w:val="center"/>
            </w:pPr>
            <w:r w:rsidRPr="0053440E">
              <w:t>Вид расходов</w:t>
            </w:r>
          </w:p>
        </w:tc>
        <w:tc>
          <w:tcPr>
            <w:tcW w:w="1890" w:type="dxa"/>
            <w:shd w:val="clear" w:color="auto" w:fill="auto"/>
          </w:tcPr>
          <w:p w:rsidR="004B5C90" w:rsidRPr="0053440E" w:rsidRDefault="004B5C90" w:rsidP="00783100">
            <w:pPr>
              <w:jc w:val="center"/>
            </w:pPr>
            <w:r w:rsidRPr="0053440E">
              <w:t xml:space="preserve">План </w:t>
            </w:r>
          </w:p>
          <w:p w:rsidR="004B5C90" w:rsidRPr="0053440E" w:rsidRDefault="004B5C90" w:rsidP="00783100">
            <w:pPr>
              <w:jc w:val="center"/>
            </w:pPr>
            <w:r w:rsidRPr="0053440E">
              <w:t>на 2018 год</w:t>
            </w:r>
          </w:p>
        </w:tc>
        <w:tc>
          <w:tcPr>
            <w:tcW w:w="2113" w:type="dxa"/>
            <w:shd w:val="clear" w:color="auto" w:fill="auto"/>
          </w:tcPr>
          <w:p w:rsidR="004B5C90" w:rsidRPr="0053440E" w:rsidRDefault="004B5C90" w:rsidP="00783100">
            <w:pPr>
              <w:jc w:val="center"/>
            </w:pPr>
            <w:r w:rsidRPr="0053440E">
              <w:t xml:space="preserve">Исполнение </w:t>
            </w:r>
          </w:p>
          <w:p w:rsidR="004B5C90" w:rsidRPr="0053440E" w:rsidRDefault="004B5C90" w:rsidP="00783100">
            <w:pPr>
              <w:jc w:val="center"/>
            </w:pPr>
            <w:r w:rsidRPr="0053440E">
              <w:t>2018 год</w:t>
            </w:r>
          </w:p>
        </w:tc>
        <w:tc>
          <w:tcPr>
            <w:tcW w:w="1843" w:type="dxa"/>
            <w:shd w:val="clear" w:color="auto" w:fill="auto"/>
          </w:tcPr>
          <w:p w:rsidR="004B5C90" w:rsidRPr="0053440E" w:rsidRDefault="004B5C90" w:rsidP="00783100">
            <w:pPr>
              <w:jc w:val="center"/>
            </w:pPr>
            <w:r w:rsidRPr="0053440E">
              <w:t xml:space="preserve">% </w:t>
            </w:r>
          </w:p>
          <w:p w:rsidR="004B5C90" w:rsidRPr="0053440E" w:rsidRDefault="004B5C90" w:rsidP="00783100">
            <w:pPr>
              <w:jc w:val="center"/>
            </w:pPr>
            <w:r w:rsidRPr="0053440E">
              <w:t>исполнения</w:t>
            </w:r>
          </w:p>
        </w:tc>
      </w:tr>
      <w:tr w:rsidR="004B5C90" w:rsidRPr="0053440E" w:rsidTr="00783100">
        <w:trPr>
          <w:trHeight w:val="315"/>
        </w:trPr>
        <w:tc>
          <w:tcPr>
            <w:tcW w:w="4327" w:type="dxa"/>
            <w:shd w:val="clear" w:color="auto" w:fill="auto"/>
          </w:tcPr>
          <w:p w:rsidR="004B5C90" w:rsidRPr="0053440E" w:rsidRDefault="004B5C90" w:rsidP="00783100">
            <w:r w:rsidRPr="0053440E">
              <w:t>Расходы всего</w:t>
            </w:r>
          </w:p>
        </w:tc>
        <w:tc>
          <w:tcPr>
            <w:tcW w:w="1890" w:type="dxa"/>
            <w:shd w:val="clear" w:color="auto" w:fill="auto"/>
          </w:tcPr>
          <w:p w:rsidR="004B5C90" w:rsidRPr="0053440E" w:rsidRDefault="004B5C90" w:rsidP="00783100">
            <w:pPr>
              <w:jc w:val="center"/>
            </w:pPr>
            <w:r w:rsidRPr="0053440E">
              <w:t>42 527,4</w:t>
            </w:r>
          </w:p>
        </w:tc>
        <w:tc>
          <w:tcPr>
            <w:tcW w:w="2113" w:type="dxa"/>
            <w:shd w:val="clear" w:color="auto" w:fill="auto"/>
          </w:tcPr>
          <w:p w:rsidR="004B5C90" w:rsidRPr="0053440E" w:rsidRDefault="004B5C90" w:rsidP="00783100">
            <w:pPr>
              <w:jc w:val="center"/>
            </w:pPr>
            <w:r w:rsidRPr="0053440E">
              <w:t>39 466, 0</w:t>
            </w:r>
          </w:p>
        </w:tc>
        <w:tc>
          <w:tcPr>
            <w:tcW w:w="1843" w:type="dxa"/>
            <w:shd w:val="clear" w:color="auto" w:fill="auto"/>
            <w:vAlign w:val="center"/>
          </w:tcPr>
          <w:p w:rsidR="004B5C90" w:rsidRPr="0053440E" w:rsidRDefault="004B5C90" w:rsidP="00783100">
            <w:pPr>
              <w:rPr>
                <w:highlight w:val="yellow"/>
              </w:rPr>
            </w:pPr>
            <w:r w:rsidRPr="0053440E">
              <w:t>92,0%</w:t>
            </w:r>
          </w:p>
        </w:tc>
      </w:tr>
      <w:tr w:rsidR="004B5C90" w:rsidRPr="0053440E" w:rsidTr="00783100">
        <w:trPr>
          <w:trHeight w:val="365"/>
        </w:trPr>
        <w:tc>
          <w:tcPr>
            <w:tcW w:w="4327" w:type="dxa"/>
            <w:shd w:val="clear" w:color="auto" w:fill="auto"/>
          </w:tcPr>
          <w:p w:rsidR="004B5C90" w:rsidRPr="0053440E" w:rsidRDefault="004B5C90" w:rsidP="00783100">
            <w:r w:rsidRPr="0053440E">
              <w:t>Общегосударственные вопросы</w:t>
            </w:r>
          </w:p>
        </w:tc>
        <w:tc>
          <w:tcPr>
            <w:tcW w:w="1890" w:type="dxa"/>
            <w:shd w:val="clear" w:color="auto" w:fill="auto"/>
            <w:vAlign w:val="center"/>
          </w:tcPr>
          <w:p w:rsidR="004B5C90" w:rsidRPr="0053440E" w:rsidRDefault="004B5C90" w:rsidP="00783100">
            <w:pPr>
              <w:jc w:val="center"/>
            </w:pPr>
            <w:r w:rsidRPr="0053440E">
              <w:t>15217,67</w:t>
            </w:r>
          </w:p>
        </w:tc>
        <w:tc>
          <w:tcPr>
            <w:tcW w:w="2113" w:type="dxa"/>
            <w:shd w:val="clear" w:color="auto" w:fill="auto"/>
            <w:vAlign w:val="center"/>
          </w:tcPr>
          <w:p w:rsidR="004B5C90" w:rsidRPr="0053440E" w:rsidRDefault="004B5C90" w:rsidP="00783100">
            <w:pPr>
              <w:jc w:val="center"/>
            </w:pPr>
            <w:r w:rsidRPr="0053440E">
              <w:t>16100,3</w:t>
            </w:r>
          </w:p>
        </w:tc>
        <w:tc>
          <w:tcPr>
            <w:tcW w:w="1843" w:type="dxa"/>
            <w:shd w:val="clear" w:color="auto" w:fill="auto"/>
          </w:tcPr>
          <w:p w:rsidR="004B5C90" w:rsidRPr="0053440E" w:rsidRDefault="004B5C90" w:rsidP="00783100">
            <w:r w:rsidRPr="0053440E">
              <w:t>105,8%</w:t>
            </w:r>
          </w:p>
        </w:tc>
      </w:tr>
      <w:tr w:rsidR="004B5C90" w:rsidRPr="0053440E" w:rsidTr="00783100">
        <w:trPr>
          <w:trHeight w:val="249"/>
        </w:trPr>
        <w:tc>
          <w:tcPr>
            <w:tcW w:w="4327" w:type="dxa"/>
            <w:shd w:val="clear" w:color="auto" w:fill="auto"/>
          </w:tcPr>
          <w:p w:rsidR="004B5C90" w:rsidRPr="0053440E" w:rsidRDefault="004B5C90" w:rsidP="00783100">
            <w:r w:rsidRPr="0053440E">
              <w:t>Национальная оборона</w:t>
            </w:r>
          </w:p>
        </w:tc>
        <w:tc>
          <w:tcPr>
            <w:tcW w:w="1890" w:type="dxa"/>
            <w:shd w:val="clear" w:color="auto" w:fill="auto"/>
            <w:vAlign w:val="center"/>
          </w:tcPr>
          <w:p w:rsidR="004B5C90" w:rsidRPr="0053440E" w:rsidRDefault="004B5C90" w:rsidP="00783100">
            <w:pPr>
              <w:jc w:val="center"/>
            </w:pPr>
            <w:r w:rsidRPr="0053440E">
              <w:t>387,0</w:t>
            </w:r>
          </w:p>
        </w:tc>
        <w:tc>
          <w:tcPr>
            <w:tcW w:w="2113" w:type="dxa"/>
            <w:shd w:val="clear" w:color="auto" w:fill="auto"/>
            <w:vAlign w:val="center"/>
          </w:tcPr>
          <w:p w:rsidR="004B5C90" w:rsidRPr="0053440E" w:rsidRDefault="004B5C90" w:rsidP="00783100">
            <w:pPr>
              <w:jc w:val="center"/>
            </w:pPr>
            <w:r w:rsidRPr="0053440E">
              <w:t>387,0</w:t>
            </w:r>
          </w:p>
        </w:tc>
        <w:tc>
          <w:tcPr>
            <w:tcW w:w="1843" w:type="dxa"/>
            <w:shd w:val="clear" w:color="auto" w:fill="auto"/>
          </w:tcPr>
          <w:p w:rsidR="004B5C90" w:rsidRPr="0053440E" w:rsidRDefault="004B5C90" w:rsidP="00783100">
            <w:r w:rsidRPr="0053440E">
              <w:t>100,0%</w:t>
            </w:r>
          </w:p>
        </w:tc>
      </w:tr>
      <w:tr w:rsidR="004B5C90" w:rsidRPr="0053440E" w:rsidTr="00783100">
        <w:trPr>
          <w:trHeight w:val="646"/>
        </w:trPr>
        <w:tc>
          <w:tcPr>
            <w:tcW w:w="4327" w:type="dxa"/>
            <w:shd w:val="clear" w:color="auto" w:fill="auto"/>
          </w:tcPr>
          <w:p w:rsidR="004B5C90" w:rsidRPr="0053440E" w:rsidRDefault="004B5C90" w:rsidP="00783100">
            <w:r w:rsidRPr="0053440E">
              <w:t>Национальная безопасность и</w:t>
            </w:r>
          </w:p>
          <w:p w:rsidR="004B5C90" w:rsidRPr="0053440E" w:rsidRDefault="004B5C90" w:rsidP="00783100">
            <w:r w:rsidRPr="0053440E">
              <w:t>правоохранительная деятельность</w:t>
            </w:r>
          </w:p>
        </w:tc>
        <w:tc>
          <w:tcPr>
            <w:tcW w:w="1890" w:type="dxa"/>
            <w:shd w:val="clear" w:color="auto" w:fill="auto"/>
            <w:vAlign w:val="center"/>
          </w:tcPr>
          <w:p w:rsidR="004B5C90" w:rsidRPr="0053440E" w:rsidRDefault="004B5C90" w:rsidP="00783100">
            <w:pPr>
              <w:jc w:val="center"/>
            </w:pPr>
            <w:r w:rsidRPr="0053440E">
              <w:t>333,37</w:t>
            </w:r>
          </w:p>
        </w:tc>
        <w:tc>
          <w:tcPr>
            <w:tcW w:w="2113" w:type="dxa"/>
            <w:shd w:val="clear" w:color="auto" w:fill="auto"/>
            <w:vAlign w:val="center"/>
          </w:tcPr>
          <w:p w:rsidR="004B5C90" w:rsidRPr="0053440E" w:rsidRDefault="004B5C90" w:rsidP="00783100">
            <w:pPr>
              <w:jc w:val="center"/>
            </w:pPr>
            <w:r w:rsidRPr="0053440E">
              <w:t>300,7</w:t>
            </w:r>
          </w:p>
        </w:tc>
        <w:tc>
          <w:tcPr>
            <w:tcW w:w="1843" w:type="dxa"/>
            <w:shd w:val="clear" w:color="auto" w:fill="auto"/>
          </w:tcPr>
          <w:p w:rsidR="004B5C90" w:rsidRPr="0053440E" w:rsidRDefault="004B5C90" w:rsidP="00783100">
            <w:r w:rsidRPr="0053440E">
              <w:t>90,2%</w:t>
            </w:r>
          </w:p>
        </w:tc>
      </w:tr>
      <w:tr w:rsidR="004B5C90" w:rsidRPr="0053440E" w:rsidTr="00783100">
        <w:trPr>
          <w:trHeight w:val="265"/>
        </w:trPr>
        <w:tc>
          <w:tcPr>
            <w:tcW w:w="4327" w:type="dxa"/>
            <w:shd w:val="clear" w:color="auto" w:fill="auto"/>
          </w:tcPr>
          <w:p w:rsidR="004B5C90" w:rsidRPr="0053440E" w:rsidRDefault="004B5C90" w:rsidP="00783100">
            <w:r w:rsidRPr="0053440E">
              <w:t>Национальная экономика</w:t>
            </w:r>
          </w:p>
        </w:tc>
        <w:tc>
          <w:tcPr>
            <w:tcW w:w="1890" w:type="dxa"/>
            <w:shd w:val="clear" w:color="auto" w:fill="auto"/>
            <w:vAlign w:val="center"/>
          </w:tcPr>
          <w:p w:rsidR="004B5C90" w:rsidRPr="0053440E" w:rsidRDefault="004B5C90" w:rsidP="00783100">
            <w:pPr>
              <w:jc w:val="center"/>
            </w:pPr>
            <w:r w:rsidRPr="0053440E">
              <w:t>18786,1</w:t>
            </w:r>
          </w:p>
        </w:tc>
        <w:tc>
          <w:tcPr>
            <w:tcW w:w="2113" w:type="dxa"/>
            <w:shd w:val="clear" w:color="auto" w:fill="auto"/>
            <w:vAlign w:val="center"/>
          </w:tcPr>
          <w:p w:rsidR="004B5C90" w:rsidRPr="0053440E" w:rsidRDefault="004B5C90" w:rsidP="00783100">
            <w:pPr>
              <w:jc w:val="center"/>
            </w:pPr>
            <w:r w:rsidRPr="0053440E">
              <w:t>18293,0</w:t>
            </w:r>
          </w:p>
        </w:tc>
        <w:tc>
          <w:tcPr>
            <w:tcW w:w="1843" w:type="dxa"/>
            <w:shd w:val="clear" w:color="auto" w:fill="auto"/>
          </w:tcPr>
          <w:p w:rsidR="004B5C90" w:rsidRPr="0053440E" w:rsidRDefault="004B5C90" w:rsidP="00783100">
            <w:r w:rsidRPr="0053440E">
              <w:t>97,4%</w:t>
            </w:r>
          </w:p>
        </w:tc>
      </w:tr>
      <w:tr w:rsidR="004B5C90" w:rsidRPr="0053440E" w:rsidTr="00783100">
        <w:trPr>
          <w:trHeight w:val="282"/>
        </w:trPr>
        <w:tc>
          <w:tcPr>
            <w:tcW w:w="4327" w:type="dxa"/>
            <w:shd w:val="clear" w:color="auto" w:fill="auto"/>
          </w:tcPr>
          <w:p w:rsidR="004B5C90" w:rsidRPr="0053440E" w:rsidRDefault="004B5C90" w:rsidP="00783100">
            <w:r w:rsidRPr="0053440E">
              <w:t>Жилищно-коммунальное хозяйство</w:t>
            </w:r>
          </w:p>
        </w:tc>
        <w:tc>
          <w:tcPr>
            <w:tcW w:w="1890" w:type="dxa"/>
            <w:shd w:val="clear" w:color="auto" w:fill="auto"/>
            <w:vAlign w:val="center"/>
          </w:tcPr>
          <w:p w:rsidR="004B5C90" w:rsidRPr="0053440E" w:rsidRDefault="004B5C90" w:rsidP="00783100">
            <w:pPr>
              <w:jc w:val="center"/>
            </w:pPr>
            <w:r w:rsidRPr="0053440E">
              <w:t>4096,4</w:t>
            </w:r>
          </w:p>
        </w:tc>
        <w:tc>
          <w:tcPr>
            <w:tcW w:w="2113" w:type="dxa"/>
            <w:shd w:val="clear" w:color="auto" w:fill="auto"/>
            <w:vAlign w:val="center"/>
          </w:tcPr>
          <w:p w:rsidR="004B5C90" w:rsidRPr="0053440E" w:rsidRDefault="004B5C90" w:rsidP="00783100">
            <w:pPr>
              <w:jc w:val="center"/>
            </w:pPr>
            <w:r w:rsidRPr="0053440E">
              <w:t>3504,7</w:t>
            </w:r>
          </w:p>
        </w:tc>
        <w:tc>
          <w:tcPr>
            <w:tcW w:w="1843" w:type="dxa"/>
            <w:shd w:val="clear" w:color="auto" w:fill="auto"/>
          </w:tcPr>
          <w:p w:rsidR="004B5C90" w:rsidRPr="0053440E" w:rsidRDefault="004B5C90" w:rsidP="00783100">
            <w:r w:rsidRPr="0053440E">
              <w:t>85,6%</w:t>
            </w:r>
          </w:p>
        </w:tc>
      </w:tr>
      <w:tr w:rsidR="004B5C90" w:rsidRPr="0053440E" w:rsidTr="00783100">
        <w:trPr>
          <w:trHeight w:val="298"/>
        </w:trPr>
        <w:tc>
          <w:tcPr>
            <w:tcW w:w="4327" w:type="dxa"/>
            <w:shd w:val="clear" w:color="auto" w:fill="auto"/>
          </w:tcPr>
          <w:p w:rsidR="004B5C90" w:rsidRPr="0053440E" w:rsidRDefault="004B5C90" w:rsidP="00783100">
            <w:r w:rsidRPr="0053440E">
              <w:t>Молодежная политика</w:t>
            </w:r>
          </w:p>
        </w:tc>
        <w:tc>
          <w:tcPr>
            <w:tcW w:w="1890" w:type="dxa"/>
            <w:shd w:val="clear" w:color="auto" w:fill="auto"/>
            <w:vAlign w:val="center"/>
          </w:tcPr>
          <w:p w:rsidR="004B5C90" w:rsidRPr="0053440E" w:rsidRDefault="004B5C90" w:rsidP="00783100">
            <w:pPr>
              <w:jc w:val="center"/>
            </w:pPr>
            <w:r w:rsidRPr="0053440E">
              <w:t>196,2</w:t>
            </w:r>
          </w:p>
        </w:tc>
        <w:tc>
          <w:tcPr>
            <w:tcW w:w="2113" w:type="dxa"/>
            <w:shd w:val="clear" w:color="auto" w:fill="auto"/>
            <w:vAlign w:val="center"/>
          </w:tcPr>
          <w:p w:rsidR="004B5C90" w:rsidRPr="0053440E" w:rsidRDefault="004B5C90" w:rsidP="00783100">
            <w:pPr>
              <w:jc w:val="center"/>
            </w:pPr>
            <w:r w:rsidRPr="0053440E">
              <w:t>77,5</w:t>
            </w:r>
          </w:p>
        </w:tc>
        <w:tc>
          <w:tcPr>
            <w:tcW w:w="1843" w:type="dxa"/>
            <w:shd w:val="clear" w:color="auto" w:fill="auto"/>
          </w:tcPr>
          <w:p w:rsidR="004B5C90" w:rsidRPr="0053440E" w:rsidRDefault="004B5C90" w:rsidP="00783100">
            <w:r w:rsidRPr="0053440E">
              <w:t>39,5%</w:t>
            </w:r>
          </w:p>
        </w:tc>
      </w:tr>
      <w:tr w:rsidR="004B5C90" w:rsidRPr="0053440E" w:rsidTr="00783100">
        <w:trPr>
          <w:trHeight w:val="520"/>
        </w:trPr>
        <w:tc>
          <w:tcPr>
            <w:tcW w:w="4327" w:type="dxa"/>
            <w:shd w:val="clear" w:color="auto" w:fill="auto"/>
          </w:tcPr>
          <w:p w:rsidR="004B5C90" w:rsidRPr="0053440E" w:rsidRDefault="004B5C90" w:rsidP="00783100">
            <w:r w:rsidRPr="0053440E">
              <w:t>Здравоохранение и спорт</w:t>
            </w:r>
          </w:p>
          <w:p w:rsidR="004B5C90" w:rsidRPr="0053440E" w:rsidRDefault="004B5C90" w:rsidP="00783100"/>
        </w:tc>
        <w:tc>
          <w:tcPr>
            <w:tcW w:w="1890" w:type="dxa"/>
            <w:shd w:val="clear" w:color="auto" w:fill="auto"/>
            <w:vAlign w:val="center"/>
          </w:tcPr>
          <w:p w:rsidR="004B5C90" w:rsidRPr="0053440E" w:rsidRDefault="004B5C90" w:rsidP="00783100">
            <w:pPr>
              <w:jc w:val="center"/>
            </w:pPr>
            <w:r w:rsidRPr="0053440E">
              <w:t>723,1</w:t>
            </w:r>
          </w:p>
        </w:tc>
        <w:tc>
          <w:tcPr>
            <w:tcW w:w="2113" w:type="dxa"/>
            <w:shd w:val="clear" w:color="auto" w:fill="auto"/>
            <w:vAlign w:val="center"/>
          </w:tcPr>
          <w:p w:rsidR="004B5C90" w:rsidRPr="0053440E" w:rsidRDefault="004B5C90" w:rsidP="00783100">
            <w:pPr>
              <w:jc w:val="center"/>
            </w:pPr>
            <w:r w:rsidRPr="0053440E">
              <w:t>620,4</w:t>
            </w:r>
          </w:p>
        </w:tc>
        <w:tc>
          <w:tcPr>
            <w:tcW w:w="1843" w:type="dxa"/>
            <w:shd w:val="clear" w:color="auto" w:fill="auto"/>
          </w:tcPr>
          <w:p w:rsidR="004B5C90" w:rsidRPr="0053440E" w:rsidRDefault="004B5C90" w:rsidP="00783100">
            <w:r w:rsidRPr="0053440E">
              <w:t>85,8%</w:t>
            </w:r>
          </w:p>
        </w:tc>
      </w:tr>
    </w:tbl>
    <w:p w:rsidR="004B5C90" w:rsidRPr="0053440E" w:rsidRDefault="004B5C90" w:rsidP="004B5C90">
      <w:pPr>
        <w:jc w:val="center"/>
        <w:rPr>
          <w:b/>
        </w:rPr>
      </w:pPr>
    </w:p>
    <w:p w:rsidR="004B5C90" w:rsidRPr="00161890" w:rsidRDefault="00161890" w:rsidP="004B5C90">
      <w:pPr>
        <w:jc w:val="center"/>
      </w:pPr>
      <w:r w:rsidRPr="00161890">
        <w:t xml:space="preserve">Национальная </w:t>
      </w:r>
      <w:r>
        <w:t>о</w:t>
      </w:r>
      <w:r w:rsidRPr="00161890">
        <w:t>борона</w:t>
      </w:r>
    </w:p>
    <w:p w:rsidR="004B5C90" w:rsidRPr="0053440E" w:rsidRDefault="004B5C90" w:rsidP="004B5C90">
      <w:pPr>
        <w:jc w:val="center"/>
        <w:rPr>
          <w:b/>
        </w:rPr>
      </w:pPr>
    </w:p>
    <w:p w:rsidR="004B5C90" w:rsidRPr="0053440E" w:rsidRDefault="004B5C90" w:rsidP="004B5C90">
      <w:pPr>
        <w:ind w:firstLine="708"/>
        <w:jc w:val="both"/>
      </w:pPr>
      <w:r w:rsidRPr="0053440E">
        <w:t xml:space="preserve">По разделу национальная оборона расходы бюджета направлены на осуществление полномочий по первичному воинскому учету на территориях, где отсутствуют военные комиссариаты. Средства на исполнение данных полномочий поступают из федерального бюджета. За 2018 год расходы составили </w:t>
      </w:r>
      <w:r w:rsidRPr="00161890">
        <w:t>387,0</w:t>
      </w:r>
      <w:r w:rsidRPr="0053440E">
        <w:t xml:space="preserve"> тыс</w:t>
      </w:r>
      <w:proofErr w:type="gramStart"/>
      <w:r w:rsidRPr="0053440E">
        <w:t>.р</w:t>
      </w:r>
      <w:proofErr w:type="gramEnd"/>
      <w:r w:rsidRPr="0053440E">
        <w:t>уб.</w:t>
      </w:r>
    </w:p>
    <w:p w:rsidR="004B5C90" w:rsidRPr="0053440E" w:rsidRDefault="004B5C90" w:rsidP="004B5C90">
      <w:pPr>
        <w:jc w:val="both"/>
      </w:pPr>
    </w:p>
    <w:p w:rsidR="001B0CD5" w:rsidRDefault="001B0CD5" w:rsidP="004B5C90">
      <w:pPr>
        <w:jc w:val="center"/>
      </w:pPr>
    </w:p>
    <w:p w:rsidR="001B0CD5" w:rsidRDefault="001B0CD5" w:rsidP="004B5C90">
      <w:pPr>
        <w:jc w:val="center"/>
      </w:pPr>
    </w:p>
    <w:p w:rsidR="004B5C90" w:rsidRPr="001656E3" w:rsidRDefault="001656E3" w:rsidP="004B5C90">
      <w:pPr>
        <w:jc w:val="center"/>
      </w:pPr>
      <w:r w:rsidRPr="001656E3">
        <w:lastRenderedPageBreak/>
        <w:t>Национальная безопасность</w:t>
      </w:r>
    </w:p>
    <w:p w:rsidR="004B5C90" w:rsidRPr="001656E3" w:rsidRDefault="001656E3" w:rsidP="004B5C90">
      <w:pPr>
        <w:jc w:val="center"/>
      </w:pPr>
      <w:r>
        <w:t>и</w:t>
      </w:r>
      <w:r w:rsidRPr="001656E3">
        <w:t xml:space="preserve"> правоохранительная деятельность</w:t>
      </w:r>
    </w:p>
    <w:p w:rsidR="004B5C90" w:rsidRPr="00161890" w:rsidRDefault="004B5C90" w:rsidP="004B5C90">
      <w:pPr>
        <w:jc w:val="center"/>
      </w:pPr>
    </w:p>
    <w:p w:rsidR="004B5C90" w:rsidRPr="0053440E" w:rsidRDefault="004B5C90" w:rsidP="004B5C90">
      <w:pPr>
        <w:ind w:firstLine="708"/>
        <w:jc w:val="both"/>
      </w:pPr>
      <w:r w:rsidRPr="0053440E">
        <w:t>В рамках мероприятий в области ГО и ЧС выделена субсидия МУП «</w:t>
      </w:r>
      <w:proofErr w:type="spellStart"/>
      <w:r w:rsidRPr="0053440E">
        <w:t>ЖилкомСервис</w:t>
      </w:r>
      <w:proofErr w:type="spellEnd"/>
      <w:r w:rsidRPr="0053440E">
        <w:t xml:space="preserve">» на содержание диспетчерской службы в сумме </w:t>
      </w:r>
      <w:r w:rsidRPr="001656E3">
        <w:t>179,2</w:t>
      </w:r>
      <w:r w:rsidRPr="0053440E">
        <w:t xml:space="preserve"> тыс. руб.</w:t>
      </w:r>
    </w:p>
    <w:p w:rsidR="004B5C90" w:rsidRPr="0053440E" w:rsidRDefault="004B5C90" w:rsidP="004B5C90">
      <w:pPr>
        <w:ind w:firstLine="708"/>
        <w:jc w:val="both"/>
      </w:pPr>
      <w:r w:rsidRPr="0053440E">
        <w:t xml:space="preserve">С целью обеспечения первичных мер пожарной безопасности на территории поселения разработана целевая программа «Обеспечение первичных мер пожарной безопасности муниципального образования </w:t>
      </w:r>
      <w:proofErr w:type="spellStart"/>
      <w:r w:rsidRPr="0053440E">
        <w:t>Мамаканское</w:t>
      </w:r>
      <w:proofErr w:type="spellEnd"/>
      <w:r w:rsidRPr="0053440E">
        <w:t xml:space="preserve"> городское поселение», целью которой является повышение эффективности проводимой противопожарной пропаганды среди </w:t>
      </w:r>
      <w:proofErr w:type="spellStart"/>
      <w:r w:rsidRPr="0053440E">
        <w:t>населения</w:t>
      </w:r>
      <w:proofErr w:type="gramStart"/>
      <w:r w:rsidRPr="0053440E">
        <w:t>.В</w:t>
      </w:r>
      <w:proofErr w:type="spellEnd"/>
      <w:proofErr w:type="gramEnd"/>
      <w:r w:rsidRPr="0053440E">
        <w:t xml:space="preserve"> рамках программы приобретены огнетушители, баннеры, знаки пожарной безопасности. Ожидаемые конечные результаты программы  - снижение количества пожаров, гибели  и </w:t>
      </w:r>
      <w:proofErr w:type="spellStart"/>
      <w:r w:rsidRPr="0053440E">
        <w:t>травмирования</w:t>
      </w:r>
      <w:proofErr w:type="spellEnd"/>
      <w:r w:rsidRPr="0053440E">
        <w:t xml:space="preserve"> людей, сокращение материального ущерба от чрезвычайных ситуаций и пожаров. Расходы в 2018 году составили </w:t>
      </w:r>
      <w:r w:rsidRPr="004940C4">
        <w:t>300,7</w:t>
      </w:r>
      <w:r w:rsidRPr="0053440E">
        <w:t xml:space="preserve"> тыс</w:t>
      </w:r>
      <w:proofErr w:type="gramStart"/>
      <w:r w:rsidRPr="0053440E">
        <w:t>.р</w:t>
      </w:r>
      <w:proofErr w:type="gramEnd"/>
      <w:r w:rsidRPr="0053440E">
        <w:t>уб.</w:t>
      </w:r>
    </w:p>
    <w:p w:rsidR="004B5C90" w:rsidRPr="004940C4" w:rsidRDefault="004B5C90" w:rsidP="004B5C90">
      <w:pPr>
        <w:jc w:val="center"/>
      </w:pPr>
    </w:p>
    <w:p w:rsidR="004B5C90" w:rsidRPr="004940C4" w:rsidRDefault="004940C4" w:rsidP="004B5C90">
      <w:pPr>
        <w:jc w:val="center"/>
      </w:pPr>
      <w:r>
        <w:t>Н</w:t>
      </w:r>
      <w:r w:rsidRPr="004940C4">
        <w:t>ациональная экономика</w:t>
      </w:r>
    </w:p>
    <w:p w:rsidR="004B5C90" w:rsidRPr="004940C4" w:rsidRDefault="004B5C90" w:rsidP="004B5C90">
      <w:pPr>
        <w:jc w:val="center"/>
      </w:pPr>
    </w:p>
    <w:p w:rsidR="004B5C90" w:rsidRPr="0053440E" w:rsidRDefault="004B5C90" w:rsidP="004B5C90">
      <w:pPr>
        <w:ind w:firstLine="708"/>
        <w:jc w:val="both"/>
      </w:pPr>
      <w:r w:rsidRPr="0053440E">
        <w:t>Раздел национальная экономика отражает расходы бюджета по подразделам общеэкономические вопросы (расходы по полномочия ВС ВО и ТБО), дорожное хозяйство, управление муниципальной собственность</w:t>
      </w:r>
      <w:proofErr w:type="gramStart"/>
      <w:r w:rsidRPr="0053440E">
        <w:t>ю(</w:t>
      </w:r>
      <w:proofErr w:type="gramEnd"/>
      <w:r w:rsidRPr="0053440E">
        <w:t xml:space="preserve">межевание земельных участков, внесение изменений в </w:t>
      </w:r>
      <w:proofErr w:type="spellStart"/>
      <w:r w:rsidRPr="0053440E">
        <w:t>ген.план</w:t>
      </w:r>
      <w:proofErr w:type="spellEnd"/>
      <w:r w:rsidRPr="0053440E">
        <w:t xml:space="preserve">, субсидия </w:t>
      </w:r>
      <w:proofErr w:type="spellStart"/>
      <w:r w:rsidRPr="0053440E">
        <w:t>СМиСП</w:t>
      </w:r>
      <w:proofErr w:type="spellEnd"/>
      <w:r w:rsidRPr="0053440E">
        <w:t xml:space="preserve">), благоустройство за 2018 год исполнен в сумме </w:t>
      </w:r>
      <w:r w:rsidRPr="0053440E">
        <w:rPr>
          <w:b/>
        </w:rPr>
        <w:t>21 707,7</w:t>
      </w:r>
      <w:r w:rsidRPr="0053440E">
        <w:t xml:space="preserve"> тыс.руб.</w:t>
      </w:r>
    </w:p>
    <w:p w:rsidR="004B5C90" w:rsidRPr="0053440E" w:rsidRDefault="004B5C90" w:rsidP="004B5C90">
      <w:pPr>
        <w:jc w:val="both"/>
      </w:pPr>
    </w:p>
    <w:p w:rsidR="004B5C90" w:rsidRPr="004940C4" w:rsidRDefault="004B5C90" w:rsidP="004B5C90">
      <w:pPr>
        <w:jc w:val="center"/>
      </w:pPr>
      <w:r w:rsidRPr="004940C4">
        <w:t>Общеэкономические вопросы</w:t>
      </w:r>
    </w:p>
    <w:p w:rsidR="004940C4" w:rsidRPr="0053440E" w:rsidRDefault="004940C4" w:rsidP="004B5C90">
      <w:pPr>
        <w:jc w:val="center"/>
        <w:rPr>
          <w:b/>
        </w:rPr>
      </w:pPr>
    </w:p>
    <w:p w:rsidR="004B5C90" w:rsidRPr="0053440E" w:rsidRDefault="004B5C90" w:rsidP="004B5C90">
      <w:pPr>
        <w:ind w:firstLine="708"/>
        <w:jc w:val="both"/>
      </w:pPr>
      <w:r w:rsidRPr="0053440E">
        <w:t xml:space="preserve">Расходы по подразделу «Общеэкономические вопросы» связаны с осуществлением областных государственных полномочий по регулированию тарифов на услуги организаций коммунального комплекса, в 2018 год составили </w:t>
      </w:r>
      <w:r w:rsidRPr="0053440E">
        <w:rPr>
          <w:b/>
        </w:rPr>
        <w:t>138,7</w:t>
      </w:r>
      <w:r w:rsidRPr="0053440E">
        <w:t xml:space="preserve"> тыс</w:t>
      </w:r>
      <w:proofErr w:type="gramStart"/>
      <w:r w:rsidRPr="0053440E">
        <w:t>.р</w:t>
      </w:r>
      <w:proofErr w:type="gramEnd"/>
      <w:r w:rsidRPr="0053440E">
        <w:t>уб.</w:t>
      </w:r>
    </w:p>
    <w:p w:rsidR="004B5C90" w:rsidRPr="0053440E" w:rsidRDefault="004B5C90" w:rsidP="004B5C90">
      <w:pPr>
        <w:jc w:val="both"/>
      </w:pPr>
    </w:p>
    <w:p w:rsidR="004B5C90" w:rsidRPr="004940C4" w:rsidRDefault="004B5C90" w:rsidP="004B5C90">
      <w:pPr>
        <w:jc w:val="center"/>
      </w:pPr>
      <w:r w:rsidRPr="004940C4">
        <w:t>Дорожное хозяйство</w:t>
      </w:r>
    </w:p>
    <w:p w:rsidR="004940C4" w:rsidRPr="0053440E" w:rsidRDefault="004940C4" w:rsidP="004B5C90">
      <w:pPr>
        <w:jc w:val="center"/>
        <w:rPr>
          <w:b/>
        </w:rPr>
      </w:pPr>
    </w:p>
    <w:p w:rsidR="004B5C90" w:rsidRPr="0053440E" w:rsidRDefault="004B5C90" w:rsidP="004B5C90">
      <w:pPr>
        <w:ind w:firstLine="708"/>
        <w:jc w:val="both"/>
      </w:pPr>
      <w:r w:rsidRPr="0053440E">
        <w:t xml:space="preserve">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на сумму </w:t>
      </w:r>
      <w:r w:rsidRPr="0053440E">
        <w:rPr>
          <w:b/>
        </w:rPr>
        <w:t>18 064,3</w:t>
      </w:r>
      <w:r w:rsidRPr="0053440E">
        <w:t xml:space="preserve"> тыс</w:t>
      </w:r>
      <w:proofErr w:type="gramStart"/>
      <w:r w:rsidRPr="0053440E">
        <w:t>.р</w:t>
      </w:r>
      <w:proofErr w:type="gramEnd"/>
      <w:r w:rsidRPr="0053440E">
        <w:t xml:space="preserve">уб. по планировке и очистке дорог от снежного </w:t>
      </w:r>
      <w:proofErr w:type="spellStart"/>
      <w:r w:rsidRPr="0053440E">
        <w:t>наката,очистке</w:t>
      </w:r>
      <w:proofErr w:type="spellEnd"/>
      <w:r w:rsidRPr="0053440E">
        <w:t xml:space="preserve"> закрытых дренажей от наледи и мусора, </w:t>
      </w:r>
      <w:proofErr w:type="spellStart"/>
      <w:r w:rsidRPr="0053440E">
        <w:t>грейдирование</w:t>
      </w:r>
      <w:proofErr w:type="spellEnd"/>
      <w:r w:rsidRPr="0053440E">
        <w:t xml:space="preserve"> дорог в летний период. Выполнен окончательный этап ремонта автомобильной дороги по ул. Гидростроителей, текущий ремонт дороги по ул. </w:t>
      </w:r>
      <w:proofErr w:type="gramStart"/>
      <w:r w:rsidRPr="0053440E">
        <w:t>Красноармейская</w:t>
      </w:r>
      <w:proofErr w:type="gramEnd"/>
      <w:r w:rsidRPr="0053440E">
        <w:t>, проведены работы по паспортизации автомобильных дорог.</w:t>
      </w:r>
    </w:p>
    <w:p w:rsidR="004B5C90" w:rsidRPr="0053440E" w:rsidRDefault="004B5C90" w:rsidP="004B5C90">
      <w:pPr>
        <w:jc w:val="both"/>
      </w:pPr>
    </w:p>
    <w:p w:rsidR="004B5C90" w:rsidRPr="004940C4" w:rsidRDefault="004B5C90" w:rsidP="004B5C90">
      <w:pPr>
        <w:jc w:val="center"/>
      </w:pPr>
      <w:r w:rsidRPr="004940C4">
        <w:t>Жилищно-коммунальное хозяйство</w:t>
      </w:r>
    </w:p>
    <w:p w:rsidR="004940C4" w:rsidRPr="0053440E" w:rsidRDefault="004940C4" w:rsidP="004B5C90">
      <w:pPr>
        <w:jc w:val="center"/>
        <w:rPr>
          <w:b/>
        </w:rPr>
      </w:pPr>
    </w:p>
    <w:p w:rsidR="004B5C90" w:rsidRPr="0053440E" w:rsidRDefault="004B5C90" w:rsidP="004B5C90">
      <w:pPr>
        <w:ind w:firstLine="708"/>
        <w:jc w:val="both"/>
      </w:pPr>
      <w:r w:rsidRPr="0053440E">
        <w:t xml:space="preserve">На территории муниципального образования </w:t>
      </w:r>
      <w:proofErr w:type="spellStart"/>
      <w:r w:rsidRPr="0053440E">
        <w:t>Мамаканское</w:t>
      </w:r>
      <w:proofErr w:type="spellEnd"/>
      <w:r w:rsidRPr="0053440E">
        <w:t xml:space="preserve"> городское поселение обслуживанием жилого фонда и оказанием услуг населению с 2015 года занимается Муниципальное унитарное предприятие «Жилищно-коммунальный Сервис».</w:t>
      </w:r>
    </w:p>
    <w:p w:rsidR="004B5C90" w:rsidRPr="0053440E" w:rsidRDefault="004B5C90" w:rsidP="004B5C90">
      <w:pPr>
        <w:ind w:firstLine="708"/>
        <w:jc w:val="both"/>
      </w:pPr>
      <w:r w:rsidRPr="0053440E">
        <w:t xml:space="preserve">Общая площадь жилищного фонда муниципального образования </w:t>
      </w:r>
      <w:proofErr w:type="spellStart"/>
      <w:r w:rsidRPr="0053440E">
        <w:t>Мамаканское</w:t>
      </w:r>
      <w:proofErr w:type="spellEnd"/>
      <w:r w:rsidRPr="0053440E">
        <w:t xml:space="preserve"> городское поселение на 01.01.2019 года составляет  52,2 тыс. кв.м. Из них в муниципальной собственности находится 12,8 тыс.  кв.м., приватизировано  - 39,32 тыс. кв. м.</w:t>
      </w:r>
    </w:p>
    <w:p w:rsidR="004B5C90" w:rsidRPr="0053440E" w:rsidRDefault="004B5C90" w:rsidP="004B5C90">
      <w:pPr>
        <w:jc w:val="center"/>
        <w:rPr>
          <w:i/>
          <w:u w:val="single"/>
        </w:rPr>
      </w:pPr>
      <w:r w:rsidRPr="0053440E">
        <w:rPr>
          <w:i/>
          <w:u w:val="single"/>
        </w:rPr>
        <w:t>Информация по оплате за жилье и коммунальные услуги</w:t>
      </w:r>
    </w:p>
    <w:p w:rsidR="004B5C90" w:rsidRPr="0053440E" w:rsidRDefault="004B5C90" w:rsidP="004B5C90">
      <w:pPr>
        <w:jc w:val="right"/>
      </w:pPr>
      <w:r w:rsidRPr="0053440E">
        <w:t xml:space="preserve"> тыс</w:t>
      </w:r>
      <w:proofErr w:type="gramStart"/>
      <w:r w:rsidRPr="0053440E">
        <w:t>.р</w:t>
      </w:r>
      <w:proofErr w:type="gramEnd"/>
      <w:r w:rsidRPr="0053440E">
        <w:t>уб.</w:t>
      </w:r>
    </w:p>
    <w:tbl>
      <w:tblPr>
        <w:tblStyle w:val="a7"/>
        <w:tblW w:w="0" w:type="auto"/>
        <w:tblLook w:val="04A0" w:firstRow="1" w:lastRow="0" w:firstColumn="1" w:lastColumn="0" w:noHBand="0" w:noVBand="1"/>
      </w:tblPr>
      <w:tblGrid>
        <w:gridCol w:w="2399"/>
        <w:gridCol w:w="2285"/>
        <w:gridCol w:w="2267"/>
        <w:gridCol w:w="2620"/>
      </w:tblGrid>
      <w:tr w:rsidR="004B5C90" w:rsidRPr="0053440E" w:rsidTr="00783100">
        <w:tc>
          <w:tcPr>
            <w:tcW w:w="2463" w:type="dxa"/>
            <w:vMerge w:val="restart"/>
          </w:tcPr>
          <w:p w:rsidR="004B5C90" w:rsidRPr="0053440E" w:rsidRDefault="004B5C90" w:rsidP="00783100">
            <w:pPr>
              <w:jc w:val="center"/>
            </w:pPr>
            <w:r w:rsidRPr="0053440E">
              <w:t>Наименование предприятия ЖКК</w:t>
            </w:r>
          </w:p>
        </w:tc>
        <w:tc>
          <w:tcPr>
            <w:tcW w:w="4926" w:type="dxa"/>
            <w:gridSpan w:val="2"/>
          </w:tcPr>
          <w:p w:rsidR="004B5C90" w:rsidRPr="0053440E" w:rsidRDefault="004B5C90" w:rsidP="00783100">
            <w:pPr>
              <w:jc w:val="center"/>
            </w:pPr>
            <w:r w:rsidRPr="0053440E">
              <w:t>2018 год</w:t>
            </w:r>
          </w:p>
        </w:tc>
        <w:tc>
          <w:tcPr>
            <w:tcW w:w="2784" w:type="dxa"/>
            <w:vMerge w:val="restart"/>
          </w:tcPr>
          <w:p w:rsidR="004B5C90" w:rsidRPr="0053440E" w:rsidRDefault="004B5C90" w:rsidP="00783100">
            <w:pPr>
              <w:jc w:val="center"/>
            </w:pPr>
            <w:r w:rsidRPr="0053440E">
              <w:t>Уровень собираемости, %</w:t>
            </w:r>
          </w:p>
        </w:tc>
      </w:tr>
      <w:tr w:rsidR="004B5C90" w:rsidRPr="0053440E" w:rsidTr="00783100">
        <w:tc>
          <w:tcPr>
            <w:tcW w:w="2463" w:type="dxa"/>
            <w:vMerge/>
          </w:tcPr>
          <w:p w:rsidR="004B5C90" w:rsidRPr="0053440E" w:rsidRDefault="004B5C90" w:rsidP="00783100">
            <w:pPr>
              <w:jc w:val="center"/>
            </w:pPr>
          </w:p>
        </w:tc>
        <w:tc>
          <w:tcPr>
            <w:tcW w:w="2463" w:type="dxa"/>
          </w:tcPr>
          <w:p w:rsidR="004B5C90" w:rsidRPr="0053440E" w:rsidRDefault="004B5C90" w:rsidP="00783100">
            <w:pPr>
              <w:jc w:val="center"/>
            </w:pPr>
            <w:r w:rsidRPr="0053440E">
              <w:t>начислено</w:t>
            </w:r>
          </w:p>
        </w:tc>
        <w:tc>
          <w:tcPr>
            <w:tcW w:w="2463" w:type="dxa"/>
          </w:tcPr>
          <w:p w:rsidR="004B5C90" w:rsidRPr="0053440E" w:rsidRDefault="004B5C90" w:rsidP="00783100">
            <w:pPr>
              <w:jc w:val="center"/>
            </w:pPr>
            <w:r w:rsidRPr="0053440E">
              <w:t>оплачено</w:t>
            </w:r>
          </w:p>
        </w:tc>
        <w:tc>
          <w:tcPr>
            <w:tcW w:w="2784" w:type="dxa"/>
            <w:vMerge/>
          </w:tcPr>
          <w:p w:rsidR="004B5C90" w:rsidRPr="0053440E" w:rsidRDefault="004B5C90" w:rsidP="00783100">
            <w:pPr>
              <w:jc w:val="right"/>
            </w:pPr>
          </w:p>
        </w:tc>
      </w:tr>
      <w:tr w:rsidR="004B5C90" w:rsidRPr="0053440E" w:rsidTr="00783100">
        <w:trPr>
          <w:trHeight w:val="519"/>
        </w:trPr>
        <w:tc>
          <w:tcPr>
            <w:tcW w:w="2463" w:type="dxa"/>
            <w:vAlign w:val="center"/>
          </w:tcPr>
          <w:p w:rsidR="004B5C90" w:rsidRPr="0053440E" w:rsidRDefault="004B5C90" w:rsidP="00783100">
            <w:r w:rsidRPr="0053440E">
              <w:lastRenderedPageBreak/>
              <w:t>МУП «</w:t>
            </w:r>
            <w:proofErr w:type="spellStart"/>
            <w:r w:rsidRPr="0053440E">
              <w:t>ЖилкомСервис</w:t>
            </w:r>
            <w:proofErr w:type="spellEnd"/>
            <w:r w:rsidRPr="0053440E">
              <w:t>»</w:t>
            </w:r>
          </w:p>
        </w:tc>
        <w:tc>
          <w:tcPr>
            <w:tcW w:w="2463" w:type="dxa"/>
            <w:vAlign w:val="center"/>
          </w:tcPr>
          <w:p w:rsidR="004B5C90" w:rsidRPr="0053440E" w:rsidRDefault="004B5C90" w:rsidP="00783100">
            <w:pPr>
              <w:jc w:val="center"/>
            </w:pPr>
            <w:r w:rsidRPr="0053440E">
              <w:t>51643,00</w:t>
            </w:r>
          </w:p>
        </w:tc>
        <w:tc>
          <w:tcPr>
            <w:tcW w:w="2463" w:type="dxa"/>
            <w:vAlign w:val="center"/>
          </w:tcPr>
          <w:p w:rsidR="004B5C90" w:rsidRPr="0053440E" w:rsidRDefault="004B5C90" w:rsidP="00783100">
            <w:pPr>
              <w:jc w:val="center"/>
            </w:pPr>
            <w:r w:rsidRPr="0053440E">
              <w:t>45781,01</w:t>
            </w:r>
          </w:p>
        </w:tc>
        <w:tc>
          <w:tcPr>
            <w:tcW w:w="2784" w:type="dxa"/>
            <w:vAlign w:val="center"/>
          </w:tcPr>
          <w:p w:rsidR="004B5C90" w:rsidRPr="0053440E" w:rsidRDefault="004B5C90" w:rsidP="00783100">
            <w:pPr>
              <w:jc w:val="center"/>
            </w:pPr>
            <w:r w:rsidRPr="0053440E">
              <w:t>88,6</w:t>
            </w:r>
          </w:p>
        </w:tc>
      </w:tr>
      <w:tr w:rsidR="004B5C90" w:rsidRPr="0053440E" w:rsidTr="00783100">
        <w:tc>
          <w:tcPr>
            <w:tcW w:w="2463" w:type="dxa"/>
            <w:vAlign w:val="center"/>
          </w:tcPr>
          <w:p w:rsidR="004B5C90" w:rsidRPr="004940C4" w:rsidRDefault="004B5C90" w:rsidP="00783100">
            <w:r w:rsidRPr="004940C4">
              <w:t>ИТОГО по муниципальному образованию</w:t>
            </w:r>
          </w:p>
        </w:tc>
        <w:tc>
          <w:tcPr>
            <w:tcW w:w="2463" w:type="dxa"/>
            <w:vAlign w:val="center"/>
          </w:tcPr>
          <w:p w:rsidR="004B5C90" w:rsidRPr="004940C4" w:rsidRDefault="004B5C90" w:rsidP="00783100">
            <w:pPr>
              <w:jc w:val="center"/>
            </w:pPr>
            <w:r w:rsidRPr="004940C4">
              <w:t>51643,00</w:t>
            </w:r>
          </w:p>
        </w:tc>
        <w:tc>
          <w:tcPr>
            <w:tcW w:w="2463" w:type="dxa"/>
            <w:vAlign w:val="center"/>
          </w:tcPr>
          <w:p w:rsidR="004B5C90" w:rsidRPr="004940C4" w:rsidRDefault="004B5C90" w:rsidP="00783100">
            <w:pPr>
              <w:jc w:val="center"/>
            </w:pPr>
            <w:r w:rsidRPr="004940C4">
              <w:t>45781,01</w:t>
            </w:r>
          </w:p>
        </w:tc>
        <w:tc>
          <w:tcPr>
            <w:tcW w:w="2784" w:type="dxa"/>
            <w:vAlign w:val="center"/>
          </w:tcPr>
          <w:p w:rsidR="004B5C90" w:rsidRPr="004940C4" w:rsidRDefault="004B5C90" w:rsidP="00783100">
            <w:pPr>
              <w:jc w:val="center"/>
            </w:pPr>
            <w:r w:rsidRPr="004940C4">
              <w:t>88,6</w:t>
            </w:r>
          </w:p>
        </w:tc>
      </w:tr>
    </w:tbl>
    <w:p w:rsidR="004B5C90" w:rsidRPr="0053440E" w:rsidRDefault="004B5C90" w:rsidP="004B5C90">
      <w:pPr>
        <w:ind w:firstLine="708"/>
        <w:jc w:val="both"/>
      </w:pPr>
      <w:r w:rsidRPr="0053440E">
        <w:t xml:space="preserve">Предприятиями  применяются меры по взысканию задолженности. На 1 января 2018 год в </w:t>
      </w:r>
      <w:proofErr w:type="spellStart"/>
      <w:r w:rsidRPr="0053440E">
        <w:t>Бодайбинское</w:t>
      </w:r>
      <w:proofErr w:type="spellEnd"/>
      <w:r w:rsidRPr="0053440E">
        <w:t xml:space="preserve"> подразделение судебных приставов подано 291 исполнительных производства на принудительное взыскание задолженности за жилищно-коммунальные услуги на сумму 12 178,9 тыс. рублей. Взыскано на 1 января 2019 года 9 082,73 тыс. рублей.</w:t>
      </w:r>
    </w:p>
    <w:p w:rsidR="004B5C90" w:rsidRPr="0053440E" w:rsidRDefault="004B5C90" w:rsidP="004B5C90">
      <w:pPr>
        <w:jc w:val="both"/>
      </w:pPr>
    </w:p>
    <w:p w:rsidR="004B5C90" w:rsidRPr="004940C4" w:rsidRDefault="004B5C90" w:rsidP="004B5C90">
      <w:pPr>
        <w:jc w:val="center"/>
      </w:pPr>
      <w:r w:rsidRPr="004940C4">
        <w:t>Жилищное хозяйство</w:t>
      </w:r>
    </w:p>
    <w:p w:rsidR="004940C4" w:rsidRPr="0053440E" w:rsidRDefault="004940C4" w:rsidP="004B5C90">
      <w:pPr>
        <w:jc w:val="center"/>
        <w:rPr>
          <w:b/>
        </w:rPr>
      </w:pPr>
    </w:p>
    <w:p w:rsidR="004B5C90" w:rsidRPr="0053440E" w:rsidRDefault="004B5C90" w:rsidP="004940C4">
      <w:pPr>
        <w:ind w:firstLine="709"/>
        <w:jc w:val="both"/>
      </w:pPr>
      <w:r w:rsidRPr="0053440E">
        <w:rPr>
          <w:color w:val="000000"/>
        </w:rPr>
        <w:t>В 2018 году в бюджете по подразделу «Жилищное хозяйство» освоено</w:t>
      </w:r>
      <w:proofErr w:type="gramStart"/>
      <w:r w:rsidRPr="0053440E">
        <w:t>1</w:t>
      </w:r>
      <w:proofErr w:type="gramEnd"/>
      <w:r w:rsidRPr="0053440E">
        <w:t> 099 826,55 руб.</w:t>
      </w:r>
    </w:p>
    <w:p w:rsidR="004B5C90" w:rsidRPr="00AD3454" w:rsidRDefault="004B5C90" w:rsidP="004B5C90">
      <w:pPr>
        <w:jc w:val="center"/>
        <w:rPr>
          <w:i/>
          <w:u w:val="single"/>
        </w:rPr>
      </w:pPr>
      <w:r w:rsidRPr="00AD3454">
        <w:rPr>
          <w:i/>
          <w:u w:val="single"/>
        </w:rPr>
        <w:t>Информация о проведенных мероприятиях</w:t>
      </w:r>
    </w:p>
    <w:p w:rsidR="004B5C90" w:rsidRPr="0053440E" w:rsidRDefault="004B5C90" w:rsidP="004B5C90">
      <w:pPr>
        <w:widowControl w:val="0"/>
        <w:autoSpaceDE w:val="0"/>
        <w:autoSpaceDN w:val="0"/>
        <w:adjustRightInd w:val="0"/>
        <w:jc w:val="right"/>
      </w:pPr>
      <w:r w:rsidRPr="0053440E">
        <w:t>руб.</w:t>
      </w:r>
    </w:p>
    <w:tbl>
      <w:tblPr>
        <w:tblStyle w:val="10"/>
        <w:tblW w:w="10065" w:type="dxa"/>
        <w:tblInd w:w="108" w:type="dxa"/>
        <w:tblLayout w:type="fixed"/>
        <w:tblLook w:val="01E0" w:firstRow="1" w:lastRow="1" w:firstColumn="1" w:lastColumn="1" w:noHBand="0" w:noVBand="0"/>
      </w:tblPr>
      <w:tblGrid>
        <w:gridCol w:w="5245"/>
        <w:gridCol w:w="2410"/>
        <w:gridCol w:w="2410"/>
      </w:tblGrid>
      <w:tr w:rsidR="004B5C90" w:rsidRPr="0053440E" w:rsidTr="00783100">
        <w:tc>
          <w:tcPr>
            <w:tcW w:w="5245" w:type="dxa"/>
            <w:vAlign w:val="center"/>
          </w:tcPr>
          <w:p w:rsidR="004B5C90" w:rsidRPr="0053440E" w:rsidRDefault="004B5C90" w:rsidP="00783100">
            <w:pPr>
              <w:jc w:val="left"/>
            </w:pPr>
            <w:r w:rsidRPr="0053440E">
              <w:t>Наименование расходов</w:t>
            </w:r>
          </w:p>
        </w:tc>
        <w:tc>
          <w:tcPr>
            <w:tcW w:w="2410" w:type="dxa"/>
            <w:vAlign w:val="center"/>
          </w:tcPr>
          <w:p w:rsidR="004B5C90" w:rsidRPr="0053440E" w:rsidRDefault="004B5C90" w:rsidP="00783100">
            <w:pPr>
              <w:jc w:val="center"/>
            </w:pPr>
            <w:r w:rsidRPr="0053440E">
              <w:t xml:space="preserve">План </w:t>
            </w:r>
            <w:proofErr w:type="gramStart"/>
            <w:r w:rsidRPr="0053440E">
              <w:t>на</w:t>
            </w:r>
            <w:proofErr w:type="gramEnd"/>
          </w:p>
          <w:p w:rsidR="004B5C90" w:rsidRPr="0053440E" w:rsidRDefault="004B5C90" w:rsidP="00783100">
            <w:pPr>
              <w:jc w:val="center"/>
            </w:pPr>
            <w:r w:rsidRPr="0053440E">
              <w:t>2018 год</w:t>
            </w:r>
          </w:p>
        </w:tc>
        <w:tc>
          <w:tcPr>
            <w:tcW w:w="2410" w:type="dxa"/>
            <w:vAlign w:val="center"/>
          </w:tcPr>
          <w:p w:rsidR="004B5C90" w:rsidRPr="0053440E" w:rsidRDefault="004B5C90" w:rsidP="00783100">
            <w:pPr>
              <w:jc w:val="center"/>
            </w:pPr>
            <w:r w:rsidRPr="0053440E">
              <w:t>Исполнено на 01.01.2019</w:t>
            </w:r>
          </w:p>
        </w:tc>
      </w:tr>
      <w:tr w:rsidR="004B5C90" w:rsidRPr="0053440E" w:rsidTr="00783100">
        <w:tc>
          <w:tcPr>
            <w:tcW w:w="5245" w:type="dxa"/>
          </w:tcPr>
          <w:p w:rsidR="004B5C90" w:rsidRPr="0053440E" w:rsidRDefault="004B5C90" w:rsidP="00783100">
            <w:r w:rsidRPr="0053440E">
              <w:t>Проведение технического обследования строительных конструкций жилых домов</w:t>
            </w:r>
          </w:p>
        </w:tc>
        <w:tc>
          <w:tcPr>
            <w:tcW w:w="2410" w:type="dxa"/>
            <w:vAlign w:val="center"/>
          </w:tcPr>
          <w:p w:rsidR="004B5C90" w:rsidRPr="0053440E" w:rsidRDefault="004B5C90" w:rsidP="00783100">
            <w:pPr>
              <w:ind w:left="34"/>
              <w:jc w:val="center"/>
            </w:pPr>
            <w:r w:rsidRPr="0053440E">
              <w:t>299 000,00</w:t>
            </w:r>
          </w:p>
        </w:tc>
        <w:tc>
          <w:tcPr>
            <w:tcW w:w="2410" w:type="dxa"/>
            <w:vAlign w:val="center"/>
          </w:tcPr>
          <w:p w:rsidR="004B5C90" w:rsidRPr="0053440E" w:rsidRDefault="004B5C90" w:rsidP="00783100">
            <w:pPr>
              <w:ind w:left="34"/>
              <w:jc w:val="center"/>
            </w:pPr>
            <w:r w:rsidRPr="0053440E">
              <w:t>299 000,00</w:t>
            </w:r>
          </w:p>
        </w:tc>
      </w:tr>
      <w:tr w:rsidR="004B5C90" w:rsidRPr="0053440E" w:rsidTr="00783100">
        <w:tc>
          <w:tcPr>
            <w:tcW w:w="5245" w:type="dxa"/>
          </w:tcPr>
          <w:p w:rsidR="004B5C90" w:rsidRPr="0053440E" w:rsidRDefault="004B5C90" w:rsidP="00783100">
            <w:proofErr w:type="spellStart"/>
            <w:r w:rsidRPr="0053440E">
              <w:t>Кап</w:t>
            </w:r>
            <w:proofErr w:type="gramStart"/>
            <w:r w:rsidRPr="0053440E">
              <w:t>.р</w:t>
            </w:r>
            <w:proofErr w:type="gramEnd"/>
            <w:r w:rsidRPr="0053440E">
              <w:t>емонт</w:t>
            </w:r>
            <w:proofErr w:type="spellEnd"/>
            <w:r w:rsidRPr="0053440E">
              <w:t xml:space="preserve"> муниципального жилищного фонда</w:t>
            </w:r>
          </w:p>
        </w:tc>
        <w:tc>
          <w:tcPr>
            <w:tcW w:w="2410" w:type="dxa"/>
            <w:vAlign w:val="center"/>
          </w:tcPr>
          <w:p w:rsidR="004B5C90" w:rsidRPr="0053440E" w:rsidRDefault="004B5C90" w:rsidP="00783100">
            <w:pPr>
              <w:ind w:left="34"/>
              <w:jc w:val="center"/>
            </w:pPr>
            <w:r w:rsidRPr="0053440E">
              <w:t>706 600,00</w:t>
            </w:r>
          </w:p>
        </w:tc>
        <w:tc>
          <w:tcPr>
            <w:tcW w:w="2410" w:type="dxa"/>
            <w:vAlign w:val="center"/>
          </w:tcPr>
          <w:p w:rsidR="004B5C90" w:rsidRPr="0053440E" w:rsidRDefault="004B5C90" w:rsidP="00783100">
            <w:pPr>
              <w:ind w:left="34"/>
              <w:jc w:val="center"/>
            </w:pPr>
            <w:r w:rsidRPr="0053440E">
              <w:t>679 944,92</w:t>
            </w:r>
          </w:p>
        </w:tc>
      </w:tr>
      <w:tr w:rsidR="004B5C90" w:rsidRPr="0053440E" w:rsidTr="00783100">
        <w:tc>
          <w:tcPr>
            <w:tcW w:w="5245" w:type="dxa"/>
          </w:tcPr>
          <w:p w:rsidR="004B5C90" w:rsidRPr="0053440E" w:rsidRDefault="004B5C90" w:rsidP="00783100">
            <w:r w:rsidRPr="0053440E">
              <w:t>Ремонт муниципального жилищного фонда</w:t>
            </w:r>
          </w:p>
        </w:tc>
        <w:tc>
          <w:tcPr>
            <w:tcW w:w="2410" w:type="dxa"/>
          </w:tcPr>
          <w:p w:rsidR="004B5C90" w:rsidRPr="0053440E" w:rsidRDefault="004B5C90" w:rsidP="00783100">
            <w:pPr>
              <w:ind w:left="34"/>
              <w:jc w:val="center"/>
            </w:pPr>
            <w:r w:rsidRPr="0053440E">
              <w:t>9 470,00</w:t>
            </w:r>
          </w:p>
        </w:tc>
        <w:tc>
          <w:tcPr>
            <w:tcW w:w="2410" w:type="dxa"/>
          </w:tcPr>
          <w:p w:rsidR="004B5C90" w:rsidRPr="0053440E" w:rsidRDefault="004B5C90" w:rsidP="00783100">
            <w:pPr>
              <w:ind w:left="34"/>
              <w:jc w:val="center"/>
            </w:pPr>
            <w:r w:rsidRPr="0053440E">
              <w:t>9 461,28</w:t>
            </w:r>
          </w:p>
        </w:tc>
      </w:tr>
      <w:tr w:rsidR="004B5C90" w:rsidRPr="0053440E" w:rsidTr="00783100">
        <w:tc>
          <w:tcPr>
            <w:tcW w:w="5245" w:type="dxa"/>
          </w:tcPr>
          <w:p w:rsidR="004B5C90" w:rsidRPr="0053440E" w:rsidRDefault="004B5C90" w:rsidP="00783100">
            <w:r w:rsidRPr="0053440E">
              <w:t>Приобретение строительных материалов для ремонта муниципального жилищного фонда</w:t>
            </w:r>
          </w:p>
        </w:tc>
        <w:tc>
          <w:tcPr>
            <w:tcW w:w="2410" w:type="dxa"/>
          </w:tcPr>
          <w:p w:rsidR="004B5C90" w:rsidRPr="0053440E" w:rsidRDefault="004B5C90" w:rsidP="00783100">
            <w:pPr>
              <w:ind w:left="34"/>
              <w:jc w:val="center"/>
            </w:pPr>
            <w:r w:rsidRPr="0053440E">
              <w:t>85 130,00</w:t>
            </w:r>
          </w:p>
        </w:tc>
        <w:tc>
          <w:tcPr>
            <w:tcW w:w="2410" w:type="dxa"/>
          </w:tcPr>
          <w:p w:rsidR="004B5C90" w:rsidRPr="0053440E" w:rsidRDefault="004B5C90" w:rsidP="00783100">
            <w:pPr>
              <w:ind w:left="34"/>
              <w:jc w:val="center"/>
            </w:pPr>
            <w:r w:rsidRPr="0053440E">
              <w:t>85 115,40</w:t>
            </w:r>
          </w:p>
        </w:tc>
      </w:tr>
      <w:tr w:rsidR="004B5C90" w:rsidRPr="0053440E" w:rsidTr="00783100">
        <w:tc>
          <w:tcPr>
            <w:tcW w:w="5245" w:type="dxa"/>
          </w:tcPr>
          <w:p w:rsidR="004B5C90" w:rsidRPr="0053440E" w:rsidRDefault="004B5C90" w:rsidP="00783100">
            <w:r w:rsidRPr="0053440E">
              <w:t>Уплата взносов на капитальный ремонт муниципального жилищного фонда, входящего в муниципальную казну</w:t>
            </w:r>
          </w:p>
        </w:tc>
        <w:tc>
          <w:tcPr>
            <w:tcW w:w="2410" w:type="dxa"/>
          </w:tcPr>
          <w:p w:rsidR="004B5C90" w:rsidRPr="0053440E" w:rsidRDefault="004B5C90" w:rsidP="00783100">
            <w:pPr>
              <w:ind w:left="34"/>
              <w:jc w:val="center"/>
            </w:pPr>
            <w:r w:rsidRPr="0053440E">
              <w:t>31 900,00</w:t>
            </w:r>
          </w:p>
        </w:tc>
        <w:tc>
          <w:tcPr>
            <w:tcW w:w="2410" w:type="dxa"/>
          </w:tcPr>
          <w:p w:rsidR="004B5C90" w:rsidRPr="0053440E" w:rsidRDefault="004B5C90" w:rsidP="00783100">
            <w:pPr>
              <w:ind w:left="34"/>
              <w:jc w:val="center"/>
            </w:pPr>
            <w:r w:rsidRPr="0053440E">
              <w:t>26 304,95</w:t>
            </w:r>
          </w:p>
        </w:tc>
      </w:tr>
    </w:tbl>
    <w:p w:rsidR="004B5C90" w:rsidRPr="0053440E" w:rsidRDefault="004B5C90" w:rsidP="004B5C90">
      <w:pPr>
        <w:widowControl w:val="0"/>
        <w:autoSpaceDE w:val="0"/>
        <w:autoSpaceDN w:val="0"/>
        <w:adjustRightInd w:val="0"/>
        <w:jc w:val="both"/>
        <w:rPr>
          <w:b/>
        </w:rPr>
      </w:pPr>
    </w:p>
    <w:p w:rsidR="004B5C90" w:rsidRPr="004940C4" w:rsidRDefault="004B5C90" w:rsidP="004B5C90">
      <w:pPr>
        <w:jc w:val="center"/>
      </w:pPr>
      <w:r w:rsidRPr="004940C4">
        <w:t>Коммунальное хозяйство</w:t>
      </w:r>
    </w:p>
    <w:p w:rsidR="004940C4" w:rsidRPr="0053440E" w:rsidRDefault="004940C4" w:rsidP="004B5C90">
      <w:pPr>
        <w:jc w:val="center"/>
        <w:rPr>
          <w:b/>
        </w:rPr>
      </w:pPr>
    </w:p>
    <w:p w:rsidR="004B5C90" w:rsidRPr="0053440E" w:rsidRDefault="004B5C90" w:rsidP="004B5C90">
      <w:pPr>
        <w:ind w:firstLine="708"/>
        <w:jc w:val="both"/>
      </w:pPr>
      <w:r w:rsidRPr="0053440E">
        <w:t xml:space="preserve">По подразделу «Коммунальное хозяйство» расходы составили </w:t>
      </w:r>
      <w:r w:rsidRPr="0053440E">
        <w:rPr>
          <w:b/>
        </w:rPr>
        <w:t>962 556,64</w:t>
      </w:r>
      <w:r w:rsidRPr="0053440E">
        <w:t>руб. Основная доля расходов приходится на реализацию мероприятий, направленных на подготовку к отопительному сезону.</w:t>
      </w:r>
    </w:p>
    <w:p w:rsidR="004B5C90" w:rsidRPr="00AD3454" w:rsidRDefault="004B5C90" w:rsidP="004B5C90">
      <w:pPr>
        <w:widowControl w:val="0"/>
        <w:autoSpaceDE w:val="0"/>
        <w:autoSpaceDN w:val="0"/>
        <w:adjustRightInd w:val="0"/>
        <w:jc w:val="center"/>
        <w:rPr>
          <w:i/>
          <w:u w:val="single"/>
        </w:rPr>
      </w:pPr>
      <w:r w:rsidRPr="00AD3454">
        <w:rPr>
          <w:i/>
          <w:u w:val="single"/>
        </w:rPr>
        <w:t>Информация о произведенных расходах</w:t>
      </w:r>
    </w:p>
    <w:p w:rsidR="004B5C90" w:rsidRPr="0053440E" w:rsidRDefault="004B5C90" w:rsidP="004B5C90">
      <w:pPr>
        <w:widowControl w:val="0"/>
        <w:autoSpaceDE w:val="0"/>
        <w:autoSpaceDN w:val="0"/>
        <w:adjustRightInd w:val="0"/>
        <w:jc w:val="right"/>
      </w:pPr>
      <w:r w:rsidRPr="0053440E">
        <w:t>руб.</w:t>
      </w:r>
    </w:p>
    <w:tbl>
      <w:tblPr>
        <w:tblStyle w:val="10"/>
        <w:tblW w:w="4875" w:type="pct"/>
        <w:tblLayout w:type="fixed"/>
        <w:tblLook w:val="01E0" w:firstRow="1" w:lastRow="1" w:firstColumn="1" w:lastColumn="1" w:noHBand="0" w:noVBand="0"/>
      </w:tblPr>
      <w:tblGrid>
        <w:gridCol w:w="5062"/>
        <w:gridCol w:w="2066"/>
        <w:gridCol w:w="2204"/>
      </w:tblGrid>
      <w:tr w:rsidR="004B5C90" w:rsidRPr="0053440E" w:rsidTr="00783100">
        <w:tc>
          <w:tcPr>
            <w:tcW w:w="2712" w:type="pct"/>
          </w:tcPr>
          <w:p w:rsidR="004B5C90" w:rsidRPr="0053440E" w:rsidRDefault="004B5C90" w:rsidP="00783100">
            <w:pPr>
              <w:jc w:val="center"/>
            </w:pPr>
            <w:r w:rsidRPr="0053440E">
              <w:t>Наименование расходов</w:t>
            </w:r>
          </w:p>
        </w:tc>
        <w:tc>
          <w:tcPr>
            <w:tcW w:w="1107" w:type="pct"/>
          </w:tcPr>
          <w:p w:rsidR="004B5C90" w:rsidRPr="0053440E" w:rsidRDefault="004B5C90" w:rsidP="00783100">
            <w:pPr>
              <w:jc w:val="center"/>
            </w:pPr>
            <w:r w:rsidRPr="0053440E">
              <w:t>План на 2018 г.</w:t>
            </w:r>
          </w:p>
          <w:p w:rsidR="004B5C90" w:rsidRPr="0053440E" w:rsidRDefault="004B5C90" w:rsidP="00783100">
            <w:pPr>
              <w:jc w:val="center"/>
            </w:pPr>
          </w:p>
        </w:tc>
        <w:tc>
          <w:tcPr>
            <w:tcW w:w="1181" w:type="pct"/>
          </w:tcPr>
          <w:p w:rsidR="004B5C90" w:rsidRPr="0053440E" w:rsidRDefault="004B5C90" w:rsidP="00783100">
            <w:pPr>
              <w:jc w:val="center"/>
            </w:pPr>
            <w:r w:rsidRPr="0053440E">
              <w:t>Исполнено на 01.01.19</w:t>
            </w:r>
          </w:p>
        </w:tc>
      </w:tr>
      <w:tr w:rsidR="004B5C90" w:rsidRPr="0053440E" w:rsidTr="00783100">
        <w:tc>
          <w:tcPr>
            <w:tcW w:w="2712" w:type="pct"/>
          </w:tcPr>
          <w:p w:rsidR="004B5C90" w:rsidRPr="0053440E" w:rsidRDefault="004B5C90" w:rsidP="00783100">
            <w:pPr>
              <w:jc w:val="left"/>
            </w:pPr>
            <w:r w:rsidRPr="0053440E">
              <w:t>Ремонт септиков муниципального жилищного фонда</w:t>
            </w:r>
          </w:p>
        </w:tc>
        <w:tc>
          <w:tcPr>
            <w:tcW w:w="1107" w:type="pct"/>
          </w:tcPr>
          <w:p w:rsidR="004B5C90" w:rsidRPr="0053440E" w:rsidRDefault="004B5C90" w:rsidP="00783100">
            <w:pPr>
              <w:ind w:firstLine="18"/>
              <w:jc w:val="center"/>
            </w:pPr>
            <w:r w:rsidRPr="0053440E">
              <w:t>228 700,00</w:t>
            </w:r>
          </w:p>
        </w:tc>
        <w:tc>
          <w:tcPr>
            <w:tcW w:w="1181" w:type="pct"/>
          </w:tcPr>
          <w:p w:rsidR="004B5C90" w:rsidRPr="0053440E" w:rsidRDefault="004B5C90" w:rsidP="00783100">
            <w:pPr>
              <w:ind w:firstLine="18"/>
              <w:jc w:val="center"/>
            </w:pPr>
            <w:r w:rsidRPr="0053440E">
              <w:t>199 556,64</w:t>
            </w:r>
          </w:p>
        </w:tc>
      </w:tr>
      <w:tr w:rsidR="004B5C90" w:rsidRPr="0053440E" w:rsidTr="00783100">
        <w:tc>
          <w:tcPr>
            <w:tcW w:w="2712" w:type="pct"/>
          </w:tcPr>
          <w:p w:rsidR="004B5C90" w:rsidRPr="0053440E" w:rsidRDefault="004B5C90" w:rsidP="00783100">
            <w:r w:rsidRPr="0053440E">
              <w:rPr>
                <w:iCs/>
              </w:rPr>
              <w:t xml:space="preserve">Создание условий для повышения </w:t>
            </w:r>
            <w:proofErr w:type="spellStart"/>
            <w:r w:rsidRPr="0053440E">
              <w:rPr>
                <w:iCs/>
              </w:rPr>
              <w:t>энергоэффективности</w:t>
            </w:r>
            <w:proofErr w:type="spellEnd"/>
            <w:r w:rsidRPr="0053440E">
              <w:rPr>
                <w:iCs/>
              </w:rPr>
              <w:t xml:space="preserve"> инженерной инфраструктуры муниципальной собственности (</w:t>
            </w:r>
            <w:r w:rsidRPr="00EC7122">
              <w:rPr>
                <w:iCs/>
              </w:rPr>
              <w:t xml:space="preserve">государственная регистрация права муниципальной собственности на объекты недвижимого имущества, используемые для передачи тепловой </w:t>
            </w:r>
            <w:proofErr w:type="spellStart"/>
            <w:r w:rsidRPr="00EC7122">
              <w:rPr>
                <w:iCs/>
              </w:rPr>
              <w:t>энергии</w:t>
            </w:r>
            <w:proofErr w:type="gramStart"/>
            <w:r w:rsidRPr="00EC7122">
              <w:rPr>
                <w:iCs/>
              </w:rPr>
              <w:t>,в</w:t>
            </w:r>
            <w:proofErr w:type="gramEnd"/>
            <w:r w:rsidRPr="00EC7122">
              <w:rPr>
                <w:iCs/>
              </w:rPr>
              <w:t>одоснабжения</w:t>
            </w:r>
            <w:proofErr w:type="spellEnd"/>
            <w:r w:rsidRPr="00EC7122">
              <w:rPr>
                <w:iCs/>
              </w:rPr>
              <w:t xml:space="preserve"> и водоотведения</w:t>
            </w:r>
            <w:r w:rsidRPr="0053440E">
              <w:rPr>
                <w:iCs/>
              </w:rPr>
              <w:t>)</w:t>
            </w:r>
          </w:p>
        </w:tc>
        <w:tc>
          <w:tcPr>
            <w:tcW w:w="1107" w:type="pct"/>
          </w:tcPr>
          <w:p w:rsidR="004B5C90" w:rsidRPr="0053440E" w:rsidRDefault="004B5C90" w:rsidP="00783100">
            <w:pPr>
              <w:ind w:firstLine="18"/>
              <w:jc w:val="center"/>
            </w:pPr>
          </w:p>
          <w:p w:rsidR="004B5C90" w:rsidRPr="0053440E" w:rsidRDefault="004B5C90" w:rsidP="00783100">
            <w:pPr>
              <w:ind w:firstLine="18"/>
              <w:jc w:val="center"/>
            </w:pPr>
            <w:r w:rsidRPr="0053440E">
              <w:t>960 300,00</w:t>
            </w:r>
          </w:p>
        </w:tc>
        <w:tc>
          <w:tcPr>
            <w:tcW w:w="1181" w:type="pct"/>
          </w:tcPr>
          <w:p w:rsidR="004B5C90" w:rsidRPr="0053440E" w:rsidRDefault="004B5C90" w:rsidP="00783100">
            <w:pPr>
              <w:ind w:firstLine="18"/>
              <w:jc w:val="center"/>
            </w:pPr>
          </w:p>
          <w:p w:rsidR="004B5C90" w:rsidRPr="0053440E" w:rsidRDefault="004B5C90" w:rsidP="00783100">
            <w:pPr>
              <w:ind w:firstLine="18"/>
              <w:jc w:val="center"/>
            </w:pPr>
            <w:r w:rsidRPr="0053440E">
              <w:t>763 000,00</w:t>
            </w:r>
          </w:p>
        </w:tc>
      </w:tr>
    </w:tbl>
    <w:p w:rsidR="004B5C90" w:rsidRPr="0053440E" w:rsidRDefault="004B5C90" w:rsidP="004B5C90">
      <w:pPr>
        <w:ind w:firstLine="708"/>
        <w:jc w:val="both"/>
      </w:pPr>
      <w:r w:rsidRPr="0053440E">
        <w:t>Экономия по МП Энергосбережение и повышение энергетической эффективности на территории Мамаканского муниципального образования" на 2018-2022 годы произошло вследствие конкурсных процедур.</w:t>
      </w:r>
    </w:p>
    <w:p w:rsidR="004B5C90" w:rsidRPr="0053440E" w:rsidRDefault="004B5C90" w:rsidP="004B5C90">
      <w:pPr>
        <w:ind w:firstLine="708"/>
        <w:jc w:val="both"/>
      </w:pPr>
      <w:r w:rsidRPr="0053440E">
        <w:lastRenderedPageBreak/>
        <w:t>По концессионному соглашению с МУП «</w:t>
      </w:r>
      <w:proofErr w:type="spellStart"/>
      <w:r w:rsidRPr="0053440E">
        <w:t>ЖилкомСервис</w:t>
      </w:r>
      <w:proofErr w:type="spellEnd"/>
      <w:r w:rsidRPr="0053440E">
        <w:t>», предприятие самостоятельно за свой счет в 2017 году подготавливает объекты теплоснабжения к отопительному сезону 2018 - 2019 годов.</w:t>
      </w:r>
    </w:p>
    <w:p w:rsidR="004B5C90" w:rsidRPr="0053440E" w:rsidRDefault="004B5C90" w:rsidP="004B5C90">
      <w:pPr>
        <w:jc w:val="both"/>
        <w:rPr>
          <w:b/>
        </w:rPr>
      </w:pPr>
    </w:p>
    <w:p w:rsidR="004B5C90" w:rsidRPr="004940C4" w:rsidRDefault="004B5C90" w:rsidP="004B5C90">
      <w:pPr>
        <w:jc w:val="center"/>
      </w:pPr>
      <w:r w:rsidRPr="004940C4">
        <w:t>Благоустройство</w:t>
      </w:r>
    </w:p>
    <w:p w:rsidR="004940C4" w:rsidRPr="0053440E" w:rsidRDefault="004940C4" w:rsidP="004B5C90">
      <w:pPr>
        <w:jc w:val="center"/>
        <w:rPr>
          <w:b/>
        </w:rPr>
      </w:pPr>
    </w:p>
    <w:p w:rsidR="004B5C90" w:rsidRPr="0053440E" w:rsidRDefault="004B5C90" w:rsidP="004B5C90">
      <w:pPr>
        <w:ind w:firstLine="708"/>
        <w:jc w:val="both"/>
      </w:pPr>
      <w:r w:rsidRPr="0053440E">
        <w:t xml:space="preserve">В 2018 году в части благоустройства произведены расходы в сумме </w:t>
      </w:r>
      <w:r w:rsidRPr="004940C4">
        <w:t>1 442 321,74руб</w:t>
      </w:r>
      <w:r w:rsidRPr="0053440E">
        <w:t xml:space="preserve">. </w:t>
      </w:r>
    </w:p>
    <w:p w:rsidR="004B5C90" w:rsidRPr="00AD3454" w:rsidRDefault="004B5C90" w:rsidP="004B5C90">
      <w:pPr>
        <w:widowControl w:val="0"/>
        <w:autoSpaceDE w:val="0"/>
        <w:autoSpaceDN w:val="0"/>
        <w:adjustRightInd w:val="0"/>
        <w:jc w:val="center"/>
        <w:rPr>
          <w:i/>
          <w:u w:val="single"/>
        </w:rPr>
      </w:pPr>
      <w:r w:rsidRPr="00AD3454">
        <w:rPr>
          <w:i/>
          <w:u w:val="single"/>
        </w:rPr>
        <w:t>Информация о проведенных мероприятиях</w:t>
      </w:r>
    </w:p>
    <w:p w:rsidR="004B5C90" w:rsidRPr="0053440E" w:rsidRDefault="004B5C90" w:rsidP="004B5C90">
      <w:pPr>
        <w:widowControl w:val="0"/>
        <w:autoSpaceDE w:val="0"/>
        <w:autoSpaceDN w:val="0"/>
        <w:adjustRightInd w:val="0"/>
        <w:jc w:val="right"/>
      </w:pPr>
      <w:r w:rsidRPr="0053440E">
        <w:t>руб.</w:t>
      </w:r>
    </w:p>
    <w:tbl>
      <w:tblPr>
        <w:tblStyle w:val="10"/>
        <w:tblW w:w="10632" w:type="dxa"/>
        <w:tblInd w:w="-318" w:type="dxa"/>
        <w:tblLayout w:type="fixed"/>
        <w:tblLook w:val="01E0" w:firstRow="1" w:lastRow="1" w:firstColumn="1" w:lastColumn="1" w:noHBand="0" w:noVBand="0"/>
      </w:tblPr>
      <w:tblGrid>
        <w:gridCol w:w="5529"/>
        <w:gridCol w:w="2694"/>
        <w:gridCol w:w="2409"/>
      </w:tblGrid>
      <w:tr w:rsidR="004B5C90" w:rsidRPr="0053440E" w:rsidTr="00783100">
        <w:tc>
          <w:tcPr>
            <w:tcW w:w="5529" w:type="dxa"/>
            <w:vAlign w:val="center"/>
          </w:tcPr>
          <w:p w:rsidR="004B5C90" w:rsidRPr="0053440E" w:rsidRDefault="004B5C90" w:rsidP="00783100">
            <w:pPr>
              <w:jc w:val="center"/>
            </w:pPr>
            <w:r w:rsidRPr="0053440E">
              <w:t>Наименование расходов</w:t>
            </w:r>
          </w:p>
        </w:tc>
        <w:tc>
          <w:tcPr>
            <w:tcW w:w="2694" w:type="dxa"/>
            <w:vAlign w:val="center"/>
          </w:tcPr>
          <w:p w:rsidR="004B5C90" w:rsidRPr="0053440E" w:rsidRDefault="004B5C90" w:rsidP="00783100">
            <w:pPr>
              <w:jc w:val="center"/>
            </w:pPr>
            <w:r w:rsidRPr="0053440E">
              <w:t>План</w:t>
            </w:r>
          </w:p>
          <w:p w:rsidR="004B5C90" w:rsidRPr="0053440E" w:rsidRDefault="004B5C90" w:rsidP="00783100">
            <w:pPr>
              <w:jc w:val="center"/>
            </w:pPr>
            <w:r w:rsidRPr="0053440E">
              <w:t>на 2018 год</w:t>
            </w:r>
          </w:p>
        </w:tc>
        <w:tc>
          <w:tcPr>
            <w:tcW w:w="2409" w:type="dxa"/>
            <w:vAlign w:val="center"/>
          </w:tcPr>
          <w:p w:rsidR="004B5C90" w:rsidRPr="0053440E" w:rsidRDefault="004B5C90" w:rsidP="00783100">
            <w:pPr>
              <w:jc w:val="center"/>
            </w:pPr>
            <w:r w:rsidRPr="0053440E">
              <w:t>Исполнено на 01.01.2019</w:t>
            </w:r>
          </w:p>
        </w:tc>
      </w:tr>
      <w:tr w:rsidR="004B5C90" w:rsidRPr="0053440E" w:rsidTr="00783100">
        <w:tc>
          <w:tcPr>
            <w:tcW w:w="5529" w:type="dxa"/>
            <w:vAlign w:val="center"/>
          </w:tcPr>
          <w:p w:rsidR="004B5C90" w:rsidRPr="004940C4" w:rsidRDefault="004B5C90" w:rsidP="00783100">
            <w:pPr>
              <w:jc w:val="left"/>
            </w:pPr>
            <w:r w:rsidRPr="004940C4">
              <w:t>Уличное освещение</w:t>
            </w:r>
          </w:p>
        </w:tc>
        <w:tc>
          <w:tcPr>
            <w:tcW w:w="2694" w:type="dxa"/>
            <w:vAlign w:val="center"/>
          </w:tcPr>
          <w:p w:rsidR="004B5C90" w:rsidRPr="004940C4" w:rsidRDefault="004B5C90" w:rsidP="00783100">
            <w:pPr>
              <w:ind w:firstLine="34"/>
              <w:jc w:val="center"/>
            </w:pPr>
            <w:r w:rsidRPr="004940C4">
              <w:t>566 000,00</w:t>
            </w:r>
          </w:p>
        </w:tc>
        <w:tc>
          <w:tcPr>
            <w:tcW w:w="2409" w:type="dxa"/>
            <w:vAlign w:val="center"/>
          </w:tcPr>
          <w:p w:rsidR="004B5C90" w:rsidRPr="004940C4" w:rsidRDefault="004B5C90" w:rsidP="00783100">
            <w:pPr>
              <w:ind w:firstLine="34"/>
              <w:jc w:val="center"/>
            </w:pPr>
            <w:r w:rsidRPr="004940C4">
              <w:t>536 452,91</w:t>
            </w:r>
          </w:p>
        </w:tc>
      </w:tr>
      <w:tr w:rsidR="004B5C90" w:rsidRPr="0053440E" w:rsidTr="00783100">
        <w:tc>
          <w:tcPr>
            <w:tcW w:w="5529" w:type="dxa"/>
          </w:tcPr>
          <w:p w:rsidR="004B5C90" w:rsidRPr="0053440E" w:rsidRDefault="004B5C90" w:rsidP="00783100">
            <w:r w:rsidRPr="0053440E">
              <w:t>1.   Оплата за электроэнергию по освещению улиц</w:t>
            </w:r>
          </w:p>
        </w:tc>
        <w:tc>
          <w:tcPr>
            <w:tcW w:w="2694" w:type="dxa"/>
            <w:vAlign w:val="center"/>
          </w:tcPr>
          <w:p w:rsidR="004B5C90" w:rsidRPr="0053440E" w:rsidRDefault="004B5C90" w:rsidP="00783100">
            <w:pPr>
              <w:ind w:firstLine="34"/>
              <w:jc w:val="center"/>
            </w:pPr>
            <w:r w:rsidRPr="0053440E">
              <w:t>457 400,00</w:t>
            </w:r>
          </w:p>
        </w:tc>
        <w:tc>
          <w:tcPr>
            <w:tcW w:w="2409" w:type="dxa"/>
            <w:vAlign w:val="center"/>
          </w:tcPr>
          <w:p w:rsidR="004B5C90" w:rsidRPr="0053440E" w:rsidRDefault="004B5C90" w:rsidP="00783100">
            <w:pPr>
              <w:ind w:firstLine="34"/>
              <w:jc w:val="center"/>
            </w:pPr>
            <w:r w:rsidRPr="0053440E">
              <w:t>456 153,15</w:t>
            </w:r>
          </w:p>
        </w:tc>
      </w:tr>
      <w:tr w:rsidR="004B5C90" w:rsidRPr="0053440E" w:rsidTr="00783100">
        <w:tc>
          <w:tcPr>
            <w:tcW w:w="5529" w:type="dxa"/>
          </w:tcPr>
          <w:p w:rsidR="004B5C90" w:rsidRPr="0053440E" w:rsidRDefault="004B5C90" w:rsidP="00783100">
            <w:r w:rsidRPr="0053440E">
              <w:t>2.   Аренда опор</w:t>
            </w:r>
          </w:p>
        </w:tc>
        <w:tc>
          <w:tcPr>
            <w:tcW w:w="2694" w:type="dxa"/>
            <w:vAlign w:val="center"/>
          </w:tcPr>
          <w:p w:rsidR="004B5C90" w:rsidRPr="0053440E" w:rsidRDefault="004B5C90" w:rsidP="00783100">
            <w:pPr>
              <w:ind w:firstLine="34"/>
              <w:jc w:val="center"/>
            </w:pPr>
            <w:r w:rsidRPr="0053440E">
              <w:t>52 800,00</w:t>
            </w:r>
          </w:p>
        </w:tc>
        <w:tc>
          <w:tcPr>
            <w:tcW w:w="2409" w:type="dxa"/>
            <w:vAlign w:val="center"/>
          </w:tcPr>
          <w:p w:rsidR="004B5C90" w:rsidRPr="0053440E" w:rsidRDefault="004B5C90" w:rsidP="00783100">
            <w:pPr>
              <w:ind w:firstLine="34"/>
              <w:jc w:val="center"/>
            </w:pPr>
            <w:r w:rsidRPr="0053440E">
              <w:t>52 800,00</w:t>
            </w:r>
          </w:p>
        </w:tc>
      </w:tr>
      <w:tr w:rsidR="004B5C90" w:rsidRPr="0053440E" w:rsidTr="00783100">
        <w:tc>
          <w:tcPr>
            <w:tcW w:w="5529" w:type="dxa"/>
          </w:tcPr>
          <w:p w:rsidR="004B5C90" w:rsidRPr="0053440E" w:rsidRDefault="004B5C90" w:rsidP="00783100">
            <w:r w:rsidRPr="0053440E">
              <w:t>3. Ремонт, монтаж, подключение и демонтаж новогодних  гирлянд на улицах  поселка</w:t>
            </w:r>
          </w:p>
        </w:tc>
        <w:tc>
          <w:tcPr>
            <w:tcW w:w="2694" w:type="dxa"/>
            <w:vAlign w:val="center"/>
          </w:tcPr>
          <w:p w:rsidR="004B5C90" w:rsidRPr="0053440E" w:rsidRDefault="004B5C90" w:rsidP="00783100">
            <w:pPr>
              <w:ind w:firstLine="34"/>
              <w:jc w:val="center"/>
            </w:pPr>
            <w:r w:rsidRPr="0053440E">
              <w:t>55800,00</w:t>
            </w:r>
          </w:p>
        </w:tc>
        <w:tc>
          <w:tcPr>
            <w:tcW w:w="2409" w:type="dxa"/>
            <w:vAlign w:val="center"/>
          </w:tcPr>
          <w:p w:rsidR="004B5C90" w:rsidRPr="0053440E" w:rsidRDefault="004B5C90" w:rsidP="00783100">
            <w:pPr>
              <w:ind w:firstLine="34"/>
              <w:jc w:val="center"/>
            </w:pPr>
            <w:r w:rsidRPr="0053440E">
              <w:t>27499,76</w:t>
            </w:r>
          </w:p>
        </w:tc>
      </w:tr>
      <w:tr w:rsidR="004B5C90" w:rsidRPr="0053440E" w:rsidTr="00783100">
        <w:tc>
          <w:tcPr>
            <w:tcW w:w="5529" w:type="dxa"/>
          </w:tcPr>
          <w:p w:rsidR="004B5C90" w:rsidRPr="004940C4" w:rsidRDefault="004B5C90" w:rsidP="00783100">
            <w:r w:rsidRPr="004940C4">
              <w:t xml:space="preserve">Приобретение светодиодных светильников в рамках реализации мероприятий перечня проектов народных инициатив, в т.ч.: </w:t>
            </w:r>
          </w:p>
        </w:tc>
        <w:tc>
          <w:tcPr>
            <w:tcW w:w="2694" w:type="dxa"/>
            <w:vAlign w:val="center"/>
          </w:tcPr>
          <w:p w:rsidR="004B5C90" w:rsidRPr="004940C4" w:rsidRDefault="004B5C90" w:rsidP="00783100">
            <w:pPr>
              <w:ind w:firstLine="34"/>
              <w:jc w:val="center"/>
            </w:pPr>
            <w:r w:rsidRPr="004940C4">
              <w:t>456 566,00</w:t>
            </w:r>
          </w:p>
        </w:tc>
        <w:tc>
          <w:tcPr>
            <w:tcW w:w="2409" w:type="dxa"/>
            <w:vAlign w:val="center"/>
          </w:tcPr>
          <w:p w:rsidR="004B5C90" w:rsidRPr="004940C4" w:rsidRDefault="004B5C90" w:rsidP="00783100">
            <w:pPr>
              <w:ind w:firstLine="34"/>
              <w:jc w:val="center"/>
            </w:pPr>
            <w:r w:rsidRPr="004940C4">
              <w:t>454 731,45</w:t>
            </w:r>
          </w:p>
        </w:tc>
      </w:tr>
      <w:tr w:rsidR="004B5C90" w:rsidRPr="0053440E" w:rsidTr="00783100">
        <w:tc>
          <w:tcPr>
            <w:tcW w:w="5529" w:type="dxa"/>
          </w:tcPr>
          <w:p w:rsidR="004B5C90" w:rsidRPr="0053440E" w:rsidRDefault="004B5C90" w:rsidP="00783100">
            <w:r w:rsidRPr="0053440E">
              <w:t>1. За счет субсидии из областного бюджета на реализацию мероприятий перечня проектов народных инициатив</w:t>
            </w:r>
          </w:p>
        </w:tc>
        <w:tc>
          <w:tcPr>
            <w:tcW w:w="2694" w:type="dxa"/>
            <w:vAlign w:val="center"/>
          </w:tcPr>
          <w:p w:rsidR="004B5C90" w:rsidRPr="0053440E" w:rsidRDefault="004B5C90" w:rsidP="00783100">
            <w:pPr>
              <w:ind w:firstLine="34"/>
              <w:jc w:val="center"/>
            </w:pPr>
            <w:r w:rsidRPr="0053440E">
              <w:t>452 000,00</w:t>
            </w:r>
          </w:p>
        </w:tc>
        <w:tc>
          <w:tcPr>
            <w:tcW w:w="2409" w:type="dxa"/>
            <w:vAlign w:val="center"/>
          </w:tcPr>
          <w:p w:rsidR="004B5C90" w:rsidRPr="0053440E" w:rsidRDefault="004B5C90" w:rsidP="00783100">
            <w:pPr>
              <w:ind w:firstLine="34"/>
              <w:jc w:val="center"/>
            </w:pPr>
            <w:r w:rsidRPr="0053440E">
              <w:t>450 183,80</w:t>
            </w:r>
          </w:p>
        </w:tc>
      </w:tr>
      <w:tr w:rsidR="004B5C90" w:rsidRPr="0053440E" w:rsidTr="00783100">
        <w:tc>
          <w:tcPr>
            <w:tcW w:w="5529" w:type="dxa"/>
          </w:tcPr>
          <w:p w:rsidR="004B5C90" w:rsidRPr="0053440E" w:rsidRDefault="004B5C90" w:rsidP="00783100">
            <w:r w:rsidRPr="0053440E">
              <w:t xml:space="preserve">2. </w:t>
            </w:r>
            <w:proofErr w:type="spellStart"/>
            <w:r w:rsidRPr="0053440E">
              <w:t>Софинансирование</w:t>
            </w:r>
            <w:proofErr w:type="spellEnd"/>
            <w:r w:rsidRPr="0053440E">
              <w:t xml:space="preserve"> мероприятий перечня проектов народных инициатив за счет налоговых и неналоговых доходов бюджета поселения</w:t>
            </w:r>
          </w:p>
        </w:tc>
        <w:tc>
          <w:tcPr>
            <w:tcW w:w="2694" w:type="dxa"/>
            <w:vAlign w:val="center"/>
          </w:tcPr>
          <w:p w:rsidR="004B5C90" w:rsidRPr="0053440E" w:rsidRDefault="004B5C90" w:rsidP="00783100">
            <w:pPr>
              <w:ind w:firstLine="34"/>
              <w:jc w:val="center"/>
            </w:pPr>
            <w:r w:rsidRPr="0053440E">
              <w:t>4 566,00</w:t>
            </w:r>
          </w:p>
        </w:tc>
        <w:tc>
          <w:tcPr>
            <w:tcW w:w="2409" w:type="dxa"/>
            <w:vAlign w:val="center"/>
          </w:tcPr>
          <w:p w:rsidR="004B5C90" w:rsidRPr="0053440E" w:rsidRDefault="004B5C90" w:rsidP="00783100">
            <w:pPr>
              <w:ind w:firstLine="34"/>
              <w:jc w:val="center"/>
            </w:pPr>
            <w:r w:rsidRPr="0053440E">
              <w:t>4 547,65</w:t>
            </w:r>
          </w:p>
        </w:tc>
      </w:tr>
      <w:tr w:rsidR="004B5C90" w:rsidRPr="0053440E" w:rsidTr="00783100">
        <w:tc>
          <w:tcPr>
            <w:tcW w:w="5529" w:type="dxa"/>
          </w:tcPr>
          <w:p w:rsidR="004B5C90" w:rsidRPr="004940C4" w:rsidRDefault="004B5C90" w:rsidP="00783100">
            <w:r w:rsidRPr="004940C4">
              <w:t>Демонтаж-монтаж светильников за счет МБТ из района (МБТ на выполнение работ, связанных с уличным освещением)</w:t>
            </w:r>
          </w:p>
        </w:tc>
        <w:tc>
          <w:tcPr>
            <w:tcW w:w="2694" w:type="dxa"/>
            <w:vAlign w:val="center"/>
          </w:tcPr>
          <w:p w:rsidR="004B5C90" w:rsidRPr="004940C4" w:rsidRDefault="004B5C90" w:rsidP="00783100">
            <w:pPr>
              <w:ind w:firstLine="34"/>
              <w:jc w:val="center"/>
            </w:pPr>
            <w:r w:rsidRPr="004940C4">
              <w:t>233 520,00</w:t>
            </w:r>
          </w:p>
        </w:tc>
        <w:tc>
          <w:tcPr>
            <w:tcW w:w="2409" w:type="dxa"/>
            <w:vAlign w:val="center"/>
          </w:tcPr>
          <w:p w:rsidR="004B5C90" w:rsidRPr="004940C4" w:rsidRDefault="004B5C90" w:rsidP="00783100">
            <w:pPr>
              <w:ind w:firstLine="34"/>
              <w:jc w:val="center"/>
            </w:pPr>
            <w:r w:rsidRPr="004940C4">
              <w:t>172 590,00</w:t>
            </w:r>
          </w:p>
        </w:tc>
      </w:tr>
      <w:tr w:rsidR="004B5C90" w:rsidRPr="0053440E" w:rsidTr="00783100">
        <w:tc>
          <w:tcPr>
            <w:tcW w:w="5529" w:type="dxa"/>
          </w:tcPr>
          <w:p w:rsidR="004B5C90" w:rsidRPr="004940C4" w:rsidRDefault="004B5C90" w:rsidP="00783100">
            <w:r w:rsidRPr="004940C4">
              <w:t>Организация и содержание мест захоронения, в т.ч.</w:t>
            </w:r>
          </w:p>
        </w:tc>
        <w:tc>
          <w:tcPr>
            <w:tcW w:w="2694" w:type="dxa"/>
          </w:tcPr>
          <w:p w:rsidR="004B5C90" w:rsidRPr="004940C4" w:rsidRDefault="004B5C90" w:rsidP="00783100">
            <w:pPr>
              <w:ind w:firstLine="34"/>
              <w:jc w:val="center"/>
            </w:pPr>
            <w:r w:rsidRPr="004940C4">
              <w:t>120 900,00</w:t>
            </w:r>
          </w:p>
        </w:tc>
        <w:tc>
          <w:tcPr>
            <w:tcW w:w="2409" w:type="dxa"/>
          </w:tcPr>
          <w:p w:rsidR="004B5C90" w:rsidRPr="004940C4" w:rsidRDefault="004B5C90" w:rsidP="00783100">
            <w:pPr>
              <w:ind w:firstLine="34"/>
              <w:jc w:val="center"/>
            </w:pPr>
            <w:r w:rsidRPr="004940C4">
              <w:t>80 756,27</w:t>
            </w:r>
          </w:p>
        </w:tc>
      </w:tr>
      <w:tr w:rsidR="004B5C90" w:rsidRPr="0053440E" w:rsidTr="00783100">
        <w:tc>
          <w:tcPr>
            <w:tcW w:w="5529" w:type="dxa"/>
          </w:tcPr>
          <w:p w:rsidR="004B5C90" w:rsidRPr="0053440E" w:rsidRDefault="004B5C90" w:rsidP="00783100">
            <w:r w:rsidRPr="0053440E">
              <w:t>1. санитарная очистка мест захоронения</w:t>
            </w:r>
          </w:p>
        </w:tc>
        <w:tc>
          <w:tcPr>
            <w:tcW w:w="2694" w:type="dxa"/>
          </w:tcPr>
          <w:p w:rsidR="004B5C90" w:rsidRPr="0053440E" w:rsidRDefault="004B5C90" w:rsidP="00783100">
            <w:pPr>
              <w:ind w:firstLine="34"/>
              <w:jc w:val="center"/>
            </w:pPr>
            <w:r w:rsidRPr="0053440E">
              <w:t>78 200,00</w:t>
            </w:r>
          </w:p>
        </w:tc>
        <w:tc>
          <w:tcPr>
            <w:tcW w:w="2409" w:type="dxa"/>
          </w:tcPr>
          <w:p w:rsidR="004B5C90" w:rsidRPr="0053440E" w:rsidRDefault="004B5C90" w:rsidP="00783100">
            <w:pPr>
              <w:ind w:firstLine="34"/>
              <w:jc w:val="center"/>
            </w:pPr>
            <w:r w:rsidRPr="0053440E">
              <w:t>78 156,27</w:t>
            </w:r>
          </w:p>
        </w:tc>
      </w:tr>
      <w:tr w:rsidR="004B5C90" w:rsidRPr="0053440E" w:rsidTr="00783100">
        <w:tc>
          <w:tcPr>
            <w:tcW w:w="5529" w:type="dxa"/>
          </w:tcPr>
          <w:p w:rsidR="004B5C90" w:rsidRPr="0053440E" w:rsidRDefault="004B5C90" w:rsidP="00783100">
            <w:r w:rsidRPr="0053440E">
              <w:t>2. захоронение безродных граждан</w:t>
            </w:r>
          </w:p>
        </w:tc>
        <w:tc>
          <w:tcPr>
            <w:tcW w:w="2694" w:type="dxa"/>
          </w:tcPr>
          <w:p w:rsidR="004B5C90" w:rsidRPr="0053440E" w:rsidRDefault="004B5C90" w:rsidP="00783100">
            <w:pPr>
              <w:ind w:firstLine="34"/>
              <w:jc w:val="center"/>
            </w:pPr>
            <w:r w:rsidRPr="0053440E">
              <w:t>42 700,00</w:t>
            </w:r>
          </w:p>
        </w:tc>
        <w:tc>
          <w:tcPr>
            <w:tcW w:w="2409" w:type="dxa"/>
          </w:tcPr>
          <w:p w:rsidR="004B5C90" w:rsidRPr="0053440E" w:rsidRDefault="004B5C90" w:rsidP="00783100">
            <w:pPr>
              <w:ind w:firstLine="34"/>
              <w:jc w:val="center"/>
            </w:pPr>
            <w:r w:rsidRPr="0053440E">
              <w:t>2 600,00</w:t>
            </w:r>
          </w:p>
        </w:tc>
      </w:tr>
      <w:tr w:rsidR="004B5C90" w:rsidRPr="0053440E" w:rsidTr="00783100">
        <w:tc>
          <w:tcPr>
            <w:tcW w:w="5529" w:type="dxa"/>
          </w:tcPr>
          <w:p w:rsidR="004B5C90" w:rsidRPr="004940C4" w:rsidRDefault="004B5C90" w:rsidP="00783100">
            <w:pPr>
              <w:jc w:val="left"/>
            </w:pPr>
            <w:r w:rsidRPr="004940C4">
              <w:t>Прочие мероприятия по благоустройству территории поселения</w:t>
            </w:r>
          </w:p>
        </w:tc>
        <w:tc>
          <w:tcPr>
            <w:tcW w:w="2694" w:type="dxa"/>
          </w:tcPr>
          <w:p w:rsidR="004B5C90" w:rsidRPr="004940C4" w:rsidRDefault="004B5C90" w:rsidP="00783100">
            <w:pPr>
              <w:ind w:firstLine="34"/>
              <w:jc w:val="center"/>
            </w:pPr>
            <w:r w:rsidRPr="004940C4">
              <w:t>203 900,00</w:t>
            </w:r>
          </w:p>
        </w:tc>
        <w:tc>
          <w:tcPr>
            <w:tcW w:w="2409" w:type="dxa"/>
          </w:tcPr>
          <w:p w:rsidR="004B5C90" w:rsidRPr="004940C4" w:rsidRDefault="004B5C90" w:rsidP="00783100">
            <w:pPr>
              <w:ind w:firstLine="34"/>
              <w:jc w:val="center"/>
            </w:pPr>
            <w:r w:rsidRPr="004940C4">
              <w:t>197 791,11</w:t>
            </w:r>
          </w:p>
        </w:tc>
      </w:tr>
      <w:tr w:rsidR="004B5C90" w:rsidRPr="0053440E" w:rsidTr="00783100">
        <w:tc>
          <w:tcPr>
            <w:tcW w:w="5529" w:type="dxa"/>
          </w:tcPr>
          <w:p w:rsidR="004B5C90" w:rsidRPr="0053440E" w:rsidRDefault="004B5C90" w:rsidP="00783100">
            <w:r w:rsidRPr="0053440E">
              <w:t xml:space="preserve">1. оплата работ по содержанию мест общего пользования (уборка улиц, скверов) </w:t>
            </w:r>
          </w:p>
        </w:tc>
        <w:tc>
          <w:tcPr>
            <w:tcW w:w="2694" w:type="dxa"/>
          </w:tcPr>
          <w:p w:rsidR="004B5C90" w:rsidRPr="0053440E" w:rsidRDefault="004B5C90" w:rsidP="00783100">
            <w:pPr>
              <w:ind w:firstLine="34"/>
              <w:jc w:val="center"/>
            </w:pPr>
            <w:r w:rsidRPr="0053440E">
              <w:t>197 900,00</w:t>
            </w:r>
          </w:p>
        </w:tc>
        <w:tc>
          <w:tcPr>
            <w:tcW w:w="2409" w:type="dxa"/>
          </w:tcPr>
          <w:p w:rsidR="004B5C90" w:rsidRPr="0053440E" w:rsidRDefault="004B5C90" w:rsidP="00783100">
            <w:pPr>
              <w:ind w:firstLine="34"/>
              <w:jc w:val="center"/>
            </w:pPr>
            <w:r w:rsidRPr="0053440E">
              <w:t>197 791,11</w:t>
            </w:r>
          </w:p>
        </w:tc>
      </w:tr>
      <w:tr w:rsidR="004B5C90" w:rsidRPr="0053440E" w:rsidTr="00783100">
        <w:tc>
          <w:tcPr>
            <w:tcW w:w="5529" w:type="dxa"/>
          </w:tcPr>
          <w:p w:rsidR="004B5C90" w:rsidRPr="0053440E" w:rsidRDefault="004B5C90" w:rsidP="00783100">
            <w:r w:rsidRPr="0053440E">
              <w:t>2. Приобретение расходных материалов для уборки улиц</w:t>
            </w:r>
          </w:p>
        </w:tc>
        <w:tc>
          <w:tcPr>
            <w:tcW w:w="2694" w:type="dxa"/>
          </w:tcPr>
          <w:p w:rsidR="004B5C90" w:rsidRPr="0053440E" w:rsidRDefault="004B5C90" w:rsidP="00783100">
            <w:pPr>
              <w:ind w:firstLine="34"/>
              <w:jc w:val="center"/>
            </w:pPr>
            <w:r w:rsidRPr="0053440E">
              <w:t>6 000,00</w:t>
            </w:r>
          </w:p>
        </w:tc>
        <w:tc>
          <w:tcPr>
            <w:tcW w:w="2409" w:type="dxa"/>
          </w:tcPr>
          <w:p w:rsidR="004B5C90" w:rsidRPr="0053440E" w:rsidRDefault="004B5C90" w:rsidP="00783100">
            <w:pPr>
              <w:ind w:firstLine="34"/>
              <w:jc w:val="center"/>
            </w:pPr>
            <w:r w:rsidRPr="0053440E">
              <w:t>0,00</w:t>
            </w:r>
          </w:p>
        </w:tc>
      </w:tr>
    </w:tbl>
    <w:p w:rsidR="004B5C90" w:rsidRPr="0053440E" w:rsidRDefault="004B5C90" w:rsidP="004B5C90">
      <w:pPr>
        <w:jc w:val="both"/>
      </w:pPr>
    </w:p>
    <w:p w:rsidR="004B5C90" w:rsidRPr="004940C4" w:rsidRDefault="004940C4" w:rsidP="004B5C90">
      <w:pPr>
        <w:jc w:val="center"/>
      </w:pPr>
      <w:r>
        <w:t>М</w:t>
      </w:r>
      <w:r w:rsidRPr="004940C4">
        <w:t>олодежная политика</w:t>
      </w:r>
    </w:p>
    <w:p w:rsidR="004B5C90" w:rsidRPr="0053440E" w:rsidRDefault="004B5C90" w:rsidP="004B5C90">
      <w:pPr>
        <w:jc w:val="center"/>
        <w:rPr>
          <w:b/>
        </w:rPr>
      </w:pPr>
    </w:p>
    <w:p w:rsidR="004B5C90" w:rsidRPr="0053440E" w:rsidRDefault="004B5C90" w:rsidP="004B5C90">
      <w:pPr>
        <w:ind w:firstLine="708"/>
        <w:jc w:val="both"/>
      </w:pPr>
      <w:r w:rsidRPr="0053440E">
        <w:t xml:space="preserve">Муниципальная  программа "Развитие молодежной политики в муниципальном образовании </w:t>
      </w:r>
      <w:proofErr w:type="spellStart"/>
      <w:r w:rsidRPr="0053440E">
        <w:t>Мамаканское</w:t>
      </w:r>
      <w:proofErr w:type="spellEnd"/>
      <w:r w:rsidRPr="0053440E">
        <w:t xml:space="preserve"> городское поселение на 2016-2018 годы» разработана с целью развития социально-экономического, общественно-политического и культурного потенциала молодежи. Посмотреть исполнение Программы можно в приведенной ниже таблице:</w:t>
      </w:r>
    </w:p>
    <w:p w:rsidR="004B5C90" w:rsidRPr="0053440E" w:rsidRDefault="004B5C90" w:rsidP="004B5C90">
      <w:pPr>
        <w:ind w:firstLine="708"/>
        <w:jc w:val="right"/>
      </w:pPr>
      <w:r w:rsidRPr="0053440E">
        <w:t>руб.</w:t>
      </w:r>
    </w:p>
    <w:tbl>
      <w:tblPr>
        <w:tblStyle w:val="2"/>
        <w:tblW w:w="10491" w:type="dxa"/>
        <w:tblInd w:w="-318" w:type="dxa"/>
        <w:tblLayout w:type="fixed"/>
        <w:tblLook w:val="01E0" w:firstRow="1" w:lastRow="1" w:firstColumn="1" w:lastColumn="1" w:noHBand="0" w:noVBand="0"/>
      </w:tblPr>
      <w:tblGrid>
        <w:gridCol w:w="5813"/>
        <w:gridCol w:w="2410"/>
        <w:gridCol w:w="2268"/>
      </w:tblGrid>
      <w:tr w:rsidR="004B5C90" w:rsidRPr="0053440E" w:rsidTr="00783100">
        <w:tc>
          <w:tcPr>
            <w:tcW w:w="5813" w:type="dxa"/>
            <w:vAlign w:val="center"/>
          </w:tcPr>
          <w:p w:rsidR="004B5C90" w:rsidRPr="00933960" w:rsidRDefault="004B5C90" w:rsidP="00783100">
            <w:pPr>
              <w:jc w:val="center"/>
            </w:pPr>
            <w:r w:rsidRPr="00933960">
              <w:t>Наименование расходов</w:t>
            </w:r>
          </w:p>
        </w:tc>
        <w:tc>
          <w:tcPr>
            <w:tcW w:w="2410" w:type="dxa"/>
            <w:vAlign w:val="center"/>
          </w:tcPr>
          <w:p w:rsidR="004B5C90" w:rsidRPr="00933960" w:rsidRDefault="004B5C90" w:rsidP="00783100">
            <w:pPr>
              <w:jc w:val="center"/>
            </w:pPr>
            <w:r w:rsidRPr="00933960">
              <w:t>План на 2017 год</w:t>
            </w:r>
          </w:p>
        </w:tc>
        <w:tc>
          <w:tcPr>
            <w:tcW w:w="2268" w:type="dxa"/>
            <w:vAlign w:val="center"/>
          </w:tcPr>
          <w:p w:rsidR="004B5C90" w:rsidRPr="00933960" w:rsidRDefault="004B5C90" w:rsidP="00783100">
            <w:pPr>
              <w:jc w:val="center"/>
            </w:pPr>
            <w:r w:rsidRPr="00933960">
              <w:t>Исполнено на 01.01.2018</w:t>
            </w:r>
          </w:p>
        </w:tc>
      </w:tr>
      <w:tr w:rsidR="004B5C90" w:rsidRPr="0053440E" w:rsidTr="00783100">
        <w:tc>
          <w:tcPr>
            <w:tcW w:w="5813" w:type="dxa"/>
            <w:vAlign w:val="center"/>
          </w:tcPr>
          <w:p w:rsidR="004B5C90" w:rsidRPr="00933960" w:rsidRDefault="004B5C90" w:rsidP="00783100">
            <w:pPr>
              <w:jc w:val="left"/>
            </w:pPr>
            <w:r w:rsidRPr="00933960">
              <w:t xml:space="preserve">Муниципальная программа «Развитие молодежной политики в </w:t>
            </w:r>
            <w:proofErr w:type="spellStart"/>
            <w:r w:rsidRPr="00933960">
              <w:t>Мамаканском</w:t>
            </w:r>
            <w:proofErr w:type="spellEnd"/>
            <w:r w:rsidRPr="00933960">
              <w:t xml:space="preserve"> муниципальном образовании на 2016-2018 годы»</w:t>
            </w:r>
          </w:p>
        </w:tc>
        <w:tc>
          <w:tcPr>
            <w:tcW w:w="2410" w:type="dxa"/>
            <w:vAlign w:val="center"/>
          </w:tcPr>
          <w:p w:rsidR="004B5C90" w:rsidRPr="00933960" w:rsidRDefault="004B5C90" w:rsidP="00783100">
            <w:pPr>
              <w:jc w:val="center"/>
            </w:pPr>
            <w:r w:rsidRPr="00933960">
              <w:t>196 200,00</w:t>
            </w:r>
          </w:p>
        </w:tc>
        <w:tc>
          <w:tcPr>
            <w:tcW w:w="2268" w:type="dxa"/>
            <w:vAlign w:val="center"/>
          </w:tcPr>
          <w:p w:rsidR="004B5C90" w:rsidRPr="00933960" w:rsidRDefault="004B5C90" w:rsidP="00783100">
            <w:pPr>
              <w:jc w:val="center"/>
            </w:pPr>
            <w:r w:rsidRPr="00933960">
              <w:t>77 531,65</w:t>
            </w:r>
          </w:p>
        </w:tc>
      </w:tr>
      <w:tr w:rsidR="004B5C90" w:rsidRPr="0053440E" w:rsidTr="00783100">
        <w:tc>
          <w:tcPr>
            <w:tcW w:w="5813" w:type="dxa"/>
            <w:vAlign w:val="center"/>
          </w:tcPr>
          <w:p w:rsidR="004B5C90" w:rsidRPr="00933960" w:rsidRDefault="004B5C90" w:rsidP="00783100">
            <w:pPr>
              <w:jc w:val="left"/>
            </w:pPr>
            <w:r w:rsidRPr="00933960">
              <w:lastRenderedPageBreak/>
              <w:t>Проезд детей на районные мероприятия (Новый год, декада инвалидов)</w:t>
            </w:r>
          </w:p>
        </w:tc>
        <w:tc>
          <w:tcPr>
            <w:tcW w:w="2410" w:type="dxa"/>
            <w:vAlign w:val="center"/>
          </w:tcPr>
          <w:p w:rsidR="004B5C90" w:rsidRPr="00933960" w:rsidRDefault="004B5C90" w:rsidP="00783100">
            <w:pPr>
              <w:jc w:val="center"/>
            </w:pPr>
            <w:r w:rsidRPr="00933960">
              <w:t>8 400,00</w:t>
            </w:r>
          </w:p>
        </w:tc>
        <w:tc>
          <w:tcPr>
            <w:tcW w:w="2268" w:type="dxa"/>
            <w:vAlign w:val="center"/>
          </w:tcPr>
          <w:p w:rsidR="004B5C90" w:rsidRPr="00933960" w:rsidRDefault="004B5C90" w:rsidP="00783100">
            <w:pPr>
              <w:jc w:val="center"/>
            </w:pPr>
            <w:r w:rsidRPr="00933960">
              <w:t>0,00</w:t>
            </w:r>
          </w:p>
        </w:tc>
      </w:tr>
      <w:tr w:rsidR="004B5C90" w:rsidRPr="0053440E" w:rsidTr="00783100">
        <w:tc>
          <w:tcPr>
            <w:tcW w:w="5813" w:type="dxa"/>
            <w:vAlign w:val="center"/>
          </w:tcPr>
          <w:p w:rsidR="004B5C90" w:rsidRPr="0053440E" w:rsidRDefault="004B5C90" w:rsidP="00783100">
            <w:pPr>
              <w:widowControl/>
              <w:adjustRightInd/>
              <w:jc w:val="left"/>
            </w:pPr>
            <w:r w:rsidRPr="0053440E">
              <w:t>Договоры ГПХ по подготовке и проведению общепоселковых мероприятий для детей и молодежи</w:t>
            </w:r>
          </w:p>
        </w:tc>
        <w:tc>
          <w:tcPr>
            <w:tcW w:w="2410" w:type="dxa"/>
            <w:vAlign w:val="center"/>
          </w:tcPr>
          <w:p w:rsidR="004B5C90" w:rsidRPr="0053440E" w:rsidRDefault="004B5C90" w:rsidP="00783100">
            <w:pPr>
              <w:jc w:val="center"/>
            </w:pPr>
            <w:r w:rsidRPr="0053440E">
              <w:t>20 500,00</w:t>
            </w:r>
          </w:p>
        </w:tc>
        <w:tc>
          <w:tcPr>
            <w:tcW w:w="2268" w:type="dxa"/>
            <w:vAlign w:val="center"/>
          </w:tcPr>
          <w:p w:rsidR="004B5C90" w:rsidRPr="0053440E" w:rsidRDefault="004B5C90" w:rsidP="00783100">
            <w:pPr>
              <w:jc w:val="center"/>
            </w:pPr>
            <w:r w:rsidRPr="0053440E">
              <w:t>0,00</w:t>
            </w:r>
          </w:p>
        </w:tc>
      </w:tr>
      <w:tr w:rsidR="004B5C90" w:rsidRPr="0053440E" w:rsidTr="00783100">
        <w:tc>
          <w:tcPr>
            <w:tcW w:w="5813" w:type="dxa"/>
          </w:tcPr>
          <w:p w:rsidR="004B5C90" w:rsidRPr="0053440E" w:rsidRDefault="004B5C90" w:rsidP="00783100">
            <w:pPr>
              <w:widowControl/>
              <w:adjustRightInd/>
              <w:jc w:val="left"/>
            </w:pPr>
            <w:r w:rsidRPr="0053440E">
              <w:t>Приобретение призов на общепоселковые мероприятия День защиты детей, Новогодние мероприятия</w:t>
            </w:r>
          </w:p>
        </w:tc>
        <w:tc>
          <w:tcPr>
            <w:tcW w:w="2410" w:type="dxa"/>
            <w:vAlign w:val="center"/>
          </w:tcPr>
          <w:p w:rsidR="004B5C90" w:rsidRPr="0053440E" w:rsidRDefault="004B5C90" w:rsidP="00783100">
            <w:pPr>
              <w:jc w:val="center"/>
            </w:pPr>
            <w:r w:rsidRPr="0053440E">
              <w:t>28 200,00</w:t>
            </w:r>
          </w:p>
        </w:tc>
        <w:tc>
          <w:tcPr>
            <w:tcW w:w="2268" w:type="dxa"/>
            <w:vAlign w:val="center"/>
          </w:tcPr>
          <w:p w:rsidR="004B5C90" w:rsidRPr="0053440E" w:rsidRDefault="004B5C90" w:rsidP="00783100">
            <w:pPr>
              <w:jc w:val="center"/>
            </w:pPr>
            <w:r w:rsidRPr="0053440E">
              <w:t>17 770,00</w:t>
            </w:r>
          </w:p>
        </w:tc>
      </w:tr>
      <w:tr w:rsidR="004B5C90" w:rsidRPr="0053440E" w:rsidTr="00783100">
        <w:tc>
          <w:tcPr>
            <w:tcW w:w="5813" w:type="dxa"/>
          </w:tcPr>
          <w:p w:rsidR="004B5C90" w:rsidRPr="0053440E" w:rsidRDefault="004B5C90" w:rsidP="00783100">
            <w:pPr>
              <w:jc w:val="left"/>
            </w:pPr>
            <w:r w:rsidRPr="0053440E">
              <w:t>Приобретение ОС</w:t>
            </w:r>
          </w:p>
        </w:tc>
        <w:tc>
          <w:tcPr>
            <w:tcW w:w="2410" w:type="dxa"/>
            <w:vAlign w:val="center"/>
          </w:tcPr>
          <w:p w:rsidR="004B5C90" w:rsidRPr="0053440E" w:rsidRDefault="004B5C90" w:rsidP="00783100">
            <w:pPr>
              <w:jc w:val="center"/>
            </w:pPr>
            <w:r w:rsidRPr="0053440E">
              <w:t>0,00</w:t>
            </w:r>
          </w:p>
        </w:tc>
        <w:tc>
          <w:tcPr>
            <w:tcW w:w="2268" w:type="dxa"/>
            <w:vAlign w:val="center"/>
          </w:tcPr>
          <w:p w:rsidR="004B5C90" w:rsidRPr="0053440E" w:rsidRDefault="004B5C90" w:rsidP="00783100">
            <w:pPr>
              <w:jc w:val="center"/>
            </w:pPr>
            <w:r w:rsidRPr="0053440E">
              <w:t>0,00</w:t>
            </w:r>
          </w:p>
        </w:tc>
      </w:tr>
      <w:tr w:rsidR="004B5C90" w:rsidRPr="0053440E" w:rsidTr="00783100">
        <w:tc>
          <w:tcPr>
            <w:tcW w:w="5813" w:type="dxa"/>
          </w:tcPr>
          <w:p w:rsidR="004B5C90" w:rsidRPr="0053440E" w:rsidRDefault="004B5C90" w:rsidP="00783100">
            <w:pPr>
              <w:jc w:val="left"/>
            </w:pPr>
            <w:r w:rsidRPr="0053440E">
              <w:t>Приобретение расходных материалов на оформление мест проведения общепоселковых мероприятий, мусорных мешков для организации волонтерского движения в поселке, с целью уборки мест общего пользования</w:t>
            </w:r>
          </w:p>
        </w:tc>
        <w:tc>
          <w:tcPr>
            <w:tcW w:w="2410" w:type="dxa"/>
            <w:vAlign w:val="center"/>
          </w:tcPr>
          <w:p w:rsidR="004B5C90" w:rsidRPr="0053440E" w:rsidRDefault="004B5C90" w:rsidP="00783100">
            <w:pPr>
              <w:jc w:val="center"/>
            </w:pPr>
            <w:r w:rsidRPr="0053440E">
              <w:t>23 600,00</w:t>
            </w:r>
          </w:p>
        </w:tc>
        <w:tc>
          <w:tcPr>
            <w:tcW w:w="2268" w:type="dxa"/>
            <w:vAlign w:val="center"/>
          </w:tcPr>
          <w:p w:rsidR="004B5C90" w:rsidRPr="0053440E" w:rsidRDefault="004B5C90" w:rsidP="00783100">
            <w:pPr>
              <w:jc w:val="center"/>
            </w:pPr>
            <w:r w:rsidRPr="0053440E">
              <w:t>780,00</w:t>
            </w:r>
          </w:p>
        </w:tc>
      </w:tr>
      <w:tr w:rsidR="004B5C90" w:rsidRPr="0053440E" w:rsidTr="00783100">
        <w:tc>
          <w:tcPr>
            <w:tcW w:w="5813" w:type="dxa"/>
            <w:vAlign w:val="center"/>
          </w:tcPr>
          <w:p w:rsidR="004B5C90" w:rsidRPr="0053440E" w:rsidRDefault="004B5C90" w:rsidP="00783100">
            <w:pPr>
              <w:jc w:val="left"/>
            </w:pPr>
            <w:r w:rsidRPr="0053440E">
              <w:t>Транспортные услуги на проведение мероприятия «Проводы зимы»</w:t>
            </w:r>
          </w:p>
        </w:tc>
        <w:tc>
          <w:tcPr>
            <w:tcW w:w="2410" w:type="dxa"/>
            <w:vAlign w:val="center"/>
          </w:tcPr>
          <w:p w:rsidR="004B5C90" w:rsidRPr="0053440E" w:rsidRDefault="004B5C90" w:rsidP="00783100">
            <w:pPr>
              <w:jc w:val="center"/>
            </w:pPr>
            <w:r w:rsidRPr="0053440E">
              <w:t>2 100,00</w:t>
            </w:r>
          </w:p>
        </w:tc>
        <w:tc>
          <w:tcPr>
            <w:tcW w:w="2268" w:type="dxa"/>
            <w:vAlign w:val="center"/>
          </w:tcPr>
          <w:p w:rsidR="004B5C90" w:rsidRPr="0053440E" w:rsidRDefault="004B5C90" w:rsidP="00783100">
            <w:pPr>
              <w:jc w:val="center"/>
            </w:pPr>
            <w:r w:rsidRPr="0053440E">
              <w:t>0,00</w:t>
            </w:r>
          </w:p>
        </w:tc>
      </w:tr>
      <w:tr w:rsidR="004B5C90" w:rsidRPr="0053440E" w:rsidTr="00783100">
        <w:tc>
          <w:tcPr>
            <w:tcW w:w="5813" w:type="dxa"/>
            <w:vAlign w:val="center"/>
          </w:tcPr>
          <w:p w:rsidR="004B5C90" w:rsidRPr="0053440E" w:rsidRDefault="004B5C90" w:rsidP="00783100">
            <w:pPr>
              <w:widowControl/>
              <w:adjustRightInd/>
              <w:jc w:val="left"/>
            </w:pPr>
            <w:r w:rsidRPr="0053440E">
              <w:t>Организация праздничных мероприятий на День Победы по договорам ГПХ</w:t>
            </w:r>
          </w:p>
        </w:tc>
        <w:tc>
          <w:tcPr>
            <w:tcW w:w="2410" w:type="dxa"/>
            <w:vAlign w:val="center"/>
          </w:tcPr>
          <w:p w:rsidR="004B5C90" w:rsidRPr="0053440E" w:rsidRDefault="004B5C90" w:rsidP="00783100">
            <w:pPr>
              <w:jc w:val="center"/>
            </w:pPr>
            <w:r w:rsidRPr="0053440E">
              <w:t>34 900,00</w:t>
            </w:r>
          </w:p>
        </w:tc>
        <w:tc>
          <w:tcPr>
            <w:tcW w:w="2268" w:type="dxa"/>
            <w:vAlign w:val="center"/>
          </w:tcPr>
          <w:p w:rsidR="004B5C90" w:rsidRPr="0053440E" w:rsidRDefault="004B5C90" w:rsidP="00783100">
            <w:pPr>
              <w:jc w:val="center"/>
            </w:pPr>
            <w:r w:rsidRPr="0053440E">
              <w:t>14 591,80</w:t>
            </w:r>
          </w:p>
        </w:tc>
      </w:tr>
      <w:tr w:rsidR="004B5C90" w:rsidRPr="0053440E" w:rsidTr="00783100">
        <w:tc>
          <w:tcPr>
            <w:tcW w:w="5813" w:type="dxa"/>
          </w:tcPr>
          <w:p w:rsidR="004B5C90" w:rsidRPr="0053440E" w:rsidRDefault="004B5C90" w:rsidP="00783100">
            <w:pPr>
              <w:widowControl/>
              <w:adjustRightInd/>
            </w:pPr>
            <w:r w:rsidRPr="0053440E">
              <w:t>Прочие расходы (приобретение подарков, открыток на юбилейные даты, на общепоселковые мероприятия Проводы Зимы, День матери)</w:t>
            </w:r>
          </w:p>
        </w:tc>
        <w:tc>
          <w:tcPr>
            <w:tcW w:w="2410" w:type="dxa"/>
            <w:vAlign w:val="center"/>
          </w:tcPr>
          <w:p w:rsidR="004B5C90" w:rsidRPr="0053440E" w:rsidRDefault="004B5C90" w:rsidP="00783100">
            <w:pPr>
              <w:jc w:val="center"/>
            </w:pPr>
            <w:r w:rsidRPr="0053440E">
              <w:t>60 200,00</w:t>
            </w:r>
          </w:p>
        </w:tc>
        <w:tc>
          <w:tcPr>
            <w:tcW w:w="2268" w:type="dxa"/>
            <w:vAlign w:val="center"/>
          </w:tcPr>
          <w:p w:rsidR="004B5C90" w:rsidRPr="0053440E" w:rsidRDefault="004B5C90" w:rsidP="00783100">
            <w:pPr>
              <w:jc w:val="center"/>
            </w:pPr>
            <w:r w:rsidRPr="0053440E">
              <w:t>37 503,85</w:t>
            </w:r>
          </w:p>
        </w:tc>
      </w:tr>
      <w:tr w:rsidR="004B5C90" w:rsidRPr="0053440E" w:rsidTr="00783100">
        <w:tc>
          <w:tcPr>
            <w:tcW w:w="5813" w:type="dxa"/>
          </w:tcPr>
          <w:p w:rsidR="004B5C90" w:rsidRPr="0053440E" w:rsidRDefault="004B5C90" w:rsidP="00783100">
            <w:r w:rsidRPr="0053440E">
              <w:t>Приобретение материалов на оформление сквера и помещений для проведения общепоселковых мероприятий</w:t>
            </w:r>
          </w:p>
        </w:tc>
        <w:tc>
          <w:tcPr>
            <w:tcW w:w="2410" w:type="dxa"/>
            <w:vAlign w:val="center"/>
          </w:tcPr>
          <w:p w:rsidR="004B5C90" w:rsidRPr="0053440E" w:rsidRDefault="004B5C90" w:rsidP="00783100">
            <w:pPr>
              <w:jc w:val="center"/>
            </w:pPr>
            <w:r w:rsidRPr="0053440E">
              <w:t>18 300,00</w:t>
            </w:r>
          </w:p>
        </w:tc>
        <w:tc>
          <w:tcPr>
            <w:tcW w:w="2268" w:type="dxa"/>
            <w:vAlign w:val="center"/>
          </w:tcPr>
          <w:p w:rsidR="004B5C90" w:rsidRPr="0053440E" w:rsidRDefault="004B5C90" w:rsidP="00783100">
            <w:pPr>
              <w:jc w:val="center"/>
            </w:pPr>
            <w:r w:rsidRPr="0053440E">
              <w:t>6 886,00</w:t>
            </w:r>
          </w:p>
        </w:tc>
      </w:tr>
    </w:tbl>
    <w:p w:rsidR="004B5C90" w:rsidRPr="0053440E" w:rsidRDefault="004B5C90" w:rsidP="004B5C90">
      <w:pPr>
        <w:ind w:firstLine="708"/>
        <w:jc w:val="both"/>
        <w:rPr>
          <w:highlight w:val="yellow"/>
        </w:rPr>
      </w:pPr>
      <w:r w:rsidRPr="0053440E">
        <w:t>Невыполнение плана произошло вследствие вакансии по должности «специалист по молодежной политике и спорту» в течение 5 месяцев.</w:t>
      </w:r>
    </w:p>
    <w:p w:rsidR="004B5C90" w:rsidRPr="0053440E" w:rsidRDefault="004B5C90" w:rsidP="004B5C90">
      <w:pPr>
        <w:ind w:firstLine="708"/>
        <w:jc w:val="both"/>
        <w:rPr>
          <w:highlight w:val="yellow"/>
        </w:rPr>
      </w:pPr>
      <w:r w:rsidRPr="0053440E">
        <w:t xml:space="preserve">По разделу молодежная </w:t>
      </w:r>
      <w:proofErr w:type="spellStart"/>
      <w:r w:rsidRPr="0053440E">
        <w:t>политикарасходы</w:t>
      </w:r>
      <w:proofErr w:type="spellEnd"/>
      <w:r w:rsidRPr="0053440E">
        <w:t xml:space="preserve"> в 2018 году составили </w:t>
      </w:r>
      <w:r w:rsidRPr="0053440E">
        <w:rPr>
          <w:b/>
        </w:rPr>
        <w:t>77,5</w:t>
      </w:r>
      <w:r w:rsidRPr="0053440E">
        <w:t xml:space="preserve"> тыс</w:t>
      </w:r>
      <w:proofErr w:type="gramStart"/>
      <w:r w:rsidRPr="0053440E">
        <w:t>.р</w:t>
      </w:r>
      <w:proofErr w:type="gramEnd"/>
      <w:r w:rsidRPr="0053440E">
        <w:t xml:space="preserve">уб. Проведены совместно с Досуговым центром, Библиотекой п. </w:t>
      </w:r>
      <w:proofErr w:type="spellStart"/>
      <w:r w:rsidRPr="0053440E">
        <w:t>Мамакан</w:t>
      </w:r>
      <w:proofErr w:type="spellEnd"/>
      <w:r w:rsidRPr="0053440E">
        <w:t xml:space="preserve"> мероприятия, посвященные Проводам </w:t>
      </w:r>
      <w:proofErr w:type="spellStart"/>
      <w:r w:rsidRPr="0053440E">
        <w:t>Зимы,празднованию</w:t>
      </w:r>
      <w:proofErr w:type="spellEnd"/>
      <w:r w:rsidRPr="0053440E">
        <w:t xml:space="preserve"> дня Победы в Великой Отечественной Войне.   В июне проведен детский праздник 1 июня. Последние выходные июня месяца были посвящены празднованию Дня  поселка, традиционно был организован праздничный концерт возле Досугового центра.  В четвертом квартале прошла традиционная декада инвалидов, где был проведен концерт для пожилых жителей и организовано праздничное чаепитие. В декабре проведены работы по праздничному оформлению поселка к Новогодним мероприятиям, на улицах развешены гирлянды, на поселковом корте построена ледяная горка, оформлена поселковая Елка. Среди жителей и организаций объявлены конкурсы. </w:t>
      </w:r>
    </w:p>
    <w:p w:rsidR="004B5C90" w:rsidRPr="0053440E" w:rsidRDefault="004B5C90" w:rsidP="004B5C90">
      <w:pPr>
        <w:jc w:val="both"/>
        <w:rPr>
          <w:highlight w:val="yellow"/>
        </w:rPr>
      </w:pPr>
    </w:p>
    <w:p w:rsidR="004B5C90" w:rsidRPr="00933960" w:rsidRDefault="00933960" w:rsidP="004B5C90">
      <w:pPr>
        <w:jc w:val="center"/>
      </w:pPr>
      <w:r>
        <w:t>Ф</w:t>
      </w:r>
      <w:r w:rsidRPr="00933960">
        <w:t>изическая культура и спорт</w:t>
      </w:r>
    </w:p>
    <w:p w:rsidR="004B5C90" w:rsidRDefault="004B5C90" w:rsidP="004B5C90">
      <w:pPr>
        <w:jc w:val="center"/>
        <w:rPr>
          <w:b/>
        </w:rPr>
      </w:pPr>
    </w:p>
    <w:p w:rsidR="004B5C90" w:rsidRPr="0053440E" w:rsidRDefault="004B5C90" w:rsidP="004B5C90">
      <w:pPr>
        <w:ind w:firstLine="708"/>
        <w:jc w:val="both"/>
      </w:pPr>
      <w:r w:rsidRPr="0053440E">
        <w:t xml:space="preserve">В 2018 году  в рамках муниципальной программы «Развитие физической культуры и спорта в </w:t>
      </w:r>
      <w:proofErr w:type="spellStart"/>
      <w:r w:rsidRPr="0053440E">
        <w:t>Мамаканском</w:t>
      </w:r>
      <w:proofErr w:type="spellEnd"/>
      <w:r w:rsidRPr="0053440E">
        <w:t xml:space="preserve"> городском поселении на 2016-2018 годы» из бюджета поселения выделено </w:t>
      </w:r>
      <w:r w:rsidRPr="00933960">
        <w:t>627,5</w:t>
      </w:r>
      <w:r w:rsidRPr="0053440E">
        <w:t xml:space="preserve"> тыс</w:t>
      </w:r>
      <w:proofErr w:type="gramStart"/>
      <w:r w:rsidRPr="0053440E">
        <w:t>.р</w:t>
      </w:r>
      <w:proofErr w:type="gramEnd"/>
      <w:r w:rsidRPr="0053440E">
        <w:t>уб. Посмотреть исполнение Программы можно в приведенной ниже таблице:</w:t>
      </w:r>
    </w:p>
    <w:p w:rsidR="004B5C90" w:rsidRPr="0053440E" w:rsidRDefault="004B5C90" w:rsidP="004B5C90">
      <w:pPr>
        <w:jc w:val="both"/>
      </w:pPr>
    </w:p>
    <w:tbl>
      <w:tblPr>
        <w:tblStyle w:val="3"/>
        <w:tblW w:w="10632" w:type="dxa"/>
        <w:tblInd w:w="-318" w:type="dxa"/>
        <w:tblLayout w:type="fixed"/>
        <w:tblLook w:val="01E0" w:firstRow="1" w:lastRow="1" w:firstColumn="1" w:lastColumn="1" w:noHBand="0" w:noVBand="0"/>
      </w:tblPr>
      <w:tblGrid>
        <w:gridCol w:w="5813"/>
        <w:gridCol w:w="2410"/>
        <w:gridCol w:w="2409"/>
      </w:tblGrid>
      <w:tr w:rsidR="004B5C90" w:rsidRPr="0053440E" w:rsidTr="00783100">
        <w:tc>
          <w:tcPr>
            <w:tcW w:w="5813" w:type="dxa"/>
            <w:vAlign w:val="center"/>
          </w:tcPr>
          <w:p w:rsidR="004B5C90" w:rsidRPr="00933960" w:rsidRDefault="004B5C90" w:rsidP="00783100">
            <w:pPr>
              <w:jc w:val="center"/>
            </w:pPr>
            <w:r w:rsidRPr="00933960">
              <w:t>Наименование расходов</w:t>
            </w:r>
          </w:p>
        </w:tc>
        <w:tc>
          <w:tcPr>
            <w:tcW w:w="2410" w:type="dxa"/>
            <w:vAlign w:val="center"/>
          </w:tcPr>
          <w:p w:rsidR="004B5C90" w:rsidRPr="00933960" w:rsidRDefault="004B5C90" w:rsidP="00783100">
            <w:pPr>
              <w:jc w:val="center"/>
            </w:pPr>
            <w:r w:rsidRPr="00933960">
              <w:t>План на 2018 год</w:t>
            </w:r>
          </w:p>
        </w:tc>
        <w:tc>
          <w:tcPr>
            <w:tcW w:w="2409" w:type="dxa"/>
            <w:vAlign w:val="center"/>
          </w:tcPr>
          <w:p w:rsidR="004B5C90" w:rsidRPr="00933960" w:rsidRDefault="004B5C90" w:rsidP="00783100">
            <w:pPr>
              <w:jc w:val="center"/>
            </w:pPr>
            <w:r w:rsidRPr="00933960">
              <w:t>Исполнено на 01.01.2019</w:t>
            </w:r>
          </w:p>
        </w:tc>
      </w:tr>
      <w:tr w:rsidR="004B5C90" w:rsidRPr="0053440E" w:rsidTr="00783100">
        <w:tc>
          <w:tcPr>
            <w:tcW w:w="5813" w:type="dxa"/>
            <w:vAlign w:val="center"/>
          </w:tcPr>
          <w:p w:rsidR="004B5C90" w:rsidRPr="00933960" w:rsidRDefault="004B5C90" w:rsidP="00783100">
            <w:pPr>
              <w:jc w:val="left"/>
            </w:pPr>
            <w:r w:rsidRPr="00933960">
              <w:t xml:space="preserve">Муниципальная программа «Развитие физической культуры и спорта в </w:t>
            </w:r>
            <w:proofErr w:type="spellStart"/>
            <w:r w:rsidRPr="00933960">
              <w:t>Мамаканском</w:t>
            </w:r>
            <w:proofErr w:type="spellEnd"/>
            <w:r w:rsidRPr="00933960">
              <w:t xml:space="preserve"> городском поселении на 2016-2018 годы»</w:t>
            </w:r>
          </w:p>
        </w:tc>
        <w:tc>
          <w:tcPr>
            <w:tcW w:w="2410" w:type="dxa"/>
            <w:vAlign w:val="center"/>
          </w:tcPr>
          <w:p w:rsidR="004B5C90" w:rsidRPr="00933960" w:rsidRDefault="004B5C90" w:rsidP="00783100">
            <w:pPr>
              <w:jc w:val="center"/>
            </w:pPr>
            <w:r w:rsidRPr="00933960">
              <w:t>723 100,00</w:t>
            </w:r>
          </w:p>
        </w:tc>
        <w:tc>
          <w:tcPr>
            <w:tcW w:w="2409" w:type="dxa"/>
            <w:vAlign w:val="center"/>
          </w:tcPr>
          <w:p w:rsidR="004B5C90" w:rsidRPr="00933960" w:rsidRDefault="004B5C90" w:rsidP="00783100">
            <w:pPr>
              <w:jc w:val="center"/>
            </w:pPr>
            <w:r w:rsidRPr="00933960">
              <w:t>627 466,10</w:t>
            </w:r>
          </w:p>
        </w:tc>
      </w:tr>
      <w:tr w:rsidR="004B5C90" w:rsidRPr="0053440E" w:rsidTr="00783100">
        <w:tc>
          <w:tcPr>
            <w:tcW w:w="5813" w:type="dxa"/>
            <w:vAlign w:val="center"/>
          </w:tcPr>
          <w:p w:rsidR="004B5C90" w:rsidRPr="00933960" w:rsidRDefault="004B5C90" w:rsidP="00783100">
            <w:pPr>
              <w:jc w:val="left"/>
            </w:pPr>
            <w:r w:rsidRPr="00933960">
              <w:t>Обслуживание муниципального катка</w:t>
            </w:r>
          </w:p>
        </w:tc>
        <w:tc>
          <w:tcPr>
            <w:tcW w:w="2410" w:type="dxa"/>
            <w:vAlign w:val="center"/>
          </w:tcPr>
          <w:p w:rsidR="004B5C90" w:rsidRPr="00933960" w:rsidRDefault="004B5C90" w:rsidP="00783100">
            <w:pPr>
              <w:jc w:val="center"/>
            </w:pPr>
            <w:r w:rsidRPr="00933960">
              <w:t>621 600,00</w:t>
            </w:r>
          </w:p>
        </w:tc>
        <w:tc>
          <w:tcPr>
            <w:tcW w:w="2409" w:type="dxa"/>
            <w:vAlign w:val="center"/>
          </w:tcPr>
          <w:p w:rsidR="004B5C90" w:rsidRPr="00933960" w:rsidRDefault="004B5C90" w:rsidP="00783100">
            <w:pPr>
              <w:jc w:val="center"/>
            </w:pPr>
            <w:r w:rsidRPr="00933960">
              <w:t>568 963,30</w:t>
            </w:r>
          </w:p>
        </w:tc>
      </w:tr>
      <w:tr w:rsidR="004B5C90" w:rsidRPr="0053440E" w:rsidTr="00783100">
        <w:tc>
          <w:tcPr>
            <w:tcW w:w="5813" w:type="dxa"/>
            <w:vAlign w:val="center"/>
          </w:tcPr>
          <w:p w:rsidR="004B5C90" w:rsidRPr="0053440E" w:rsidRDefault="004B5C90" w:rsidP="00783100">
            <w:pPr>
              <w:jc w:val="left"/>
            </w:pPr>
            <w:r w:rsidRPr="0053440E">
              <w:t>1.    Коммунальные услуги по хоккейному корту и спортивной базе</w:t>
            </w:r>
          </w:p>
        </w:tc>
        <w:tc>
          <w:tcPr>
            <w:tcW w:w="2410" w:type="dxa"/>
            <w:vAlign w:val="center"/>
          </w:tcPr>
          <w:p w:rsidR="004B5C90" w:rsidRPr="0053440E" w:rsidRDefault="004B5C90" w:rsidP="00783100">
            <w:pPr>
              <w:jc w:val="center"/>
            </w:pPr>
            <w:r w:rsidRPr="0053440E">
              <w:t>182 600,00</w:t>
            </w:r>
          </w:p>
        </w:tc>
        <w:tc>
          <w:tcPr>
            <w:tcW w:w="2409" w:type="dxa"/>
            <w:vAlign w:val="center"/>
          </w:tcPr>
          <w:p w:rsidR="004B5C90" w:rsidRPr="0053440E" w:rsidRDefault="004B5C90" w:rsidP="00783100">
            <w:pPr>
              <w:jc w:val="center"/>
            </w:pPr>
            <w:r w:rsidRPr="0053440E">
              <w:t>169 495,97</w:t>
            </w:r>
          </w:p>
        </w:tc>
      </w:tr>
      <w:tr w:rsidR="004B5C90" w:rsidRPr="0053440E" w:rsidTr="00783100">
        <w:tc>
          <w:tcPr>
            <w:tcW w:w="5813" w:type="dxa"/>
          </w:tcPr>
          <w:p w:rsidR="004B5C90" w:rsidRPr="0053440E" w:rsidRDefault="004B5C90" w:rsidP="00783100">
            <w:r w:rsidRPr="0053440E">
              <w:lastRenderedPageBreak/>
              <w:t xml:space="preserve">2. Расходы по содержанию хоккейного корта, сооружение горки </w:t>
            </w:r>
            <w:r w:rsidRPr="00933960">
              <w:t>(63184,01)</w:t>
            </w:r>
          </w:p>
        </w:tc>
        <w:tc>
          <w:tcPr>
            <w:tcW w:w="2410" w:type="dxa"/>
            <w:vAlign w:val="center"/>
          </w:tcPr>
          <w:p w:rsidR="004B5C90" w:rsidRPr="0053440E" w:rsidRDefault="004B5C90" w:rsidP="00783100">
            <w:pPr>
              <w:jc w:val="center"/>
            </w:pPr>
            <w:r w:rsidRPr="0053440E">
              <w:t>313 700,00</w:t>
            </w:r>
          </w:p>
        </w:tc>
        <w:tc>
          <w:tcPr>
            <w:tcW w:w="2409" w:type="dxa"/>
            <w:vAlign w:val="center"/>
          </w:tcPr>
          <w:p w:rsidR="004B5C90" w:rsidRPr="0053440E" w:rsidRDefault="004B5C90" w:rsidP="00783100">
            <w:pPr>
              <w:jc w:val="center"/>
            </w:pPr>
            <w:r w:rsidRPr="0053440E">
              <w:t>312 796,53</w:t>
            </w:r>
          </w:p>
        </w:tc>
      </w:tr>
      <w:tr w:rsidR="004B5C90" w:rsidRPr="0053440E" w:rsidTr="00783100">
        <w:tc>
          <w:tcPr>
            <w:tcW w:w="5813" w:type="dxa"/>
          </w:tcPr>
          <w:p w:rsidR="004B5C90" w:rsidRPr="0053440E" w:rsidRDefault="004B5C90" w:rsidP="00783100">
            <w:r w:rsidRPr="0053440E">
              <w:t xml:space="preserve">3.   Услуги вахтера раздевалки при хоккейном корте </w:t>
            </w:r>
          </w:p>
        </w:tc>
        <w:tc>
          <w:tcPr>
            <w:tcW w:w="2410" w:type="dxa"/>
            <w:vAlign w:val="center"/>
          </w:tcPr>
          <w:p w:rsidR="004B5C90" w:rsidRPr="0053440E" w:rsidRDefault="004B5C90" w:rsidP="00783100">
            <w:pPr>
              <w:jc w:val="center"/>
            </w:pPr>
            <w:r w:rsidRPr="0053440E">
              <w:t>76 400,00</w:t>
            </w:r>
          </w:p>
        </w:tc>
        <w:tc>
          <w:tcPr>
            <w:tcW w:w="2409" w:type="dxa"/>
            <w:vAlign w:val="center"/>
          </w:tcPr>
          <w:p w:rsidR="004B5C90" w:rsidRPr="0053440E" w:rsidRDefault="004B5C90" w:rsidP="00783100">
            <w:pPr>
              <w:jc w:val="center"/>
            </w:pPr>
            <w:r w:rsidRPr="0053440E">
              <w:t>74 326,00</w:t>
            </w:r>
          </w:p>
        </w:tc>
      </w:tr>
      <w:tr w:rsidR="004B5C90" w:rsidRPr="0053440E" w:rsidTr="00783100">
        <w:tc>
          <w:tcPr>
            <w:tcW w:w="5813" w:type="dxa"/>
          </w:tcPr>
          <w:p w:rsidR="004B5C90" w:rsidRPr="0053440E" w:rsidRDefault="004B5C90" w:rsidP="00783100">
            <w:r w:rsidRPr="0053440E">
              <w:t xml:space="preserve">4. Приобретение гидранта для заливки поля хоккейного корта </w:t>
            </w:r>
          </w:p>
        </w:tc>
        <w:tc>
          <w:tcPr>
            <w:tcW w:w="2410" w:type="dxa"/>
            <w:vAlign w:val="center"/>
          </w:tcPr>
          <w:p w:rsidR="004B5C90" w:rsidRPr="0053440E" w:rsidRDefault="004B5C90" w:rsidP="00783100">
            <w:pPr>
              <w:jc w:val="center"/>
            </w:pPr>
            <w:r w:rsidRPr="0053440E">
              <w:t>27 500,00</w:t>
            </w:r>
          </w:p>
        </w:tc>
        <w:tc>
          <w:tcPr>
            <w:tcW w:w="2409" w:type="dxa"/>
            <w:vAlign w:val="center"/>
          </w:tcPr>
          <w:p w:rsidR="004B5C90" w:rsidRPr="0053440E" w:rsidRDefault="004B5C90" w:rsidP="00783100">
            <w:pPr>
              <w:jc w:val="center"/>
            </w:pPr>
            <w:r w:rsidRPr="0053440E">
              <w:t>0,00</w:t>
            </w:r>
          </w:p>
        </w:tc>
      </w:tr>
      <w:tr w:rsidR="004B5C90" w:rsidRPr="0053440E" w:rsidTr="00783100">
        <w:tc>
          <w:tcPr>
            <w:tcW w:w="5813" w:type="dxa"/>
          </w:tcPr>
          <w:p w:rsidR="004B5C90" w:rsidRPr="0053440E" w:rsidRDefault="004B5C90" w:rsidP="00783100">
            <w:r w:rsidRPr="0053440E">
              <w:t xml:space="preserve">5. Приобретение материалов для обслуживания хоккейного корта и </w:t>
            </w:r>
            <w:proofErr w:type="spellStart"/>
            <w:r w:rsidRPr="0053440E">
              <w:t>спорт</w:t>
            </w:r>
            <w:proofErr w:type="gramStart"/>
            <w:r w:rsidRPr="0053440E">
              <w:t>.б</w:t>
            </w:r>
            <w:proofErr w:type="gramEnd"/>
            <w:r w:rsidRPr="0053440E">
              <w:t>азы</w:t>
            </w:r>
            <w:proofErr w:type="spellEnd"/>
          </w:p>
        </w:tc>
        <w:tc>
          <w:tcPr>
            <w:tcW w:w="2410" w:type="dxa"/>
            <w:vAlign w:val="center"/>
          </w:tcPr>
          <w:p w:rsidR="004B5C90" w:rsidRPr="0053440E" w:rsidRDefault="004B5C90" w:rsidP="00783100">
            <w:pPr>
              <w:jc w:val="center"/>
            </w:pPr>
            <w:r w:rsidRPr="0053440E">
              <w:t>21 400,00</w:t>
            </w:r>
          </w:p>
        </w:tc>
        <w:tc>
          <w:tcPr>
            <w:tcW w:w="2409" w:type="dxa"/>
            <w:vAlign w:val="center"/>
          </w:tcPr>
          <w:p w:rsidR="004B5C90" w:rsidRPr="0053440E" w:rsidRDefault="004B5C90" w:rsidP="00783100">
            <w:pPr>
              <w:jc w:val="center"/>
            </w:pPr>
            <w:r w:rsidRPr="0053440E">
              <w:t>12 344,80</w:t>
            </w:r>
          </w:p>
        </w:tc>
      </w:tr>
      <w:tr w:rsidR="004B5C90" w:rsidRPr="0053440E" w:rsidTr="00783100">
        <w:tc>
          <w:tcPr>
            <w:tcW w:w="5813" w:type="dxa"/>
            <w:vAlign w:val="center"/>
          </w:tcPr>
          <w:p w:rsidR="004B5C90" w:rsidRPr="00933960" w:rsidRDefault="004B5C90" w:rsidP="00783100">
            <w:pPr>
              <w:jc w:val="left"/>
            </w:pPr>
            <w:r w:rsidRPr="00933960">
              <w:t>Организация и проведение физкультурно-массовых мероприятий и участие в спортивных соревнованиях различных уровней</w:t>
            </w:r>
          </w:p>
        </w:tc>
        <w:tc>
          <w:tcPr>
            <w:tcW w:w="2410" w:type="dxa"/>
            <w:vAlign w:val="center"/>
          </w:tcPr>
          <w:p w:rsidR="004B5C90" w:rsidRPr="00933960" w:rsidRDefault="004B5C90" w:rsidP="00783100">
            <w:pPr>
              <w:jc w:val="center"/>
            </w:pPr>
            <w:r w:rsidRPr="00933960">
              <w:t>101 500,00</w:t>
            </w:r>
          </w:p>
        </w:tc>
        <w:tc>
          <w:tcPr>
            <w:tcW w:w="2409" w:type="dxa"/>
            <w:vAlign w:val="center"/>
          </w:tcPr>
          <w:p w:rsidR="004B5C90" w:rsidRPr="00933960" w:rsidRDefault="004B5C90" w:rsidP="00783100">
            <w:pPr>
              <w:jc w:val="center"/>
            </w:pPr>
            <w:r w:rsidRPr="00933960">
              <w:t>58 502,80</w:t>
            </w:r>
          </w:p>
        </w:tc>
      </w:tr>
      <w:tr w:rsidR="004B5C90" w:rsidRPr="0053440E" w:rsidTr="00783100">
        <w:tc>
          <w:tcPr>
            <w:tcW w:w="5813" w:type="dxa"/>
            <w:vAlign w:val="center"/>
          </w:tcPr>
          <w:p w:rsidR="004B5C90" w:rsidRPr="0053440E" w:rsidRDefault="004B5C90" w:rsidP="00783100">
            <w:pPr>
              <w:jc w:val="left"/>
            </w:pPr>
            <w:r w:rsidRPr="0053440E">
              <w:t>1. Проезд спортсменов на соревнования</w:t>
            </w:r>
          </w:p>
        </w:tc>
        <w:tc>
          <w:tcPr>
            <w:tcW w:w="2410" w:type="dxa"/>
            <w:vAlign w:val="center"/>
          </w:tcPr>
          <w:p w:rsidR="004B5C90" w:rsidRPr="0053440E" w:rsidRDefault="004B5C90" w:rsidP="00783100">
            <w:pPr>
              <w:jc w:val="center"/>
            </w:pPr>
            <w:r w:rsidRPr="0053440E">
              <w:t>31 400,00</w:t>
            </w:r>
          </w:p>
        </w:tc>
        <w:tc>
          <w:tcPr>
            <w:tcW w:w="2409" w:type="dxa"/>
            <w:vAlign w:val="center"/>
          </w:tcPr>
          <w:p w:rsidR="004B5C90" w:rsidRPr="0053440E" w:rsidRDefault="004B5C90" w:rsidP="00783100">
            <w:pPr>
              <w:jc w:val="center"/>
            </w:pPr>
            <w:r w:rsidRPr="0053440E">
              <w:t>25 400,00</w:t>
            </w:r>
          </w:p>
        </w:tc>
      </w:tr>
      <w:tr w:rsidR="004B5C90" w:rsidRPr="0053440E" w:rsidTr="00783100">
        <w:tc>
          <w:tcPr>
            <w:tcW w:w="5813" w:type="dxa"/>
            <w:vAlign w:val="center"/>
          </w:tcPr>
          <w:p w:rsidR="004B5C90" w:rsidRPr="0053440E" w:rsidRDefault="004B5C90" w:rsidP="00783100">
            <w:pPr>
              <w:jc w:val="left"/>
            </w:pPr>
            <w:r w:rsidRPr="0053440E">
              <w:t>2. Изготовление сладких призов на соревнования (пироги, торты)</w:t>
            </w:r>
          </w:p>
        </w:tc>
        <w:tc>
          <w:tcPr>
            <w:tcW w:w="2410" w:type="dxa"/>
            <w:vAlign w:val="center"/>
          </w:tcPr>
          <w:p w:rsidR="004B5C90" w:rsidRPr="0053440E" w:rsidRDefault="004B5C90" w:rsidP="00783100">
            <w:pPr>
              <w:jc w:val="center"/>
            </w:pPr>
            <w:r w:rsidRPr="0053440E">
              <w:t>11 400,00</w:t>
            </w:r>
          </w:p>
        </w:tc>
        <w:tc>
          <w:tcPr>
            <w:tcW w:w="2409" w:type="dxa"/>
            <w:vAlign w:val="center"/>
          </w:tcPr>
          <w:p w:rsidR="004B5C90" w:rsidRPr="0053440E" w:rsidRDefault="004B5C90" w:rsidP="00783100">
            <w:pPr>
              <w:jc w:val="center"/>
            </w:pPr>
            <w:r w:rsidRPr="0053440E">
              <w:t>11 353,00</w:t>
            </w:r>
          </w:p>
        </w:tc>
      </w:tr>
      <w:tr w:rsidR="004B5C90" w:rsidRPr="0053440E" w:rsidTr="00783100">
        <w:tc>
          <w:tcPr>
            <w:tcW w:w="5813" w:type="dxa"/>
          </w:tcPr>
          <w:p w:rsidR="004B5C90" w:rsidRPr="0053440E" w:rsidRDefault="004B5C90" w:rsidP="00783100">
            <w:r w:rsidRPr="0053440E">
              <w:t>3. расходы на призовой фонд, приобретение грамот, медалей, кубков</w:t>
            </w:r>
          </w:p>
        </w:tc>
        <w:tc>
          <w:tcPr>
            <w:tcW w:w="2410" w:type="dxa"/>
            <w:vAlign w:val="center"/>
          </w:tcPr>
          <w:p w:rsidR="004B5C90" w:rsidRPr="0053440E" w:rsidRDefault="004B5C90" w:rsidP="00783100">
            <w:pPr>
              <w:jc w:val="center"/>
            </w:pPr>
            <w:r w:rsidRPr="0053440E">
              <w:t>58 700,00</w:t>
            </w:r>
          </w:p>
        </w:tc>
        <w:tc>
          <w:tcPr>
            <w:tcW w:w="2409" w:type="dxa"/>
            <w:vAlign w:val="center"/>
          </w:tcPr>
          <w:p w:rsidR="004B5C90" w:rsidRPr="0053440E" w:rsidRDefault="004B5C90" w:rsidP="00783100">
            <w:pPr>
              <w:jc w:val="center"/>
            </w:pPr>
            <w:r w:rsidRPr="0053440E">
              <w:t>21 749,80</w:t>
            </w:r>
          </w:p>
        </w:tc>
      </w:tr>
    </w:tbl>
    <w:p w:rsidR="004B5C90" w:rsidRPr="0053440E" w:rsidRDefault="004B5C90" w:rsidP="004B5C90">
      <w:pPr>
        <w:widowControl w:val="0"/>
        <w:autoSpaceDE w:val="0"/>
        <w:autoSpaceDN w:val="0"/>
        <w:adjustRightInd w:val="0"/>
        <w:ind w:firstLine="708"/>
        <w:jc w:val="both"/>
      </w:pPr>
      <w:r w:rsidRPr="0053440E">
        <w:t>Невыполнение плана произошло вследствие вакансии по должности «специалист по молодежной политике и спорту» в течение 5 месяцев.</w:t>
      </w:r>
    </w:p>
    <w:p w:rsidR="004B5C90" w:rsidRPr="001B0CD5" w:rsidRDefault="004B5C90" w:rsidP="004B5C90">
      <w:pPr>
        <w:jc w:val="center"/>
      </w:pPr>
    </w:p>
    <w:p w:rsidR="004B5C90" w:rsidRPr="00933960" w:rsidRDefault="00933960" w:rsidP="004B5C90">
      <w:pPr>
        <w:jc w:val="center"/>
      </w:pPr>
      <w:r>
        <w:t>У</w:t>
      </w:r>
      <w:r w:rsidRPr="00933960">
        <w:t>правление муниципальной собственностью</w:t>
      </w:r>
    </w:p>
    <w:p w:rsidR="004B5C90" w:rsidRPr="001B0CD5" w:rsidRDefault="004B5C90" w:rsidP="004B5C90">
      <w:pPr>
        <w:jc w:val="center"/>
      </w:pPr>
    </w:p>
    <w:p w:rsidR="004B5C90" w:rsidRPr="0053440E" w:rsidRDefault="004B5C90" w:rsidP="004B5C90">
      <w:pPr>
        <w:ind w:firstLine="708"/>
        <w:jc w:val="both"/>
      </w:pPr>
      <w:r w:rsidRPr="0053440E">
        <w:t xml:space="preserve">За 2018 год администрацией Мамаканского городского поселения заключено 8договоров аренды муниципального имущества.  </w:t>
      </w:r>
    </w:p>
    <w:p w:rsidR="004B5C90" w:rsidRPr="0053440E" w:rsidRDefault="004B5C90" w:rsidP="004B5C90">
      <w:pPr>
        <w:ind w:firstLine="708"/>
        <w:jc w:val="both"/>
      </w:pPr>
      <w:r w:rsidRPr="0053440E">
        <w:t xml:space="preserve">За 2018 год в бюджет поселка было перечислено: </w:t>
      </w:r>
    </w:p>
    <w:p w:rsidR="004B5C90" w:rsidRPr="0053440E" w:rsidRDefault="004B5C90" w:rsidP="004B5C90">
      <w:pPr>
        <w:jc w:val="both"/>
      </w:pPr>
      <w:r w:rsidRPr="0053440E">
        <w:t xml:space="preserve">1 - арендная плата за </w:t>
      </w:r>
      <w:proofErr w:type="gramStart"/>
      <w:r w:rsidRPr="0053440E">
        <w:t>муниципальное</w:t>
      </w:r>
      <w:proofErr w:type="gramEnd"/>
      <w:r w:rsidRPr="0053440E">
        <w:t xml:space="preserve"> имуществ 1 256 597,43рублей (при плане 1 158 100,00 рублей);</w:t>
      </w:r>
    </w:p>
    <w:p w:rsidR="004B5C90" w:rsidRPr="0053440E" w:rsidRDefault="004B5C90" w:rsidP="004B5C90">
      <w:pPr>
        <w:jc w:val="both"/>
      </w:pPr>
      <w:r w:rsidRPr="0053440E">
        <w:t>2 -  арендная плата за землю –365 199,85 рублей (при плане 346 400,00 рублей);</w:t>
      </w:r>
    </w:p>
    <w:p w:rsidR="004B5C90" w:rsidRPr="0053440E" w:rsidRDefault="004B5C90" w:rsidP="004B5C90">
      <w:pPr>
        <w:jc w:val="both"/>
      </w:pPr>
      <w:r w:rsidRPr="0053440E">
        <w:t>3 -  налог на имущество физических лиц – поступило 327 047,11 руб</w:t>
      </w:r>
      <w:proofErr w:type="gramStart"/>
      <w:r w:rsidRPr="0053440E">
        <w:t>.(</w:t>
      </w:r>
      <w:proofErr w:type="gramEnd"/>
      <w:r w:rsidRPr="0053440E">
        <w:t>план 356 200,00руб.);</w:t>
      </w:r>
    </w:p>
    <w:p w:rsidR="004B5C90" w:rsidRPr="0053440E" w:rsidRDefault="004B5C90" w:rsidP="004B5C90">
      <w:pPr>
        <w:jc w:val="both"/>
      </w:pPr>
      <w:r w:rsidRPr="0053440E">
        <w:t>4 -  налог на землю – поступило 881 753,13руб</w:t>
      </w:r>
      <w:proofErr w:type="gramStart"/>
      <w:r w:rsidRPr="0053440E">
        <w:t>.(</w:t>
      </w:r>
      <w:proofErr w:type="gramEnd"/>
      <w:r w:rsidRPr="0053440E">
        <w:t xml:space="preserve">план 861 700,00 руб.). </w:t>
      </w:r>
    </w:p>
    <w:p w:rsidR="004B5C90" w:rsidRPr="0053440E" w:rsidRDefault="004B5C90" w:rsidP="00933960">
      <w:pPr>
        <w:ind w:firstLine="709"/>
        <w:jc w:val="both"/>
      </w:pPr>
      <w:r w:rsidRPr="0053440E">
        <w:t xml:space="preserve">В 2017 году заключено 10 договоров социального найма с жителями поселка. Распределена5 квартир, в том числе 4 семьям, нуждающимся в улучшении жилищных условий, 1 квартира на условиях восстановления своими силами. В собственность граждан по договорам передано 5жилых помещения общей площадью 260,1 кв.м. </w:t>
      </w:r>
    </w:p>
    <w:p w:rsidR="004B5C90" w:rsidRPr="0053440E" w:rsidRDefault="004B5C90" w:rsidP="004B5C90">
      <w:pPr>
        <w:jc w:val="both"/>
        <w:rPr>
          <w:highlight w:val="yellow"/>
        </w:rPr>
      </w:pPr>
    </w:p>
    <w:p w:rsidR="004B5C90" w:rsidRPr="00933960" w:rsidRDefault="00933960" w:rsidP="004B5C90">
      <w:pPr>
        <w:jc w:val="center"/>
      </w:pPr>
      <w:r w:rsidRPr="00933960">
        <w:t xml:space="preserve">Социальная </w:t>
      </w:r>
      <w:r>
        <w:t>п</w:t>
      </w:r>
      <w:r w:rsidRPr="00933960">
        <w:t>олитика</w:t>
      </w:r>
    </w:p>
    <w:p w:rsidR="004B5C90" w:rsidRPr="001B0CD5" w:rsidRDefault="004B5C90" w:rsidP="004B5C90">
      <w:pPr>
        <w:jc w:val="center"/>
      </w:pPr>
      <w:bookmarkStart w:id="0" w:name="_GoBack"/>
      <w:bookmarkEnd w:id="0"/>
    </w:p>
    <w:p w:rsidR="004B5C90" w:rsidRPr="0053440E" w:rsidRDefault="004B5C90" w:rsidP="00933960">
      <w:pPr>
        <w:ind w:firstLine="709"/>
        <w:jc w:val="both"/>
      </w:pPr>
      <w:r w:rsidRPr="0053440E">
        <w:t>Социальная защита населения осуществляется СЗН г. Бодайбо и района. Но, не смотря на то, что полномочия это районные  администрацией Мамаканского городского поселения оказывается помощь населению по сбору и оформлению различных документов, ведется взаимодействие с районными управлениями и фондами</w:t>
      </w:r>
    </w:p>
    <w:p w:rsidR="004B5C90" w:rsidRPr="0053440E" w:rsidRDefault="004B5C90" w:rsidP="004B5C90">
      <w:pPr>
        <w:jc w:val="both"/>
      </w:pPr>
      <w:r w:rsidRPr="0053440E">
        <w:t>1. выдано медицинских полисов – 40;</w:t>
      </w:r>
    </w:p>
    <w:p w:rsidR="004B5C90" w:rsidRPr="0053440E" w:rsidRDefault="004B5C90" w:rsidP="004B5C90">
      <w:pPr>
        <w:jc w:val="both"/>
      </w:pPr>
      <w:r w:rsidRPr="0053440E">
        <w:t>2. оформлено и выдано страховых пенсионных удостоверений –40;</w:t>
      </w:r>
    </w:p>
    <w:p w:rsidR="004B5C90" w:rsidRPr="0053440E" w:rsidRDefault="004B5C90" w:rsidP="004B5C90">
      <w:pPr>
        <w:jc w:val="both"/>
      </w:pPr>
      <w:r w:rsidRPr="0053440E">
        <w:t>3. оформлено и присвоено звание «Ветеран труда» - 0;</w:t>
      </w:r>
    </w:p>
    <w:p w:rsidR="004B5C90" w:rsidRPr="0053440E" w:rsidRDefault="004B5C90" w:rsidP="004B5C90">
      <w:pPr>
        <w:jc w:val="both"/>
      </w:pPr>
      <w:r w:rsidRPr="0053440E">
        <w:t>4. собрано документов и оформлено «отказов от социального пакета» - 0;</w:t>
      </w:r>
    </w:p>
    <w:p w:rsidR="004B5C90" w:rsidRPr="0053440E" w:rsidRDefault="004B5C90" w:rsidP="004B5C90">
      <w:pPr>
        <w:jc w:val="both"/>
      </w:pPr>
      <w:r w:rsidRPr="0053440E">
        <w:t>5. оказана помощь в сборе документов и оформлении в Центр временного проживания – 1;</w:t>
      </w:r>
    </w:p>
    <w:p w:rsidR="004B5C90" w:rsidRPr="0053440E" w:rsidRDefault="004B5C90" w:rsidP="004B5C90">
      <w:pPr>
        <w:jc w:val="both"/>
      </w:pPr>
      <w:r w:rsidRPr="0053440E">
        <w:t xml:space="preserve">6. прошли перерегистрацию на выдачу </w:t>
      </w:r>
      <w:proofErr w:type="spellStart"/>
      <w:r w:rsidRPr="0053440E">
        <w:t>гос</w:t>
      </w:r>
      <w:proofErr w:type="gramStart"/>
      <w:r w:rsidRPr="0053440E">
        <w:t>.с</w:t>
      </w:r>
      <w:proofErr w:type="gramEnd"/>
      <w:r w:rsidRPr="0053440E">
        <w:t>ертификата</w:t>
      </w:r>
      <w:proofErr w:type="spellEnd"/>
      <w:r w:rsidRPr="0053440E">
        <w:t xml:space="preserve"> для участия в программе по субсидии на выезд из местности, приравненной к Крайнему Северу –16;</w:t>
      </w:r>
    </w:p>
    <w:p w:rsidR="004B5C90" w:rsidRPr="0053440E" w:rsidRDefault="004B5C90" w:rsidP="004B5C90">
      <w:pPr>
        <w:jc w:val="both"/>
      </w:pPr>
      <w:r w:rsidRPr="0053440E">
        <w:t>7. оформлено пакетов документов на льготу за оплату  детского сада – 8;</w:t>
      </w:r>
    </w:p>
    <w:p w:rsidR="004B5C90" w:rsidRPr="0053440E" w:rsidRDefault="004B5C90" w:rsidP="004B5C90">
      <w:pPr>
        <w:jc w:val="both"/>
      </w:pPr>
      <w:r w:rsidRPr="0053440E">
        <w:t>8. оформлено пакетов документов на детское пособие – 10;</w:t>
      </w:r>
    </w:p>
    <w:p w:rsidR="004B5C90" w:rsidRPr="0053440E" w:rsidRDefault="004B5C90" w:rsidP="004B5C90">
      <w:pPr>
        <w:jc w:val="both"/>
      </w:pPr>
      <w:r w:rsidRPr="0053440E">
        <w:t>9. оформлено пакетов документов на пособие по уходу за ребенком до 1,5 лет -4;</w:t>
      </w:r>
    </w:p>
    <w:p w:rsidR="004B5C90" w:rsidRPr="0053440E" w:rsidRDefault="004B5C90" w:rsidP="004B5C90">
      <w:pPr>
        <w:jc w:val="both"/>
      </w:pPr>
      <w:r w:rsidRPr="0053440E">
        <w:t>11.оформлено полных пакетов документов на материальную помощь – 10;</w:t>
      </w:r>
    </w:p>
    <w:p w:rsidR="004B5C90" w:rsidRPr="0053440E" w:rsidRDefault="004B5C90" w:rsidP="004B5C90">
      <w:pPr>
        <w:jc w:val="both"/>
      </w:pPr>
      <w:r w:rsidRPr="0053440E">
        <w:t>11. оформлено пакетов документов на оплату ЖКХ – 180;</w:t>
      </w:r>
    </w:p>
    <w:p w:rsidR="004B5C90" w:rsidRPr="0053440E" w:rsidRDefault="004B5C90" w:rsidP="004B5C90">
      <w:pPr>
        <w:jc w:val="both"/>
      </w:pPr>
      <w:r w:rsidRPr="0053440E">
        <w:lastRenderedPageBreak/>
        <w:t>12. оформлено пакетов документов для оформления ЕДВ по достижении стажа – 1;</w:t>
      </w:r>
    </w:p>
    <w:p w:rsidR="004B5C90" w:rsidRPr="0053440E" w:rsidRDefault="004B5C90" w:rsidP="004B5C90">
      <w:pPr>
        <w:jc w:val="both"/>
      </w:pPr>
      <w:r w:rsidRPr="0053440E">
        <w:t xml:space="preserve">13. предоставлено актов </w:t>
      </w:r>
      <w:proofErr w:type="spellStart"/>
      <w:proofErr w:type="gramStart"/>
      <w:r w:rsidRPr="0053440E">
        <w:t>жилищно</w:t>
      </w:r>
      <w:proofErr w:type="spellEnd"/>
      <w:r w:rsidRPr="0053440E">
        <w:t xml:space="preserve"> - бытовых</w:t>
      </w:r>
      <w:proofErr w:type="gramEnd"/>
      <w:r w:rsidRPr="0053440E">
        <w:t xml:space="preserve"> условий по запросам КЦСОН г. Бодайбо – 6;</w:t>
      </w:r>
    </w:p>
    <w:p w:rsidR="004B5C90" w:rsidRPr="0053440E" w:rsidRDefault="004B5C90" w:rsidP="004B5C90">
      <w:pPr>
        <w:jc w:val="both"/>
      </w:pPr>
      <w:r w:rsidRPr="0053440E">
        <w:t>14.предоставлено актов жилищно-бытовых условий по запросам опеки и попечительства – 7;</w:t>
      </w:r>
    </w:p>
    <w:p w:rsidR="004B5C90" w:rsidRPr="0053440E" w:rsidRDefault="004B5C90" w:rsidP="004B5C90">
      <w:pPr>
        <w:jc w:val="both"/>
      </w:pPr>
      <w:r w:rsidRPr="0053440E">
        <w:t>15. оформлено актов жилищно-бытовых условий на материальную помощь – 1;</w:t>
      </w:r>
    </w:p>
    <w:p w:rsidR="004B5C90" w:rsidRPr="0053440E" w:rsidRDefault="004B5C90" w:rsidP="004B5C90">
      <w:pPr>
        <w:jc w:val="both"/>
      </w:pPr>
      <w:r w:rsidRPr="0053440E">
        <w:t>16. оформлено полных пакетов документов на назначение денежной компенсации расходов на оплату жилья и коммунальных услуг – 12;</w:t>
      </w:r>
    </w:p>
    <w:p w:rsidR="004B5C90" w:rsidRPr="0053440E" w:rsidRDefault="004B5C90" w:rsidP="004B5C90">
      <w:pPr>
        <w:jc w:val="both"/>
      </w:pPr>
      <w:r w:rsidRPr="0053440E">
        <w:t xml:space="preserve">17. детям - сиротам, детям - инвалидам, опекаемым к Новому году вручено20 подарков. </w:t>
      </w:r>
    </w:p>
    <w:p w:rsidR="004B5C90" w:rsidRPr="0053440E" w:rsidRDefault="004B5C90" w:rsidP="00933960">
      <w:pPr>
        <w:ind w:firstLine="709"/>
        <w:jc w:val="both"/>
      </w:pPr>
      <w:r w:rsidRPr="0053440E">
        <w:t>В 2018 году администрацией было зарегистрировано 238 обращений граждан: 188вопросов решено положительно, 17 обращений рассмотрено с выездом на место, 25 обращений находится на рассмотрении. Принято граждан на личном приеме 37 человек.  Вопросы остались прежние - это ремонт жилья, предоставление жилья, о принятии мер по бездомным собакам.</w:t>
      </w:r>
    </w:p>
    <w:p w:rsidR="004B5C90" w:rsidRDefault="004B5C90" w:rsidP="004B5C90">
      <w:pPr>
        <w:jc w:val="both"/>
      </w:pPr>
    </w:p>
    <w:p w:rsidR="00933960" w:rsidRPr="0053440E" w:rsidRDefault="00933960" w:rsidP="004B5C90">
      <w:pPr>
        <w:jc w:val="both"/>
      </w:pPr>
    </w:p>
    <w:p w:rsidR="004B5C90" w:rsidRPr="00933960" w:rsidRDefault="004B5C90" w:rsidP="004B5C90">
      <w:pPr>
        <w:jc w:val="both"/>
      </w:pPr>
      <w:r w:rsidRPr="00933960">
        <w:t xml:space="preserve">Глава Мамаканского </w:t>
      </w:r>
    </w:p>
    <w:p w:rsidR="004B5C90" w:rsidRPr="00933960" w:rsidRDefault="004B5C90" w:rsidP="004B5C90">
      <w:pPr>
        <w:jc w:val="both"/>
      </w:pPr>
      <w:r w:rsidRPr="00933960">
        <w:t>городского поселения                                                                                         Ю.В. Белоногова</w:t>
      </w:r>
    </w:p>
    <w:p w:rsidR="00933960" w:rsidRDefault="00933960" w:rsidP="004B5C90">
      <w:pPr>
        <w:jc w:val="both"/>
      </w:pPr>
    </w:p>
    <w:p w:rsidR="00933960" w:rsidRDefault="00933960" w:rsidP="004B5C90">
      <w:pPr>
        <w:jc w:val="both"/>
      </w:pPr>
    </w:p>
    <w:p w:rsidR="0076145F" w:rsidRDefault="004B5C90" w:rsidP="00933960">
      <w:pPr>
        <w:jc w:val="both"/>
      </w:pPr>
      <w:proofErr w:type="spellStart"/>
      <w:r w:rsidRPr="0053440E">
        <w:t>подг</w:t>
      </w:r>
      <w:proofErr w:type="spellEnd"/>
      <w:r w:rsidRPr="0053440E">
        <w:t>. Прихода А.В.</w:t>
      </w:r>
    </w:p>
    <w:sectPr w:rsidR="0076145F" w:rsidSect="00E57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34598"/>
    <w:rsid w:val="000B4C5E"/>
    <w:rsid w:val="00161890"/>
    <w:rsid w:val="001656E3"/>
    <w:rsid w:val="001B0CD5"/>
    <w:rsid w:val="004940C4"/>
    <w:rsid w:val="004B5C90"/>
    <w:rsid w:val="00690079"/>
    <w:rsid w:val="00695603"/>
    <w:rsid w:val="0076145F"/>
    <w:rsid w:val="00933960"/>
    <w:rsid w:val="009C3A23"/>
    <w:rsid w:val="00A92B3E"/>
    <w:rsid w:val="00B122EE"/>
    <w:rsid w:val="00C15C1F"/>
    <w:rsid w:val="00C34598"/>
    <w:rsid w:val="00C90502"/>
    <w:rsid w:val="00DC5E2A"/>
    <w:rsid w:val="00E5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9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34598"/>
    <w:rPr>
      <w:color w:val="000099"/>
      <w:u w:val="single"/>
    </w:rPr>
  </w:style>
  <w:style w:type="character" w:customStyle="1" w:styleId="a4">
    <w:name w:val="Название Знак"/>
    <w:aliases w:val="Знак1 Знак Знак Знак"/>
    <w:link w:val="a5"/>
    <w:locked/>
    <w:rsid w:val="00C34598"/>
    <w:rPr>
      <w:sz w:val="24"/>
    </w:rPr>
  </w:style>
  <w:style w:type="paragraph" w:styleId="a5">
    <w:name w:val="Title"/>
    <w:aliases w:val="Знак1 Знак Знак"/>
    <w:basedOn w:val="a"/>
    <w:link w:val="a4"/>
    <w:qFormat/>
    <w:rsid w:val="00C34598"/>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C34598"/>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No Spacing"/>
    <w:uiPriority w:val="1"/>
    <w:qFormat/>
    <w:rsid w:val="00C34598"/>
    <w:pPr>
      <w:ind w:firstLine="0"/>
      <w:jc w:val="left"/>
    </w:pPr>
    <w:rPr>
      <w:rFonts w:ascii="Calibri" w:eastAsia="Times New Roman" w:hAnsi="Calibri" w:cs="Times New Roman"/>
      <w:lang w:eastAsia="ru-RU"/>
    </w:rPr>
  </w:style>
  <w:style w:type="table" w:styleId="a7">
    <w:name w:val="Table Grid"/>
    <w:basedOn w:val="a1"/>
    <w:rsid w:val="004B5C90"/>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9C3A23"/>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Григорьева Елена</cp:lastModifiedBy>
  <cp:revision>8</cp:revision>
  <dcterms:created xsi:type="dcterms:W3CDTF">2019-04-03T00:36:00Z</dcterms:created>
  <dcterms:modified xsi:type="dcterms:W3CDTF">2019-04-10T02:05:00Z</dcterms:modified>
</cp:coreProperties>
</file>