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РОССИЙСКАЯ  ФЕДЕРАЦИЯ</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ИРКУТСКАЯ ОБЛАСТЬ</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БОДАЙБИНСКИЙ МУНИЦИПАЛЬНЫЙ РАЙОН</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МАМАКАНСКОЕ ГОРОДСКОЕ  ПОСЕЛЕНИЕ</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ДУМА</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РЕШЕНИЕ</w:t>
      </w:r>
    </w:p>
    <w:p w:rsidR="00C34598" w:rsidRPr="00C34598" w:rsidRDefault="00C34598" w:rsidP="00C34598">
      <w:pPr>
        <w:pStyle w:val="a6"/>
        <w:rPr>
          <w:rFonts w:ascii="Times New Roman" w:hAnsi="Times New Roman"/>
          <w:sz w:val="24"/>
          <w:szCs w:val="24"/>
        </w:rPr>
      </w:pPr>
    </w:p>
    <w:p w:rsidR="00C34598" w:rsidRPr="00C34598" w:rsidRDefault="00E05A12" w:rsidP="00C34598">
      <w:pPr>
        <w:pStyle w:val="a6"/>
        <w:rPr>
          <w:rFonts w:ascii="Times New Roman" w:hAnsi="Times New Roman"/>
          <w:sz w:val="24"/>
          <w:szCs w:val="24"/>
        </w:rPr>
      </w:pPr>
      <w:r>
        <w:rPr>
          <w:rFonts w:ascii="Times New Roman" w:hAnsi="Times New Roman"/>
          <w:sz w:val="24"/>
          <w:szCs w:val="24"/>
        </w:rPr>
        <w:t>от 18 марта 2020</w:t>
      </w:r>
      <w:r w:rsidR="00C34598" w:rsidRPr="00C34598">
        <w:rPr>
          <w:rFonts w:ascii="Times New Roman" w:hAnsi="Times New Roman"/>
          <w:sz w:val="24"/>
          <w:szCs w:val="24"/>
        </w:rPr>
        <w:t xml:space="preserve"> г.                                  </w:t>
      </w:r>
      <w:r>
        <w:rPr>
          <w:rFonts w:ascii="Times New Roman" w:hAnsi="Times New Roman"/>
          <w:sz w:val="24"/>
          <w:szCs w:val="24"/>
        </w:rPr>
        <w:t>р.</w:t>
      </w:r>
      <w:r w:rsidR="00C34598" w:rsidRPr="00C34598">
        <w:rPr>
          <w:rFonts w:ascii="Times New Roman" w:hAnsi="Times New Roman"/>
          <w:sz w:val="24"/>
          <w:szCs w:val="24"/>
        </w:rPr>
        <w:t xml:space="preserve"> п. </w:t>
      </w:r>
      <w:proofErr w:type="spellStart"/>
      <w:r w:rsidR="00C34598" w:rsidRPr="00C34598">
        <w:rPr>
          <w:rFonts w:ascii="Times New Roman" w:hAnsi="Times New Roman"/>
          <w:sz w:val="24"/>
          <w:szCs w:val="24"/>
        </w:rPr>
        <w:t>Мамакан</w:t>
      </w:r>
      <w:proofErr w:type="spellEnd"/>
      <w:r w:rsidR="00C34598">
        <w:rPr>
          <w:rFonts w:ascii="Times New Roman" w:hAnsi="Times New Roman"/>
          <w:sz w:val="24"/>
          <w:szCs w:val="24"/>
        </w:rPr>
        <w:t xml:space="preserve"> </w:t>
      </w:r>
      <w:r>
        <w:rPr>
          <w:rFonts w:ascii="Times New Roman" w:hAnsi="Times New Roman"/>
          <w:sz w:val="24"/>
          <w:szCs w:val="24"/>
        </w:rPr>
        <w:t xml:space="preserve">                                                </w:t>
      </w:r>
      <w:r w:rsidR="00B60D15">
        <w:rPr>
          <w:rFonts w:ascii="Times New Roman" w:hAnsi="Times New Roman"/>
          <w:sz w:val="24"/>
          <w:szCs w:val="24"/>
        </w:rPr>
        <w:t xml:space="preserve">  </w:t>
      </w:r>
      <w:r>
        <w:rPr>
          <w:rFonts w:ascii="Times New Roman" w:hAnsi="Times New Roman"/>
          <w:sz w:val="24"/>
          <w:szCs w:val="24"/>
        </w:rPr>
        <w:t xml:space="preserve">   №</w:t>
      </w:r>
      <w:r w:rsidR="00B60D15">
        <w:rPr>
          <w:rFonts w:ascii="Times New Roman" w:hAnsi="Times New Roman"/>
          <w:sz w:val="24"/>
          <w:szCs w:val="24"/>
        </w:rPr>
        <w:t xml:space="preserve"> </w:t>
      </w:r>
      <w:bookmarkStart w:id="0" w:name="_GoBack"/>
      <w:bookmarkEnd w:id="0"/>
      <w:r w:rsidR="00900E6B">
        <w:rPr>
          <w:rFonts w:ascii="Times New Roman" w:hAnsi="Times New Roman"/>
          <w:sz w:val="24"/>
          <w:szCs w:val="24"/>
        </w:rPr>
        <w:t>11</w:t>
      </w:r>
    </w:p>
    <w:p w:rsidR="00C34598" w:rsidRPr="00C34598" w:rsidRDefault="00C34598" w:rsidP="00C34598">
      <w:pPr>
        <w:pStyle w:val="a6"/>
        <w:rPr>
          <w:rFonts w:ascii="Times New Roman" w:hAnsi="Times New Roman"/>
          <w:sz w:val="24"/>
          <w:szCs w:val="24"/>
        </w:rPr>
      </w:pPr>
    </w:p>
    <w:p w:rsidR="00C34598" w:rsidRPr="00C34598" w:rsidRDefault="00C34598" w:rsidP="00C34598">
      <w:pPr>
        <w:pStyle w:val="a6"/>
        <w:jc w:val="center"/>
        <w:rPr>
          <w:rFonts w:ascii="Times New Roman" w:hAnsi="Times New Roman"/>
          <w:sz w:val="24"/>
          <w:szCs w:val="24"/>
        </w:rPr>
      </w:pPr>
      <w:r w:rsidRPr="00C34598">
        <w:rPr>
          <w:rFonts w:ascii="Times New Roman" w:hAnsi="Times New Roman"/>
          <w:sz w:val="24"/>
          <w:szCs w:val="24"/>
        </w:rPr>
        <w:t>Об утверждении Отчета  главы</w:t>
      </w:r>
      <w:r w:rsidR="00CE1C36">
        <w:rPr>
          <w:rFonts w:ascii="Times New Roman" w:hAnsi="Times New Roman"/>
          <w:sz w:val="24"/>
          <w:szCs w:val="24"/>
        </w:rPr>
        <w:t xml:space="preserve"> </w:t>
      </w:r>
      <w:r w:rsidRPr="00C34598">
        <w:rPr>
          <w:rFonts w:ascii="Times New Roman" w:hAnsi="Times New Roman"/>
          <w:sz w:val="24"/>
          <w:szCs w:val="24"/>
        </w:rPr>
        <w:t>Мамаканского муниципального образования</w:t>
      </w:r>
    </w:p>
    <w:p w:rsidR="00C34598" w:rsidRPr="00C34598" w:rsidRDefault="00E05A12" w:rsidP="00C34598">
      <w:pPr>
        <w:pStyle w:val="a6"/>
        <w:jc w:val="center"/>
        <w:rPr>
          <w:rFonts w:ascii="Times New Roman" w:hAnsi="Times New Roman"/>
          <w:sz w:val="24"/>
          <w:szCs w:val="24"/>
        </w:rPr>
      </w:pPr>
      <w:r>
        <w:rPr>
          <w:rFonts w:ascii="Times New Roman" w:hAnsi="Times New Roman"/>
          <w:sz w:val="24"/>
          <w:szCs w:val="24"/>
        </w:rPr>
        <w:t>за 2019</w:t>
      </w:r>
      <w:r w:rsidR="00C34598" w:rsidRPr="00C34598">
        <w:rPr>
          <w:rFonts w:ascii="Times New Roman" w:hAnsi="Times New Roman"/>
          <w:sz w:val="24"/>
          <w:szCs w:val="24"/>
        </w:rPr>
        <w:t xml:space="preserve"> год.</w:t>
      </w:r>
    </w:p>
    <w:p w:rsidR="00C34598" w:rsidRPr="00C34598" w:rsidRDefault="00C34598" w:rsidP="00C34598">
      <w:pPr>
        <w:pStyle w:val="a6"/>
        <w:rPr>
          <w:rFonts w:ascii="Times New Roman" w:hAnsi="Times New Roman"/>
          <w:sz w:val="24"/>
          <w:szCs w:val="24"/>
        </w:rPr>
      </w:pPr>
    </w:p>
    <w:p w:rsidR="00C34598" w:rsidRPr="00C34598" w:rsidRDefault="00C34598" w:rsidP="00161890">
      <w:pPr>
        <w:pStyle w:val="a6"/>
        <w:ind w:firstLine="709"/>
        <w:jc w:val="both"/>
        <w:rPr>
          <w:rFonts w:ascii="Times New Roman" w:hAnsi="Times New Roman"/>
          <w:sz w:val="24"/>
          <w:szCs w:val="24"/>
        </w:rPr>
      </w:pPr>
      <w:r w:rsidRPr="00C34598">
        <w:rPr>
          <w:rFonts w:ascii="Times New Roman" w:hAnsi="Times New Roman"/>
          <w:sz w:val="24"/>
          <w:szCs w:val="24"/>
        </w:rPr>
        <w:t>Заслушав и обсудив Отчет главы Мамаканского муниципального образования по выполнению плана социально-экономического развития Мамаканского му</w:t>
      </w:r>
      <w:r w:rsidR="00E05A12">
        <w:rPr>
          <w:rFonts w:ascii="Times New Roman" w:hAnsi="Times New Roman"/>
          <w:sz w:val="24"/>
          <w:szCs w:val="24"/>
        </w:rPr>
        <w:t>ниципального образования за 2019</w:t>
      </w:r>
      <w:r w:rsidRPr="00C34598">
        <w:rPr>
          <w:rFonts w:ascii="Times New Roman" w:hAnsi="Times New Roman"/>
          <w:sz w:val="24"/>
          <w:szCs w:val="24"/>
        </w:rPr>
        <w:t xml:space="preserve"> год, на основании статьи 14 Федерального закона от 26.10.2003 года № 131-ФЗ «Об общих принципах организации местного самоуправления в Российской Федерации, руководствуясь статьей 24 Устава Мамаканского муниципального образования, Дума Мамаканского городского поселения</w:t>
      </w: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РЕШИЛА:</w:t>
      </w:r>
    </w:p>
    <w:p w:rsidR="00C34598" w:rsidRPr="00C34598" w:rsidRDefault="00C34598" w:rsidP="00C34598">
      <w:pPr>
        <w:pStyle w:val="a6"/>
        <w:rPr>
          <w:rFonts w:ascii="Times New Roman" w:hAnsi="Times New Roman"/>
          <w:sz w:val="24"/>
          <w:szCs w:val="24"/>
        </w:rPr>
      </w:pPr>
    </w:p>
    <w:p w:rsidR="00C34598" w:rsidRDefault="00C34598" w:rsidP="00161890">
      <w:pPr>
        <w:pStyle w:val="a6"/>
        <w:ind w:firstLine="709"/>
        <w:jc w:val="both"/>
        <w:rPr>
          <w:rFonts w:ascii="Times New Roman" w:hAnsi="Times New Roman"/>
          <w:sz w:val="24"/>
          <w:szCs w:val="24"/>
        </w:rPr>
      </w:pPr>
      <w:r w:rsidRPr="00C34598">
        <w:rPr>
          <w:rFonts w:ascii="Times New Roman" w:hAnsi="Times New Roman"/>
          <w:sz w:val="24"/>
          <w:szCs w:val="24"/>
        </w:rPr>
        <w:t>1.Утвердить Отчет Главы по выполнению плана социально-экономического развития Мамаканского му</w:t>
      </w:r>
      <w:r w:rsidR="00E05A12">
        <w:rPr>
          <w:rFonts w:ascii="Times New Roman" w:hAnsi="Times New Roman"/>
          <w:sz w:val="24"/>
          <w:szCs w:val="24"/>
        </w:rPr>
        <w:t>ниципального образования за 2019</w:t>
      </w:r>
      <w:r w:rsidRPr="00C34598">
        <w:rPr>
          <w:rFonts w:ascii="Times New Roman" w:hAnsi="Times New Roman"/>
          <w:sz w:val="24"/>
          <w:szCs w:val="24"/>
        </w:rPr>
        <w:t xml:space="preserve"> год. </w:t>
      </w:r>
      <w:r w:rsidR="00CE1C36">
        <w:rPr>
          <w:rFonts w:ascii="Times New Roman" w:hAnsi="Times New Roman"/>
          <w:sz w:val="24"/>
          <w:szCs w:val="24"/>
        </w:rPr>
        <w:t>(Приложение №1</w:t>
      </w:r>
      <w:r w:rsidR="004B5C90">
        <w:rPr>
          <w:rFonts w:ascii="Times New Roman" w:hAnsi="Times New Roman"/>
          <w:sz w:val="24"/>
          <w:szCs w:val="24"/>
        </w:rPr>
        <w:t xml:space="preserve">). </w:t>
      </w:r>
    </w:p>
    <w:p w:rsidR="009C3A23" w:rsidRDefault="004B5C90" w:rsidP="00161890">
      <w:pPr>
        <w:pStyle w:val="a6"/>
        <w:ind w:firstLine="709"/>
        <w:jc w:val="both"/>
        <w:rPr>
          <w:rStyle w:val="FontStyle13"/>
          <w:sz w:val="24"/>
          <w:szCs w:val="24"/>
        </w:rPr>
      </w:pPr>
      <w:r>
        <w:rPr>
          <w:rFonts w:ascii="Times New Roman" w:hAnsi="Times New Roman"/>
          <w:sz w:val="24"/>
          <w:szCs w:val="24"/>
        </w:rPr>
        <w:t>2</w:t>
      </w:r>
      <w:r w:rsidRPr="00C34598">
        <w:rPr>
          <w:rFonts w:ascii="Times New Roman" w:hAnsi="Times New Roman"/>
          <w:sz w:val="24"/>
          <w:szCs w:val="24"/>
        </w:rPr>
        <w:t xml:space="preserve">. </w:t>
      </w:r>
      <w:r w:rsidR="009C3A23">
        <w:rPr>
          <w:rStyle w:val="FontStyle13"/>
          <w:szCs w:val="24"/>
        </w:rPr>
        <w:t>Настоящие решение вступает в силу со дня его официального опубликования.</w:t>
      </w:r>
    </w:p>
    <w:p w:rsidR="00C34598" w:rsidRPr="00C34598" w:rsidRDefault="004B5C90" w:rsidP="00161890">
      <w:pPr>
        <w:pStyle w:val="a6"/>
        <w:ind w:firstLine="709"/>
        <w:jc w:val="both"/>
        <w:rPr>
          <w:rFonts w:ascii="Times New Roman" w:hAnsi="Times New Roman"/>
          <w:sz w:val="24"/>
          <w:szCs w:val="24"/>
        </w:rPr>
      </w:pPr>
      <w:r>
        <w:rPr>
          <w:rFonts w:ascii="Times New Roman" w:hAnsi="Times New Roman"/>
          <w:sz w:val="24"/>
          <w:szCs w:val="24"/>
        </w:rPr>
        <w:t>3</w:t>
      </w:r>
      <w:r w:rsidR="00C34598" w:rsidRPr="00C34598">
        <w:rPr>
          <w:rFonts w:ascii="Times New Roman" w:hAnsi="Times New Roman"/>
          <w:sz w:val="24"/>
          <w:szCs w:val="24"/>
        </w:rPr>
        <w:t>.</w:t>
      </w:r>
      <w:r w:rsidR="00A92B3E">
        <w:rPr>
          <w:rFonts w:ascii="Times New Roman" w:hAnsi="Times New Roman"/>
          <w:sz w:val="24"/>
          <w:szCs w:val="24"/>
        </w:rPr>
        <w:t xml:space="preserve"> Опубликовать настоящее решение в печатном органе «Вестник Мамакана» и разместить на официальном сайте администрации Мамаканского городского поселения в  информационно-телекоммуникационной сети «Интернет» </w:t>
      </w:r>
      <w:hyperlink r:id="rId5" w:history="1">
        <w:r w:rsidR="00A92B3E">
          <w:rPr>
            <w:rStyle w:val="a3"/>
            <w:rFonts w:ascii="Times New Roman" w:hAnsi="Times New Roman"/>
            <w:sz w:val="24"/>
            <w:szCs w:val="24"/>
          </w:rPr>
          <w:t>www.mamakan-adm.ru</w:t>
        </w:r>
      </w:hyperlink>
      <w:r w:rsidR="00A92B3E">
        <w:rPr>
          <w:rFonts w:ascii="Times New Roman" w:hAnsi="Times New Roman"/>
          <w:sz w:val="24"/>
          <w:szCs w:val="24"/>
        </w:rPr>
        <w:t xml:space="preserve"> .</w:t>
      </w:r>
    </w:p>
    <w:p w:rsidR="00C34598" w:rsidRPr="00C34598" w:rsidRDefault="00C34598" w:rsidP="00161890">
      <w:pPr>
        <w:pStyle w:val="a6"/>
        <w:ind w:firstLine="709"/>
        <w:jc w:val="both"/>
        <w:rPr>
          <w:rFonts w:ascii="Times New Roman" w:hAnsi="Times New Roman"/>
          <w:sz w:val="24"/>
          <w:szCs w:val="24"/>
        </w:rPr>
      </w:pPr>
    </w:p>
    <w:p w:rsidR="00C34598" w:rsidRPr="00C34598" w:rsidRDefault="00C34598" w:rsidP="00C34598">
      <w:pPr>
        <w:pStyle w:val="a6"/>
        <w:rPr>
          <w:rFonts w:ascii="Times New Roman" w:hAnsi="Times New Roman"/>
          <w:sz w:val="24"/>
          <w:szCs w:val="24"/>
        </w:rPr>
      </w:pP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Председатель Думы Мамаканского</w:t>
      </w: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 xml:space="preserve">городского поселения                                                                                 </w:t>
      </w:r>
      <w:r w:rsidR="00B60D15">
        <w:rPr>
          <w:rFonts w:ascii="Times New Roman" w:hAnsi="Times New Roman"/>
          <w:sz w:val="24"/>
          <w:szCs w:val="24"/>
        </w:rPr>
        <w:t xml:space="preserve">           </w:t>
      </w:r>
      <w:r w:rsidRPr="00C34598">
        <w:rPr>
          <w:rFonts w:ascii="Times New Roman" w:hAnsi="Times New Roman"/>
          <w:sz w:val="24"/>
          <w:szCs w:val="24"/>
        </w:rPr>
        <w:t xml:space="preserve">  </w:t>
      </w:r>
      <w:r>
        <w:rPr>
          <w:rFonts w:ascii="Times New Roman" w:hAnsi="Times New Roman"/>
          <w:sz w:val="24"/>
          <w:szCs w:val="24"/>
        </w:rPr>
        <w:t>М.В.Ронжина</w:t>
      </w:r>
    </w:p>
    <w:p w:rsidR="00C34598" w:rsidRPr="00C34598" w:rsidRDefault="00C34598" w:rsidP="00C34598">
      <w:pPr>
        <w:pStyle w:val="a6"/>
        <w:rPr>
          <w:rFonts w:ascii="Times New Roman" w:hAnsi="Times New Roman"/>
          <w:sz w:val="24"/>
          <w:szCs w:val="24"/>
        </w:rPr>
      </w:pP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Глава Мамаканского</w:t>
      </w:r>
    </w:p>
    <w:p w:rsidR="00C34598" w:rsidRDefault="00C34598" w:rsidP="00C34598">
      <w:pPr>
        <w:pStyle w:val="a6"/>
        <w:rPr>
          <w:rFonts w:ascii="Times New Roman" w:hAnsi="Times New Roman"/>
          <w:sz w:val="24"/>
          <w:szCs w:val="24"/>
        </w:rPr>
      </w:pPr>
      <w:r w:rsidRPr="00C34598">
        <w:rPr>
          <w:rFonts w:ascii="Times New Roman" w:hAnsi="Times New Roman"/>
          <w:sz w:val="24"/>
          <w:szCs w:val="24"/>
        </w:rPr>
        <w:t xml:space="preserve">муниципального образования                                                                  </w:t>
      </w:r>
      <w:r w:rsidR="00B60D15">
        <w:rPr>
          <w:rFonts w:ascii="Times New Roman" w:hAnsi="Times New Roman"/>
          <w:sz w:val="24"/>
          <w:szCs w:val="24"/>
        </w:rPr>
        <w:t xml:space="preserve">      </w:t>
      </w:r>
      <w:r w:rsidRPr="00C34598">
        <w:rPr>
          <w:rFonts w:ascii="Times New Roman" w:hAnsi="Times New Roman"/>
          <w:sz w:val="24"/>
          <w:szCs w:val="24"/>
        </w:rPr>
        <w:t xml:space="preserve">   Ю.В. Белоногова</w:t>
      </w:r>
    </w:p>
    <w:p w:rsidR="00B60D15" w:rsidRPr="00C34598" w:rsidRDefault="00B60D15" w:rsidP="00C34598">
      <w:pPr>
        <w:pStyle w:val="a6"/>
        <w:rPr>
          <w:rFonts w:ascii="Times New Roman" w:hAnsi="Times New Roman"/>
          <w:sz w:val="24"/>
          <w:szCs w:val="24"/>
        </w:rPr>
      </w:pPr>
      <w:r>
        <w:rPr>
          <w:rFonts w:ascii="Times New Roman" w:hAnsi="Times New Roman"/>
          <w:sz w:val="24"/>
          <w:szCs w:val="24"/>
        </w:rPr>
        <w:t>25.03.2020г.</w:t>
      </w:r>
    </w:p>
    <w:p w:rsidR="002E579A" w:rsidRDefault="002E579A"/>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4B5C90" w:rsidRDefault="004B5C90" w:rsidP="004B5C90">
      <w:pPr>
        <w:tabs>
          <w:tab w:val="left" w:pos="3195"/>
        </w:tabs>
        <w:jc w:val="both"/>
      </w:pPr>
    </w:p>
    <w:p w:rsidR="004B5C90" w:rsidRDefault="004B5C90" w:rsidP="004B5C90">
      <w:pPr>
        <w:tabs>
          <w:tab w:val="left" w:pos="3195"/>
        </w:tabs>
        <w:jc w:val="both"/>
        <w:rPr>
          <w:sz w:val="20"/>
          <w:szCs w:val="20"/>
        </w:rPr>
      </w:pPr>
    </w:p>
    <w:p w:rsidR="00900E6B" w:rsidRPr="0093326D" w:rsidRDefault="00900E6B" w:rsidP="004B5C90">
      <w:pPr>
        <w:tabs>
          <w:tab w:val="left" w:pos="3195"/>
        </w:tabs>
        <w:jc w:val="both"/>
        <w:rPr>
          <w:sz w:val="20"/>
          <w:szCs w:val="20"/>
        </w:rPr>
      </w:pPr>
    </w:p>
    <w:p w:rsidR="00161890" w:rsidRDefault="00161890" w:rsidP="004B5C90">
      <w:pPr>
        <w:jc w:val="right"/>
        <w:rPr>
          <w:sz w:val="22"/>
          <w:szCs w:val="22"/>
        </w:rPr>
      </w:pPr>
    </w:p>
    <w:p w:rsidR="004B5C90" w:rsidRPr="004B5C90" w:rsidRDefault="004B5C90" w:rsidP="004B5C90">
      <w:pPr>
        <w:jc w:val="right"/>
        <w:rPr>
          <w:sz w:val="22"/>
          <w:szCs w:val="22"/>
        </w:rPr>
      </w:pPr>
      <w:r w:rsidRPr="004B5C90">
        <w:rPr>
          <w:sz w:val="22"/>
          <w:szCs w:val="22"/>
        </w:rPr>
        <w:lastRenderedPageBreak/>
        <w:t>Приложение</w:t>
      </w:r>
      <w:r w:rsidR="00CE1C36">
        <w:rPr>
          <w:sz w:val="22"/>
          <w:szCs w:val="22"/>
        </w:rPr>
        <w:t xml:space="preserve"> №1</w:t>
      </w:r>
      <w:r w:rsidRPr="004B5C90">
        <w:rPr>
          <w:sz w:val="22"/>
          <w:szCs w:val="22"/>
        </w:rPr>
        <w:t xml:space="preserve"> </w:t>
      </w:r>
    </w:p>
    <w:p w:rsidR="00161890" w:rsidRDefault="004B5C90" w:rsidP="004B5C90">
      <w:pPr>
        <w:jc w:val="right"/>
        <w:rPr>
          <w:sz w:val="22"/>
          <w:szCs w:val="22"/>
        </w:rPr>
      </w:pPr>
      <w:r w:rsidRPr="004B5C90">
        <w:rPr>
          <w:sz w:val="22"/>
          <w:szCs w:val="22"/>
        </w:rPr>
        <w:t xml:space="preserve">к решению Думы </w:t>
      </w:r>
    </w:p>
    <w:p w:rsidR="004B5C90" w:rsidRPr="004B5C90" w:rsidRDefault="004B5C90" w:rsidP="004B5C90">
      <w:pPr>
        <w:jc w:val="right"/>
        <w:rPr>
          <w:sz w:val="22"/>
          <w:szCs w:val="22"/>
        </w:rPr>
      </w:pPr>
      <w:r w:rsidRPr="004B5C90">
        <w:rPr>
          <w:sz w:val="22"/>
          <w:szCs w:val="22"/>
        </w:rPr>
        <w:t>Мамаканского</w:t>
      </w:r>
      <w:r w:rsidR="00CE1C36">
        <w:rPr>
          <w:sz w:val="22"/>
          <w:szCs w:val="22"/>
        </w:rPr>
        <w:t xml:space="preserve"> </w:t>
      </w:r>
      <w:r w:rsidRPr="004B5C90">
        <w:rPr>
          <w:sz w:val="22"/>
          <w:szCs w:val="22"/>
        </w:rPr>
        <w:t>городского поселения</w:t>
      </w:r>
    </w:p>
    <w:p w:rsidR="004B5C90" w:rsidRPr="004B5C90" w:rsidRDefault="00CE1C36" w:rsidP="004B5C90">
      <w:pPr>
        <w:jc w:val="right"/>
        <w:rPr>
          <w:sz w:val="22"/>
          <w:szCs w:val="22"/>
        </w:rPr>
      </w:pPr>
      <w:r>
        <w:rPr>
          <w:sz w:val="22"/>
          <w:szCs w:val="22"/>
        </w:rPr>
        <w:t xml:space="preserve"> от 18 марта 2020 г. № 11</w:t>
      </w:r>
    </w:p>
    <w:p w:rsidR="004B5C90" w:rsidRDefault="004B5C90" w:rsidP="004B5C90"/>
    <w:p w:rsidR="00CE1C36" w:rsidRPr="005A7970" w:rsidRDefault="00CE1C36" w:rsidP="00CE1C36">
      <w:pPr>
        <w:jc w:val="center"/>
        <w:rPr>
          <w:b/>
        </w:rPr>
      </w:pPr>
      <w:r w:rsidRPr="005A7970">
        <w:rPr>
          <w:b/>
        </w:rPr>
        <w:t>ОТЧЕТ ГЛАВЫ</w:t>
      </w:r>
    </w:p>
    <w:p w:rsidR="00CE1C36" w:rsidRPr="005A7970" w:rsidRDefault="00CE1C36" w:rsidP="00CE1C36">
      <w:pPr>
        <w:jc w:val="center"/>
        <w:rPr>
          <w:b/>
        </w:rPr>
      </w:pPr>
    </w:p>
    <w:p w:rsidR="00CE1C36" w:rsidRPr="005A7970" w:rsidRDefault="00CE1C36" w:rsidP="00CE1C36">
      <w:pPr>
        <w:jc w:val="center"/>
        <w:rPr>
          <w:b/>
        </w:rPr>
      </w:pPr>
      <w:r w:rsidRPr="005A7970">
        <w:rPr>
          <w:b/>
        </w:rPr>
        <w:t xml:space="preserve">ПО ВЫПОЛНЕНИЮ ПЛАНА </w:t>
      </w:r>
    </w:p>
    <w:p w:rsidR="00CE1C36" w:rsidRPr="005A7970" w:rsidRDefault="00CE1C36" w:rsidP="00CE1C36">
      <w:pPr>
        <w:jc w:val="center"/>
        <w:rPr>
          <w:b/>
        </w:rPr>
      </w:pPr>
      <w:r w:rsidRPr="005A7970">
        <w:rPr>
          <w:b/>
        </w:rPr>
        <w:t xml:space="preserve">СОЦИАЛЬНО-ЭКОНОМИЧЕСКОГО РАЗВИТИЯ </w:t>
      </w:r>
    </w:p>
    <w:p w:rsidR="00CE1C36" w:rsidRPr="005A7970" w:rsidRDefault="00CE1C36" w:rsidP="00CE1C36">
      <w:pPr>
        <w:jc w:val="center"/>
        <w:rPr>
          <w:b/>
        </w:rPr>
      </w:pPr>
      <w:r w:rsidRPr="005A7970">
        <w:rPr>
          <w:b/>
        </w:rPr>
        <w:t xml:space="preserve">МАМАКАНСКОГО МУНИЦИПАЛЬНОГО ОБРАЗОВАНИЯ </w:t>
      </w:r>
    </w:p>
    <w:p w:rsidR="00CE1C36" w:rsidRPr="005A7970" w:rsidRDefault="00CE1C36" w:rsidP="00CE1C36">
      <w:pPr>
        <w:jc w:val="center"/>
        <w:rPr>
          <w:b/>
        </w:rPr>
      </w:pPr>
      <w:r w:rsidRPr="005A7970">
        <w:rPr>
          <w:b/>
        </w:rPr>
        <w:t xml:space="preserve">ЗА 2019ГОД </w:t>
      </w:r>
    </w:p>
    <w:p w:rsidR="00CE1C36" w:rsidRPr="005A7970" w:rsidRDefault="00CE1C36" w:rsidP="00CE1C36">
      <w:pPr>
        <w:jc w:val="center"/>
      </w:pPr>
    </w:p>
    <w:p w:rsidR="00CE1C36" w:rsidRPr="005A7970" w:rsidRDefault="00CE1C36" w:rsidP="00CE1C36">
      <w:pPr>
        <w:jc w:val="center"/>
        <w:rPr>
          <w:b/>
        </w:rPr>
      </w:pPr>
      <w:r w:rsidRPr="005A7970">
        <w:rPr>
          <w:b/>
        </w:rPr>
        <w:t>ДЕМОГРАФИЧЕСКАЯ СИТУАЦИЯ</w:t>
      </w:r>
    </w:p>
    <w:p w:rsidR="00CE1C36" w:rsidRPr="005A7970" w:rsidRDefault="00CE1C36" w:rsidP="00CE1C36">
      <w:pPr>
        <w:ind w:firstLine="708"/>
        <w:jc w:val="both"/>
      </w:pPr>
      <w:r w:rsidRPr="005A7970">
        <w:t>На 1 января 2020г. численность постоянного населения Мамаканского муниципального образования составила 1830 человек.</w:t>
      </w:r>
    </w:p>
    <w:p w:rsidR="00CE1C36" w:rsidRPr="005A7970" w:rsidRDefault="00CE1C36" w:rsidP="00CE1C36">
      <w:pPr>
        <w:ind w:firstLine="708"/>
        <w:jc w:val="both"/>
      </w:pPr>
      <w:r w:rsidRPr="005A7970">
        <w:t xml:space="preserve">За 2019г. было зарегистрировано по месту постоянного проживания 67 человек, из них по рождению – 18 </w:t>
      </w:r>
      <w:proofErr w:type="spellStart"/>
      <w:proofErr w:type="gramStart"/>
      <w:r w:rsidRPr="005A7970">
        <w:t>человек,снято</w:t>
      </w:r>
      <w:proofErr w:type="spellEnd"/>
      <w:proofErr w:type="gramEnd"/>
      <w:r w:rsidRPr="005A7970">
        <w:t xml:space="preserve"> с регистрационного учета в связи с выездом 134человека.В ряды Российской Армии было призвано 3 человека.</w:t>
      </w:r>
    </w:p>
    <w:p w:rsidR="00CE1C36" w:rsidRPr="005A7970" w:rsidRDefault="00CE1C36" w:rsidP="00CE1C36">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406"/>
        <w:gridCol w:w="2186"/>
        <w:gridCol w:w="1745"/>
      </w:tblGrid>
      <w:tr w:rsidR="00CE1C36" w:rsidRPr="005A7970" w:rsidTr="002E579A">
        <w:trPr>
          <w:trHeight w:val="257"/>
        </w:trPr>
        <w:tc>
          <w:tcPr>
            <w:tcW w:w="4788" w:type="dxa"/>
            <w:shd w:val="clear" w:color="auto" w:fill="auto"/>
          </w:tcPr>
          <w:p w:rsidR="00CE1C36" w:rsidRPr="005A7970" w:rsidRDefault="00CE1C36" w:rsidP="002E579A">
            <w:pPr>
              <w:jc w:val="center"/>
              <w:rPr>
                <w:b/>
              </w:rPr>
            </w:pPr>
            <w:r w:rsidRPr="005A7970">
              <w:rPr>
                <w:b/>
              </w:rPr>
              <w:t>Наименование показателей</w:t>
            </w:r>
          </w:p>
        </w:tc>
        <w:tc>
          <w:tcPr>
            <w:tcW w:w="1440" w:type="dxa"/>
            <w:shd w:val="clear" w:color="auto" w:fill="auto"/>
          </w:tcPr>
          <w:p w:rsidR="00CE1C36" w:rsidRPr="005A7970" w:rsidRDefault="00CE1C36" w:rsidP="002E579A">
            <w:pPr>
              <w:jc w:val="center"/>
              <w:rPr>
                <w:b/>
              </w:rPr>
            </w:pPr>
            <w:proofErr w:type="spellStart"/>
            <w:r w:rsidRPr="005A7970">
              <w:rPr>
                <w:b/>
              </w:rPr>
              <w:t>Ед.измер</w:t>
            </w:r>
            <w:proofErr w:type="spellEnd"/>
            <w:r w:rsidRPr="005A7970">
              <w:rPr>
                <w:b/>
              </w:rPr>
              <w:t>.</w:t>
            </w:r>
          </w:p>
        </w:tc>
        <w:tc>
          <w:tcPr>
            <w:tcW w:w="2527" w:type="dxa"/>
            <w:shd w:val="clear" w:color="auto" w:fill="auto"/>
          </w:tcPr>
          <w:p w:rsidR="00CE1C36" w:rsidRPr="005A7970" w:rsidRDefault="00CE1C36" w:rsidP="002E579A">
            <w:pPr>
              <w:jc w:val="center"/>
              <w:rPr>
                <w:b/>
              </w:rPr>
            </w:pPr>
            <w:r w:rsidRPr="005A7970">
              <w:rPr>
                <w:b/>
              </w:rPr>
              <w:t>2018</w:t>
            </w:r>
          </w:p>
        </w:tc>
        <w:tc>
          <w:tcPr>
            <w:tcW w:w="1985" w:type="dxa"/>
            <w:shd w:val="clear" w:color="auto" w:fill="auto"/>
          </w:tcPr>
          <w:p w:rsidR="00CE1C36" w:rsidRPr="005A7970" w:rsidRDefault="00CE1C36" w:rsidP="002E579A">
            <w:pPr>
              <w:jc w:val="center"/>
              <w:rPr>
                <w:b/>
              </w:rPr>
            </w:pPr>
            <w:r w:rsidRPr="005A7970">
              <w:rPr>
                <w:b/>
              </w:rPr>
              <w:t>2019</w:t>
            </w:r>
          </w:p>
        </w:tc>
      </w:tr>
      <w:tr w:rsidR="00CE1C36" w:rsidRPr="005A7970" w:rsidTr="002E579A">
        <w:trPr>
          <w:trHeight w:val="262"/>
        </w:trPr>
        <w:tc>
          <w:tcPr>
            <w:tcW w:w="4788" w:type="dxa"/>
            <w:shd w:val="clear" w:color="auto" w:fill="auto"/>
          </w:tcPr>
          <w:p w:rsidR="00CE1C36" w:rsidRPr="005A7970" w:rsidRDefault="00CE1C36" w:rsidP="002E579A">
            <w:r w:rsidRPr="005A7970">
              <w:t>Численность населения</w:t>
            </w:r>
          </w:p>
        </w:tc>
        <w:tc>
          <w:tcPr>
            <w:tcW w:w="1440" w:type="dxa"/>
            <w:shd w:val="clear" w:color="auto" w:fill="auto"/>
          </w:tcPr>
          <w:p w:rsidR="00CE1C36" w:rsidRPr="005A7970" w:rsidRDefault="00CE1C36" w:rsidP="002E579A">
            <w:pPr>
              <w:jc w:val="center"/>
            </w:pPr>
            <w:r w:rsidRPr="005A7970">
              <w:t>Чел.</w:t>
            </w:r>
          </w:p>
        </w:tc>
        <w:tc>
          <w:tcPr>
            <w:tcW w:w="2527" w:type="dxa"/>
            <w:shd w:val="clear" w:color="auto" w:fill="auto"/>
          </w:tcPr>
          <w:p w:rsidR="00CE1C36" w:rsidRPr="005A7970" w:rsidRDefault="00CE1C36" w:rsidP="002E579A">
            <w:pPr>
              <w:jc w:val="center"/>
            </w:pPr>
            <w:r w:rsidRPr="005A7970">
              <w:t>1897</w:t>
            </w:r>
          </w:p>
        </w:tc>
        <w:tc>
          <w:tcPr>
            <w:tcW w:w="1985" w:type="dxa"/>
            <w:shd w:val="clear" w:color="auto" w:fill="auto"/>
          </w:tcPr>
          <w:p w:rsidR="00CE1C36" w:rsidRPr="005A7970" w:rsidRDefault="00CE1C36" w:rsidP="002E579A">
            <w:pPr>
              <w:jc w:val="center"/>
            </w:pPr>
            <w:r w:rsidRPr="005A7970">
              <w:t>1830</w:t>
            </w:r>
          </w:p>
        </w:tc>
      </w:tr>
      <w:tr w:rsidR="00CE1C36" w:rsidRPr="005A7970" w:rsidTr="002E579A">
        <w:trPr>
          <w:trHeight w:val="265"/>
        </w:trPr>
        <w:tc>
          <w:tcPr>
            <w:tcW w:w="4788" w:type="dxa"/>
            <w:shd w:val="clear" w:color="auto" w:fill="auto"/>
          </w:tcPr>
          <w:p w:rsidR="00CE1C36" w:rsidRPr="005A7970" w:rsidRDefault="00CE1C36" w:rsidP="002E579A">
            <w:r w:rsidRPr="005A7970">
              <w:t>Число родившихся</w:t>
            </w:r>
          </w:p>
        </w:tc>
        <w:tc>
          <w:tcPr>
            <w:tcW w:w="1440" w:type="dxa"/>
            <w:shd w:val="clear" w:color="auto" w:fill="auto"/>
          </w:tcPr>
          <w:p w:rsidR="00CE1C36" w:rsidRPr="005A7970" w:rsidRDefault="00CE1C36" w:rsidP="002E579A">
            <w:pPr>
              <w:jc w:val="center"/>
            </w:pPr>
            <w:r w:rsidRPr="005A7970">
              <w:t>Чел.</w:t>
            </w:r>
          </w:p>
        </w:tc>
        <w:tc>
          <w:tcPr>
            <w:tcW w:w="2527" w:type="dxa"/>
            <w:shd w:val="clear" w:color="auto" w:fill="auto"/>
          </w:tcPr>
          <w:p w:rsidR="00CE1C36" w:rsidRPr="005A7970" w:rsidRDefault="00CE1C36" w:rsidP="002E579A">
            <w:pPr>
              <w:jc w:val="center"/>
            </w:pPr>
            <w:r w:rsidRPr="005A7970">
              <w:t>22</w:t>
            </w:r>
          </w:p>
        </w:tc>
        <w:tc>
          <w:tcPr>
            <w:tcW w:w="1985" w:type="dxa"/>
            <w:shd w:val="clear" w:color="auto" w:fill="auto"/>
          </w:tcPr>
          <w:p w:rsidR="00CE1C36" w:rsidRPr="005A7970" w:rsidRDefault="00CE1C36" w:rsidP="002E579A">
            <w:pPr>
              <w:jc w:val="center"/>
            </w:pPr>
            <w:r w:rsidRPr="005A7970">
              <w:t>18</w:t>
            </w:r>
          </w:p>
        </w:tc>
      </w:tr>
      <w:tr w:rsidR="00CE1C36" w:rsidRPr="005A7970" w:rsidTr="002E579A">
        <w:trPr>
          <w:trHeight w:val="539"/>
        </w:trPr>
        <w:tc>
          <w:tcPr>
            <w:tcW w:w="4788" w:type="dxa"/>
            <w:shd w:val="clear" w:color="auto" w:fill="auto"/>
          </w:tcPr>
          <w:p w:rsidR="00CE1C36" w:rsidRPr="005A7970" w:rsidRDefault="00CE1C36" w:rsidP="002E579A">
            <w:r w:rsidRPr="005A7970">
              <w:t>Общий коэффициент рождаемости</w:t>
            </w:r>
          </w:p>
        </w:tc>
        <w:tc>
          <w:tcPr>
            <w:tcW w:w="1440" w:type="dxa"/>
            <w:shd w:val="clear" w:color="auto" w:fill="auto"/>
          </w:tcPr>
          <w:p w:rsidR="00CE1C36" w:rsidRPr="005A7970" w:rsidRDefault="00CE1C36" w:rsidP="002E579A">
            <w:pPr>
              <w:jc w:val="center"/>
            </w:pPr>
            <w:r w:rsidRPr="005A7970">
              <w:t>на 1 000 населения</w:t>
            </w:r>
          </w:p>
        </w:tc>
        <w:tc>
          <w:tcPr>
            <w:tcW w:w="2527" w:type="dxa"/>
            <w:shd w:val="clear" w:color="auto" w:fill="auto"/>
          </w:tcPr>
          <w:p w:rsidR="00CE1C36" w:rsidRPr="005A7970" w:rsidRDefault="00CE1C36" w:rsidP="002E579A">
            <w:pPr>
              <w:jc w:val="center"/>
            </w:pPr>
            <w:r w:rsidRPr="005A7970">
              <w:t>11,6</w:t>
            </w:r>
          </w:p>
        </w:tc>
        <w:tc>
          <w:tcPr>
            <w:tcW w:w="1985" w:type="dxa"/>
            <w:shd w:val="clear" w:color="auto" w:fill="auto"/>
          </w:tcPr>
          <w:p w:rsidR="00CE1C36" w:rsidRPr="005A7970" w:rsidRDefault="00CE1C36" w:rsidP="002E579A">
            <w:pPr>
              <w:jc w:val="center"/>
            </w:pPr>
            <w:r w:rsidRPr="005A7970">
              <w:t>9,8</w:t>
            </w:r>
          </w:p>
        </w:tc>
      </w:tr>
      <w:tr w:rsidR="00CE1C36" w:rsidRPr="005A7970" w:rsidTr="002E579A">
        <w:trPr>
          <w:trHeight w:val="278"/>
        </w:trPr>
        <w:tc>
          <w:tcPr>
            <w:tcW w:w="4788" w:type="dxa"/>
            <w:shd w:val="clear" w:color="auto" w:fill="auto"/>
          </w:tcPr>
          <w:p w:rsidR="00CE1C36" w:rsidRPr="005A7970" w:rsidRDefault="00CE1C36" w:rsidP="002E579A">
            <w:r w:rsidRPr="005A7970">
              <w:t>Число умерших</w:t>
            </w:r>
          </w:p>
        </w:tc>
        <w:tc>
          <w:tcPr>
            <w:tcW w:w="1440" w:type="dxa"/>
            <w:shd w:val="clear" w:color="auto" w:fill="auto"/>
          </w:tcPr>
          <w:p w:rsidR="00CE1C36" w:rsidRPr="005A7970" w:rsidRDefault="00CE1C36" w:rsidP="002E579A">
            <w:pPr>
              <w:jc w:val="center"/>
            </w:pPr>
            <w:r w:rsidRPr="005A7970">
              <w:t>Чел.</w:t>
            </w:r>
          </w:p>
        </w:tc>
        <w:tc>
          <w:tcPr>
            <w:tcW w:w="2527" w:type="dxa"/>
            <w:shd w:val="clear" w:color="auto" w:fill="auto"/>
          </w:tcPr>
          <w:p w:rsidR="00CE1C36" w:rsidRPr="005A7970" w:rsidRDefault="00CE1C36" w:rsidP="002E579A">
            <w:pPr>
              <w:jc w:val="center"/>
            </w:pPr>
            <w:r w:rsidRPr="005A7970">
              <w:t>24</w:t>
            </w:r>
          </w:p>
        </w:tc>
        <w:tc>
          <w:tcPr>
            <w:tcW w:w="1985" w:type="dxa"/>
            <w:shd w:val="clear" w:color="auto" w:fill="auto"/>
          </w:tcPr>
          <w:p w:rsidR="00CE1C36" w:rsidRPr="005A7970" w:rsidRDefault="00CE1C36" w:rsidP="002E579A">
            <w:pPr>
              <w:jc w:val="center"/>
            </w:pPr>
            <w:r w:rsidRPr="005A7970">
              <w:t>27</w:t>
            </w:r>
          </w:p>
        </w:tc>
      </w:tr>
      <w:tr w:rsidR="00CE1C36" w:rsidRPr="005A7970" w:rsidTr="002E579A">
        <w:trPr>
          <w:trHeight w:val="537"/>
        </w:trPr>
        <w:tc>
          <w:tcPr>
            <w:tcW w:w="4788" w:type="dxa"/>
            <w:shd w:val="clear" w:color="auto" w:fill="auto"/>
          </w:tcPr>
          <w:p w:rsidR="00CE1C36" w:rsidRPr="005A7970" w:rsidRDefault="00CE1C36" w:rsidP="002E579A">
            <w:r w:rsidRPr="005A7970">
              <w:t>Общий коэффициент смертности</w:t>
            </w:r>
          </w:p>
        </w:tc>
        <w:tc>
          <w:tcPr>
            <w:tcW w:w="1440" w:type="dxa"/>
            <w:shd w:val="clear" w:color="auto" w:fill="auto"/>
          </w:tcPr>
          <w:p w:rsidR="00CE1C36" w:rsidRPr="005A7970" w:rsidRDefault="00CE1C36" w:rsidP="002E579A">
            <w:pPr>
              <w:jc w:val="center"/>
            </w:pPr>
            <w:r w:rsidRPr="005A7970">
              <w:t>на 1 000 населения</w:t>
            </w:r>
          </w:p>
        </w:tc>
        <w:tc>
          <w:tcPr>
            <w:tcW w:w="2527" w:type="dxa"/>
            <w:shd w:val="clear" w:color="auto" w:fill="auto"/>
          </w:tcPr>
          <w:p w:rsidR="00CE1C36" w:rsidRPr="005A7970" w:rsidRDefault="00CE1C36" w:rsidP="002E579A">
            <w:pPr>
              <w:jc w:val="center"/>
            </w:pPr>
            <w:r w:rsidRPr="005A7970">
              <w:t>12,6</w:t>
            </w:r>
          </w:p>
        </w:tc>
        <w:tc>
          <w:tcPr>
            <w:tcW w:w="1985" w:type="dxa"/>
            <w:shd w:val="clear" w:color="auto" w:fill="auto"/>
          </w:tcPr>
          <w:p w:rsidR="00CE1C36" w:rsidRPr="005A7970" w:rsidRDefault="00CE1C36" w:rsidP="002E579A">
            <w:pPr>
              <w:jc w:val="center"/>
            </w:pPr>
            <w:r w:rsidRPr="005A7970">
              <w:t>14,7</w:t>
            </w:r>
          </w:p>
        </w:tc>
      </w:tr>
      <w:tr w:rsidR="00CE1C36" w:rsidRPr="005A7970" w:rsidTr="002E579A">
        <w:trPr>
          <w:trHeight w:val="261"/>
        </w:trPr>
        <w:tc>
          <w:tcPr>
            <w:tcW w:w="4788" w:type="dxa"/>
            <w:shd w:val="clear" w:color="auto" w:fill="auto"/>
          </w:tcPr>
          <w:p w:rsidR="00CE1C36" w:rsidRPr="005A7970" w:rsidRDefault="00CE1C36" w:rsidP="002E579A">
            <w:r w:rsidRPr="005A7970">
              <w:t>Естественный прирост (убыль)</w:t>
            </w:r>
          </w:p>
        </w:tc>
        <w:tc>
          <w:tcPr>
            <w:tcW w:w="1440" w:type="dxa"/>
            <w:shd w:val="clear" w:color="auto" w:fill="auto"/>
          </w:tcPr>
          <w:p w:rsidR="00CE1C36" w:rsidRPr="005A7970" w:rsidRDefault="00CE1C36" w:rsidP="002E579A">
            <w:pPr>
              <w:jc w:val="center"/>
            </w:pPr>
            <w:r w:rsidRPr="005A7970">
              <w:t>Чел.</w:t>
            </w:r>
          </w:p>
        </w:tc>
        <w:tc>
          <w:tcPr>
            <w:tcW w:w="2527" w:type="dxa"/>
            <w:shd w:val="clear" w:color="auto" w:fill="auto"/>
          </w:tcPr>
          <w:p w:rsidR="00CE1C36" w:rsidRPr="005A7970" w:rsidRDefault="00CE1C36" w:rsidP="002E579A">
            <w:pPr>
              <w:jc w:val="center"/>
            </w:pPr>
            <w:r w:rsidRPr="005A7970">
              <w:t>-2</w:t>
            </w:r>
          </w:p>
        </w:tc>
        <w:tc>
          <w:tcPr>
            <w:tcW w:w="1985" w:type="dxa"/>
            <w:shd w:val="clear" w:color="auto" w:fill="auto"/>
          </w:tcPr>
          <w:p w:rsidR="00CE1C36" w:rsidRPr="005A7970" w:rsidRDefault="00CE1C36" w:rsidP="002E579A">
            <w:pPr>
              <w:jc w:val="center"/>
            </w:pPr>
            <w:r w:rsidRPr="005A7970">
              <w:t>-9</w:t>
            </w:r>
          </w:p>
        </w:tc>
      </w:tr>
      <w:tr w:rsidR="00CE1C36" w:rsidRPr="005A7970" w:rsidTr="002E579A">
        <w:trPr>
          <w:trHeight w:val="266"/>
        </w:trPr>
        <w:tc>
          <w:tcPr>
            <w:tcW w:w="4788" w:type="dxa"/>
            <w:shd w:val="clear" w:color="auto" w:fill="auto"/>
          </w:tcPr>
          <w:p w:rsidR="00CE1C36" w:rsidRPr="005A7970" w:rsidRDefault="00CE1C36" w:rsidP="002E579A">
            <w:r w:rsidRPr="005A7970">
              <w:t xml:space="preserve">Число прибывших </w:t>
            </w:r>
          </w:p>
        </w:tc>
        <w:tc>
          <w:tcPr>
            <w:tcW w:w="1440" w:type="dxa"/>
            <w:shd w:val="clear" w:color="auto" w:fill="auto"/>
          </w:tcPr>
          <w:p w:rsidR="00CE1C36" w:rsidRPr="005A7970" w:rsidRDefault="00CE1C36" w:rsidP="002E579A">
            <w:pPr>
              <w:jc w:val="center"/>
            </w:pPr>
            <w:r w:rsidRPr="005A7970">
              <w:t>Чел.</w:t>
            </w:r>
          </w:p>
        </w:tc>
        <w:tc>
          <w:tcPr>
            <w:tcW w:w="2527" w:type="dxa"/>
            <w:shd w:val="clear" w:color="auto" w:fill="auto"/>
          </w:tcPr>
          <w:p w:rsidR="00CE1C36" w:rsidRPr="005A7970" w:rsidRDefault="00CE1C36" w:rsidP="002E579A">
            <w:pPr>
              <w:jc w:val="center"/>
            </w:pPr>
            <w:r w:rsidRPr="005A7970">
              <w:t>72</w:t>
            </w:r>
          </w:p>
        </w:tc>
        <w:tc>
          <w:tcPr>
            <w:tcW w:w="1985" w:type="dxa"/>
            <w:shd w:val="clear" w:color="auto" w:fill="auto"/>
          </w:tcPr>
          <w:p w:rsidR="00CE1C36" w:rsidRPr="005A7970" w:rsidRDefault="00CE1C36" w:rsidP="002E579A">
            <w:pPr>
              <w:jc w:val="center"/>
            </w:pPr>
            <w:r w:rsidRPr="005A7970">
              <w:t>67</w:t>
            </w:r>
          </w:p>
        </w:tc>
      </w:tr>
      <w:tr w:rsidR="00CE1C36" w:rsidRPr="005A7970" w:rsidTr="002E579A">
        <w:trPr>
          <w:trHeight w:val="269"/>
        </w:trPr>
        <w:tc>
          <w:tcPr>
            <w:tcW w:w="4788" w:type="dxa"/>
            <w:shd w:val="clear" w:color="auto" w:fill="auto"/>
          </w:tcPr>
          <w:p w:rsidR="00CE1C36" w:rsidRPr="005A7970" w:rsidRDefault="00CE1C36" w:rsidP="002E579A">
            <w:r w:rsidRPr="005A7970">
              <w:t xml:space="preserve">Число убывших </w:t>
            </w:r>
          </w:p>
        </w:tc>
        <w:tc>
          <w:tcPr>
            <w:tcW w:w="1440" w:type="dxa"/>
            <w:shd w:val="clear" w:color="auto" w:fill="auto"/>
          </w:tcPr>
          <w:p w:rsidR="00CE1C36" w:rsidRPr="005A7970" w:rsidRDefault="00CE1C36" w:rsidP="002E579A">
            <w:pPr>
              <w:jc w:val="center"/>
            </w:pPr>
            <w:r w:rsidRPr="005A7970">
              <w:t>Чел.</w:t>
            </w:r>
          </w:p>
        </w:tc>
        <w:tc>
          <w:tcPr>
            <w:tcW w:w="2527" w:type="dxa"/>
            <w:shd w:val="clear" w:color="auto" w:fill="auto"/>
          </w:tcPr>
          <w:p w:rsidR="00CE1C36" w:rsidRPr="005A7970" w:rsidRDefault="00CE1C36" w:rsidP="002E579A">
            <w:pPr>
              <w:jc w:val="center"/>
            </w:pPr>
            <w:r w:rsidRPr="005A7970">
              <w:t>91</w:t>
            </w:r>
          </w:p>
        </w:tc>
        <w:tc>
          <w:tcPr>
            <w:tcW w:w="1985" w:type="dxa"/>
            <w:shd w:val="clear" w:color="auto" w:fill="auto"/>
          </w:tcPr>
          <w:p w:rsidR="00CE1C36" w:rsidRPr="005A7970" w:rsidRDefault="00CE1C36" w:rsidP="002E579A">
            <w:pPr>
              <w:jc w:val="center"/>
            </w:pPr>
            <w:r w:rsidRPr="005A7970">
              <w:t>134</w:t>
            </w:r>
          </w:p>
        </w:tc>
      </w:tr>
      <w:tr w:rsidR="00CE1C36" w:rsidRPr="005A7970" w:rsidTr="002E579A">
        <w:trPr>
          <w:trHeight w:val="543"/>
        </w:trPr>
        <w:tc>
          <w:tcPr>
            <w:tcW w:w="4788" w:type="dxa"/>
            <w:shd w:val="clear" w:color="auto" w:fill="auto"/>
          </w:tcPr>
          <w:p w:rsidR="00CE1C36" w:rsidRPr="005A7970" w:rsidRDefault="00CE1C36" w:rsidP="002E579A">
            <w:r w:rsidRPr="005A7970">
              <w:t>Миграционный прирост (убыль) в связи с выездом</w:t>
            </w:r>
          </w:p>
        </w:tc>
        <w:tc>
          <w:tcPr>
            <w:tcW w:w="1440" w:type="dxa"/>
            <w:shd w:val="clear" w:color="auto" w:fill="auto"/>
          </w:tcPr>
          <w:p w:rsidR="00CE1C36" w:rsidRPr="005A7970" w:rsidRDefault="00CE1C36" w:rsidP="002E579A">
            <w:pPr>
              <w:jc w:val="center"/>
            </w:pPr>
            <w:r w:rsidRPr="005A7970">
              <w:t>Чел.</w:t>
            </w:r>
          </w:p>
        </w:tc>
        <w:tc>
          <w:tcPr>
            <w:tcW w:w="2527" w:type="dxa"/>
            <w:shd w:val="clear" w:color="auto" w:fill="auto"/>
          </w:tcPr>
          <w:p w:rsidR="00CE1C36" w:rsidRPr="005A7970" w:rsidRDefault="00CE1C36" w:rsidP="002E579A">
            <w:pPr>
              <w:jc w:val="center"/>
            </w:pPr>
            <w:r w:rsidRPr="005A7970">
              <w:t>-19</w:t>
            </w:r>
          </w:p>
        </w:tc>
        <w:tc>
          <w:tcPr>
            <w:tcW w:w="1985" w:type="dxa"/>
            <w:shd w:val="clear" w:color="auto" w:fill="auto"/>
          </w:tcPr>
          <w:p w:rsidR="00CE1C36" w:rsidRPr="005A7970" w:rsidRDefault="00CE1C36" w:rsidP="002E579A">
            <w:pPr>
              <w:jc w:val="center"/>
            </w:pPr>
            <w:r w:rsidRPr="005A7970">
              <w:t>-67</w:t>
            </w:r>
          </w:p>
        </w:tc>
      </w:tr>
    </w:tbl>
    <w:p w:rsidR="00CE1C36" w:rsidRPr="005A7970" w:rsidRDefault="00CE1C36" w:rsidP="00CE1C36">
      <w:pPr>
        <w:jc w:val="both"/>
      </w:pPr>
    </w:p>
    <w:p w:rsidR="00CE1C36" w:rsidRPr="005A7970" w:rsidRDefault="00CE1C36" w:rsidP="00CE1C36">
      <w:pPr>
        <w:jc w:val="center"/>
        <w:rPr>
          <w:b/>
        </w:rPr>
      </w:pPr>
      <w:r w:rsidRPr="005A7970">
        <w:rPr>
          <w:b/>
        </w:rPr>
        <w:t>БЮДЖЕТ МАМАКАНСКОГО МУНИЦИПАЛЬНОГО ОБРАЗОВАНИЯ</w:t>
      </w:r>
    </w:p>
    <w:p w:rsidR="00CE1C36" w:rsidRPr="005A7970" w:rsidRDefault="00CE1C36" w:rsidP="00CE1C36">
      <w:pPr>
        <w:ind w:firstLine="708"/>
        <w:jc w:val="both"/>
      </w:pPr>
      <w:r w:rsidRPr="005A7970">
        <w:t>За 2019 год в бюджет Мамаканского муниципального образование (далее – бюджет Мамаканского МО) поступило всего доходов в сумме 29 834,8 тыс. руб., что составляет 98,5 % к годовым назначениям, из них:</w:t>
      </w:r>
    </w:p>
    <w:p w:rsidR="00CE1C36" w:rsidRPr="005A7970" w:rsidRDefault="00CE1C36" w:rsidP="00CE1C36">
      <w:pPr>
        <w:ind w:firstLine="708"/>
        <w:jc w:val="both"/>
      </w:pPr>
      <w:r w:rsidRPr="005A7970">
        <w:t>- налоговых и неналоговых доходов поступило 7 093,9 тыс. руб. или 94 % к плану, в структуре доходов данные платежи составили 23,8 %;</w:t>
      </w:r>
    </w:p>
    <w:p w:rsidR="00CE1C36" w:rsidRDefault="00CE1C36" w:rsidP="00CE1C36">
      <w:pPr>
        <w:ind w:firstLine="708"/>
        <w:jc w:val="both"/>
      </w:pPr>
      <w:r w:rsidRPr="005A7970">
        <w:t>- безвозмездных поступлений поступило 22 740,9 тыс. руб. или 99,9 % к плану, в структуре доходов данные платежи составили 76,2 %.</w:t>
      </w:r>
    </w:p>
    <w:p w:rsidR="00CE1C36" w:rsidRPr="005A7970" w:rsidRDefault="00CE1C36" w:rsidP="00CE1C36">
      <w:pPr>
        <w:ind w:firstLine="708"/>
        <w:jc w:val="both"/>
      </w:pPr>
      <w:r w:rsidRPr="005A7970">
        <w:t>Субвенции поступили в сумме 482,5 тыс. руб. – 99,0 %, в том числе:</w:t>
      </w:r>
    </w:p>
    <w:p w:rsidR="00CE1C36" w:rsidRPr="005A7970" w:rsidRDefault="00CE1C36" w:rsidP="00CE1C36">
      <w:pPr>
        <w:ind w:firstLine="708"/>
        <w:jc w:val="both"/>
      </w:pPr>
      <w:r w:rsidRPr="005A7970">
        <w:t>- на осуществление первичного воинского учета на территориях, где отсутствуют военные комиссариаты – 386,5 тыс. рублей;</w:t>
      </w:r>
    </w:p>
    <w:p w:rsidR="00CE1C36" w:rsidRPr="005A7970" w:rsidRDefault="00CE1C36" w:rsidP="00CE1C36">
      <w:pPr>
        <w:ind w:firstLine="708"/>
        <w:jc w:val="both"/>
      </w:pPr>
      <w:r w:rsidRPr="005A7970">
        <w:t>- на осуществление отдельных областных государственных полномочий в сфере водоснабжения и водоотведения – 95,3 тыс. рублей при плане 100,1 тыс. Рублей;</w:t>
      </w:r>
    </w:p>
    <w:p w:rsidR="00CE1C36" w:rsidRPr="005A7970" w:rsidRDefault="00CE1C36" w:rsidP="00CE1C36">
      <w:pPr>
        <w:ind w:firstLine="708"/>
        <w:jc w:val="both"/>
      </w:pPr>
      <w:r w:rsidRPr="005A7970">
        <w:t>-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0,7 тыс. рублей (по плану 0,7 тыс. рублей).</w:t>
      </w:r>
    </w:p>
    <w:p w:rsidR="00CE1C36" w:rsidRPr="005A7970" w:rsidRDefault="00CE1C36" w:rsidP="00CE1C36">
      <w:pPr>
        <w:ind w:firstLine="708"/>
        <w:jc w:val="both"/>
      </w:pPr>
      <w:r w:rsidRPr="005A7970">
        <w:t>Иные межбюджетные трансферты поступили в сумме 5 170,3 тыс. рублей, в том числе:</w:t>
      </w:r>
    </w:p>
    <w:p w:rsidR="00CE1C36" w:rsidRPr="005A7970" w:rsidRDefault="00CE1C36" w:rsidP="00CE1C36">
      <w:pPr>
        <w:ind w:firstLine="708"/>
        <w:jc w:val="both"/>
      </w:pPr>
      <w:r w:rsidRPr="005A7970">
        <w:t>- на капитальный ремонт, ремонт и содержание автомобильных дорог общего пользования местного значения – 4 217,7 тыс. Рублей на 13 064,5 тыс. рублей меньше чем в 2018 году</w:t>
      </w:r>
    </w:p>
    <w:p w:rsidR="00CE1C36" w:rsidRPr="005A7970" w:rsidRDefault="00CE1C36" w:rsidP="00CE1C36">
      <w:pPr>
        <w:ind w:firstLine="708"/>
        <w:jc w:val="both"/>
      </w:pPr>
      <w:r w:rsidRPr="005A7970">
        <w:t xml:space="preserve">- на приобретение транспортных средств для нужд администрации – 952,6тыс. Рублей. </w:t>
      </w:r>
    </w:p>
    <w:p w:rsidR="00CE1C36" w:rsidRDefault="00CE1C36" w:rsidP="00CE1C36">
      <w:pPr>
        <w:jc w:val="center"/>
        <w:rPr>
          <w:b/>
        </w:rPr>
      </w:pPr>
    </w:p>
    <w:p w:rsidR="00CE1C36" w:rsidRDefault="00CE1C36" w:rsidP="00CE1C36">
      <w:pPr>
        <w:jc w:val="center"/>
        <w:rPr>
          <w:b/>
        </w:rPr>
      </w:pPr>
    </w:p>
    <w:p w:rsidR="00CE1C36" w:rsidRDefault="00CE1C36" w:rsidP="00CE1C36">
      <w:pPr>
        <w:jc w:val="center"/>
        <w:rPr>
          <w:b/>
        </w:rPr>
      </w:pPr>
    </w:p>
    <w:p w:rsidR="00CE1C36" w:rsidRDefault="00CE1C36" w:rsidP="00CE1C36">
      <w:pPr>
        <w:jc w:val="center"/>
        <w:rPr>
          <w:b/>
        </w:rPr>
      </w:pPr>
    </w:p>
    <w:p w:rsidR="00CE1C36" w:rsidRDefault="00CE1C36" w:rsidP="00CE1C36">
      <w:pPr>
        <w:jc w:val="center"/>
        <w:rPr>
          <w:b/>
        </w:rPr>
      </w:pPr>
    </w:p>
    <w:p w:rsidR="00CE1C36" w:rsidRDefault="00CE1C36" w:rsidP="00CE1C36">
      <w:pPr>
        <w:jc w:val="center"/>
        <w:rPr>
          <w:b/>
        </w:rPr>
      </w:pPr>
    </w:p>
    <w:p w:rsidR="00CE1C36" w:rsidRPr="005A7970" w:rsidRDefault="00CE1C36" w:rsidP="00CE1C36">
      <w:pPr>
        <w:jc w:val="center"/>
        <w:rPr>
          <w:b/>
        </w:rPr>
      </w:pPr>
    </w:p>
    <w:p w:rsidR="00CE1C36" w:rsidRPr="005A7970" w:rsidRDefault="00CE1C36" w:rsidP="00CE1C36">
      <w:pPr>
        <w:jc w:val="center"/>
        <w:rPr>
          <w:b/>
        </w:rPr>
      </w:pPr>
    </w:p>
    <w:p w:rsidR="00CE1C36" w:rsidRPr="005A7970" w:rsidRDefault="00CE1C36" w:rsidP="00CE1C36">
      <w:pPr>
        <w:jc w:val="center"/>
        <w:rPr>
          <w:b/>
        </w:rPr>
      </w:pPr>
      <w:r w:rsidRPr="005A7970">
        <w:rPr>
          <w:b/>
        </w:rPr>
        <w:t xml:space="preserve">Исполнение бюджета </w:t>
      </w:r>
      <w:proofErr w:type="spellStart"/>
      <w:r w:rsidRPr="005A7970">
        <w:rPr>
          <w:b/>
        </w:rPr>
        <w:t>Мамаканскогомуниципального</w:t>
      </w:r>
      <w:proofErr w:type="spellEnd"/>
      <w:r w:rsidRPr="005A7970">
        <w:rPr>
          <w:b/>
        </w:rPr>
        <w:t xml:space="preserve"> образования по доходам</w:t>
      </w:r>
    </w:p>
    <w:p w:rsidR="00CE1C36" w:rsidRPr="005A7970" w:rsidRDefault="00CE1C36" w:rsidP="00CE1C36">
      <w:pPr>
        <w:jc w:val="right"/>
      </w:pPr>
      <w:r w:rsidRPr="005A7970">
        <w:t>тыс.руб.</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268"/>
        <w:gridCol w:w="2268"/>
        <w:gridCol w:w="1560"/>
      </w:tblGrid>
      <w:tr w:rsidR="00CE1C36" w:rsidRPr="005A7970" w:rsidTr="002E579A">
        <w:tc>
          <w:tcPr>
            <w:tcW w:w="4536" w:type="dxa"/>
            <w:shd w:val="clear" w:color="auto" w:fill="auto"/>
          </w:tcPr>
          <w:p w:rsidR="00CE1C36" w:rsidRPr="005A7970" w:rsidRDefault="00CE1C36" w:rsidP="002E579A">
            <w:pPr>
              <w:jc w:val="center"/>
            </w:pPr>
            <w:r w:rsidRPr="005A7970">
              <w:rPr>
                <w:sz w:val="22"/>
                <w:szCs w:val="22"/>
              </w:rPr>
              <w:t>Показатель</w:t>
            </w:r>
          </w:p>
        </w:tc>
        <w:tc>
          <w:tcPr>
            <w:tcW w:w="2268" w:type="dxa"/>
            <w:shd w:val="clear" w:color="auto" w:fill="auto"/>
          </w:tcPr>
          <w:p w:rsidR="00CE1C36" w:rsidRPr="005A7970" w:rsidRDefault="00CE1C36" w:rsidP="002E579A">
            <w:pPr>
              <w:jc w:val="center"/>
            </w:pPr>
            <w:r w:rsidRPr="005A7970">
              <w:rPr>
                <w:sz w:val="22"/>
                <w:szCs w:val="22"/>
              </w:rPr>
              <w:t>План</w:t>
            </w:r>
          </w:p>
          <w:p w:rsidR="00CE1C36" w:rsidRPr="005A7970" w:rsidRDefault="00CE1C36" w:rsidP="002E579A">
            <w:pPr>
              <w:jc w:val="center"/>
            </w:pPr>
            <w:r w:rsidRPr="005A7970">
              <w:rPr>
                <w:sz w:val="22"/>
                <w:szCs w:val="22"/>
              </w:rPr>
              <w:t>на 2019 год (тыс.руб.)</w:t>
            </w:r>
          </w:p>
        </w:tc>
        <w:tc>
          <w:tcPr>
            <w:tcW w:w="2268" w:type="dxa"/>
            <w:shd w:val="clear" w:color="auto" w:fill="auto"/>
          </w:tcPr>
          <w:p w:rsidR="00CE1C36" w:rsidRPr="005A7970" w:rsidRDefault="00CE1C36" w:rsidP="002E579A">
            <w:pPr>
              <w:jc w:val="center"/>
            </w:pPr>
            <w:r w:rsidRPr="005A7970">
              <w:rPr>
                <w:sz w:val="22"/>
                <w:szCs w:val="22"/>
              </w:rPr>
              <w:t xml:space="preserve">Исполнение </w:t>
            </w:r>
          </w:p>
          <w:p w:rsidR="00CE1C36" w:rsidRPr="005A7970" w:rsidRDefault="00CE1C36" w:rsidP="002E579A">
            <w:pPr>
              <w:jc w:val="center"/>
            </w:pPr>
            <w:r w:rsidRPr="005A7970">
              <w:rPr>
                <w:sz w:val="22"/>
                <w:szCs w:val="22"/>
              </w:rPr>
              <w:t>2019 год (тыс.руб.)</w:t>
            </w:r>
          </w:p>
        </w:tc>
        <w:tc>
          <w:tcPr>
            <w:tcW w:w="1560" w:type="dxa"/>
            <w:shd w:val="clear" w:color="auto" w:fill="auto"/>
          </w:tcPr>
          <w:p w:rsidR="00CE1C36" w:rsidRPr="005A7970" w:rsidRDefault="00CE1C36" w:rsidP="002E579A">
            <w:pPr>
              <w:jc w:val="center"/>
            </w:pPr>
            <w:r w:rsidRPr="005A7970">
              <w:rPr>
                <w:sz w:val="22"/>
                <w:szCs w:val="22"/>
              </w:rPr>
              <w:t>%</w:t>
            </w:r>
          </w:p>
          <w:p w:rsidR="00CE1C36" w:rsidRPr="005A7970" w:rsidRDefault="00CE1C36" w:rsidP="002E579A">
            <w:pPr>
              <w:jc w:val="center"/>
            </w:pPr>
            <w:r w:rsidRPr="005A7970">
              <w:rPr>
                <w:sz w:val="22"/>
                <w:szCs w:val="22"/>
              </w:rPr>
              <w:t>исполнения</w:t>
            </w:r>
          </w:p>
        </w:tc>
      </w:tr>
      <w:tr w:rsidR="00CE1C36" w:rsidRPr="005A7970" w:rsidTr="002E579A">
        <w:trPr>
          <w:trHeight w:val="396"/>
        </w:trPr>
        <w:tc>
          <w:tcPr>
            <w:tcW w:w="4536" w:type="dxa"/>
            <w:shd w:val="clear" w:color="auto" w:fill="auto"/>
          </w:tcPr>
          <w:p w:rsidR="00CE1C36" w:rsidRPr="005A7970" w:rsidRDefault="00CE1C36" w:rsidP="002E579A">
            <w:pPr>
              <w:rPr>
                <w:b/>
              </w:rPr>
            </w:pPr>
            <w:r w:rsidRPr="005A7970">
              <w:rPr>
                <w:b/>
                <w:sz w:val="22"/>
                <w:szCs w:val="22"/>
              </w:rPr>
              <w:t>Доходы всего</w:t>
            </w:r>
          </w:p>
          <w:p w:rsidR="00CE1C36" w:rsidRPr="005A7970" w:rsidRDefault="00CE1C36" w:rsidP="002E579A">
            <w:pPr>
              <w:rPr>
                <w:b/>
              </w:rPr>
            </w:pPr>
          </w:p>
        </w:tc>
        <w:tc>
          <w:tcPr>
            <w:tcW w:w="2268" w:type="dxa"/>
            <w:shd w:val="clear" w:color="auto" w:fill="auto"/>
          </w:tcPr>
          <w:p w:rsidR="00CE1C36" w:rsidRPr="005A7970" w:rsidRDefault="00CE1C36" w:rsidP="002E579A">
            <w:pPr>
              <w:jc w:val="center"/>
              <w:rPr>
                <w:b/>
              </w:rPr>
            </w:pPr>
            <w:r w:rsidRPr="005A7970">
              <w:rPr>
                <w:b/>
                <w:sz w:val="22"/>
                <w:szCs w:val="22"/>
              </w:rPr>
              <w:t>30288,3</w:t>
            </w:r>
          </w:p>
        </w:tc>
        <w:tc>
          <w:tcPr>
            <w:tcW w:w="2268" w:type="dxa"/>
            <w:shd w:val="clear" w:color="auto" w:fill="auto"/>
          </w:tcPr>
          <w:p w:rsidR="00CE1C36" w:rsidRPr="005A7970" w:rsidRDefault="00CE1C36" w:rsidP="002E579A">
            <w:pPr>
              <w:jc w:val="center"/>
              <w:rPr>
                <w:b/>
              </w:rPr>
            </w:pPr>
            <w:r w:rsidRPr="005A7970">
              <w:rPr>
                <w:b/>
                <w:sz w:val="22"/>
                <w:szCs w:val="22"/>
              </w:rPr>
              <w:t>29834,8</w:t>
            </w:r>
          </w:p>
        </w:tc>
        <w:tc>
          <w:tcPr>
            <w:tcW w:w="1560" w:type="dxa"/>
            <w:shd w:val="clear" w:color="auto" w:fill="auto"/>
          </w:tcPr>
          <w:p w:rsidR="00CE1C36" w:rsidRPr="005A7970" w:rsidRDefault="00CE1C36" w:rsidP="002E579A">
            <w:r w:rsidRPr="005A7970">
              <w:rPr>
                <w:sz w:val="22"/>
                <w:szCs w:val="22"/>
              </w:rPr>
              <w:t>98,5</w:t>
            </w:r>
          </w:p>
        </w:tc>
      </w:tr>
      <w:tr w:rsidR="00CE1C36" w:rsidRPr="005A7970" w:rsidTr="002E579A">
        <w:trPr>
          <w:trHeight w:val="180"/>
        </w:trPr>
        <w:tc>
          <w:tcPr>
            <w:tcW w:w="4536" w:type="dxa"/>
            <w:shd w:val="clear" w:color="auto" w:fill="auto"/>
          </w:tcPr>
          <w:p w:rsidR="00CE1C36" w:rsidRPr="005A7970" w:rsidRDefault="00CE1C36" w:rsidP="002E579A">
            <w:pPr>
              <w:rPr>
                <w:b/>
              </w:rPr>
            </w:pPr>
            <w:r w:rsidRPr="005A7970">
              <w:rPr>
                <w:b/>
                <w:sz w:val="22"/>
                <w:szCs w:val="22"/>
              </w:rPr>
              <w:t>Налоговые и неналоговые доходы</w:t>
            </w:r>
          </w:p>
        </w:tc>
        <w:tc>
          <w:tcPr>
            <w:tcW w:w="2268" w:type="dxa"/>
            <w:shd w:val="clear" w:color="auto" w:fill="auto"/>
          </w:tcPr>
          <w:p w:rsidR="00CE1C36" w:rsidRPr="005A7970" w:rsidRDefault="00CE1C36" w:rsidP="002E579A">
            <w:pPr>
              <w:jc w:val="center"/>
              <w:rPr>
                <w:b/>
              </w:rPr>
            </w:pPr>
            <w:r w:rsidRPr="005A7970">
              <w:rPr>
                <w:b/>
                <w:sz w:val="22"/>
                <w:szCs w:val="22"/>
              </w:rPr>
              <w:t>7542,6</w:t>
            </w:r>
          </w:p>
        </w:tc>
        <w:tc>
          <w:tcPr>
            <w:tcW w:w="2268" w:type="dxa"/>
            <w:shd w:val="clear" w:color="auto" w:fill="auto"/>
          </w:tcPr>
          <w:p w:rsidR="00CE1C36" w:rsidRPr="005A7970" w:rsidRDefault="00CE1C36" w:rsidP="002E579A">
            <w:pPr>
              <w:jc w:val="center"/>
              <w:rPr>
                <w:b/>
              </w:rPr>
            </w:pPr>
            <w:r w:rsidRPr="005A7970">
              <w:rPr>
                <w:b/>
                <w:sz w:val="22"/>
                <w:szCs w:val="22"/>
              </w:rPr>
              <w:t>7093,9</w:t>
            </w:r>
          </w:p>
        </w:tc>
        <w:tc>
          <w:tcPr>
            <w:tcW w:w="1560" w:type="dxa"/>
            <w:shd w:val="clear" w:color="auto" w:fill="auto"/>
          </w:tcPr>
          <w:p w:rsidR="00CE1C36" w:rsidRPr="005A7970" w:rsidRDefault="00CE1C36" w:rsidP="002E579A">
            <w:r w:rsidRPr="005A7970">
              <w:rPr>
                <w:sz w:val="22"/>
                <w:szCs w:val="22"/>
              </w:rPr>
              <w:t>94,0</w:t>
            </w:r>
          </w:p>
        </w:tc>
      </w:tr>
      <w:tr w:rsidR="00CE1C36" w:rsidRPr="005A7970" w:rsidTr="002E579A">
        <w:tc>
          <w:tcPr>
            <w:tcW w:w="4536" w:type="dxa"/>
            <w:shd w:val="clear" w:color="auto" w:fill="auto"/>
          </w:tcPr>
          <w:p w:rsidR="00CE1C36" w:rsidRPr="005A7970" w:rsidRDefault="00CE1C36" w:rsidP="002E579A">
            <w:r w:rsidRPr="005A7970">
              <w:rPr>
                <w:sz w:val="22"/>
                <w:szCs w:val="22"/>
              </w:rPr>
              <w:t>Налог на доходы физических лиц</w:t>
            </w:r>
          </w:p>
        </w:tc>
        <w:tc>
          <w:tcPr>
            <w:tcW w:w="2268" w:type="dxa"/>
            <w:shd w:val="clear" w:color="auto" w:fill="auto"/>
          </w:tcPr>
          <w:p w:rsidR="00CE1C36" w:rsidRPr="005A7970" w:rsidRDefault="00CE1C36" w:rsidP="002E579A">
            <w:pPr>
              <w:jc w:val="center"/>
            </w:pPr>
            <w:r w:rsidRPr="005A7970">
              <w:rPr>
                <w:sz w:val="22"/>
                <w:szCs w:val="22"/>
              </w:rPr>
              <w:t>3695,7</w:t>
            </w:r>
          </w:p>
        </w:tc>
        <w:tc>
          <w:tcPr>
            <w:tcW w:w="2268" w:type="dxa"/>
            <w:shd w:val="clear" w:color="auto" w:fill="auto"/>
          </w:tcPr>
          <w:p w:rsidR="00CE1C36" w:rsidRPr="005A7970" w:rsidRDefault="00CE1C36" w:rsidP="002E579A">
            <w:pPr>
              <w:jc w:val="center"/>
            </w:pPr>
            <w:r w:rsidRPr="005A7970">
              <w:rPr>
                <w:sz w:val="22"/>
                <w:szCs w:val="22"/>
              </w:rPr>
              <w:t>3627,1</w:t>
            </w:r>
          </w:p>
        </w:tc>
        <w:tc>
          <w:tcPr>
            <w:tcW w:w="1560" w:type="dxa"/>
            <w:shd w:val="clear" w:color="auto" w:fill="auto"/>
          </w:tcPr>
          <w:p w:rsidR="00CE1C36" w:rsidRPr="005A7970" w:rsidRDefault="00CE1C36" w:rsidP="002E579A">
            <w:r w:rsidRPr="005A7970">
              <w:rPr>
                <w:sz w:val="22"/>
                <w:szCs w:val="22"/>
              </w:rPr>
              <w:t>98,1</w:t>
            </w:r>
          </w:p>
        </w:tc>
      </w:tr>
      <w:tr w:rsidR="00CE1C36" w:rsidRPr="005A7970" w:rsidTr="002E579A">
        <w:trPr>
          <w:trHeight w:val="257"/>
        </w:trPr>
        <w:tc>
          <w:tcPr>
            <w:tcW w:w="4536" w:type="dxa"/>
            <w:shd w:val="clear" w:color="auto" w:fill="auto"/>
          </w:tcPr>
          <w:p w:rsidR="00CE1C36" w:rsidRPr="005A7970" w:rsidRDefault="00CE1C36" w:rsidP="002E579A">
            <w:r w:rsidRPr="005A7970">
              <w:rPr>
                <w:sz w:val="22"/>
                <w:szCs w:val="22"/>
              </w:rPr>
              <w:t>Налог на имущество</w:t>
            </w:r>
          </w:p>
        </w:tc>
        <w:tc>
          <w:tcPr>
            <w:tcW w:w="2268" w:type="dxa"/>
            <w:shd w:val="clear" w:color="auto" w:fill="auto"/>
          </w:tcPr>
          <w:p w:rsidR="00CE1C36" w:rsidRPr="005A7970" w:rsidRDefault="00CE1C36" w:rsidP="002E579A">
            <w:pPr>
              <w:jc w:val="center"/>
            </w:pPr>
            <w:r w:rsidRPr="005A7970">
              <w:rPr>
                <w:sz w:val="22"/>
                <w:szCs w:val="22"/>
              </w:rPr>
              <w:t>1500,7</w:t>
            </w:r>
          </w:p>
        </w:tc>
        <w:tc>
          <w:tcPr>
            <w:tcW w:w="2268" w:type="dxa"/>
            <w:shd w:val="clear" w:color="auto" w:fill="auto"/>
          </w:tcPr>
          <w:p w:rsidR="00CE1C36" w:rsidRPr="005A7970" w:rsidRDefault="00CE1C36" w:rsidP="002E579A">
            <w:pPr>
              <w:jc w:val="center"/>
            </w:pPr>
            <w:r w:rsidRPr="005A7970">
              <w:rPr>
                <w:sz w:val="22"/>
                <w:szCs w:val="22"/>
              </w:rPr>
              <w:t>1378,2</w:t>
            </w:r>
          </w:p>
        </w:tc>
        <w:tc>
          <w:tcPr>
            <w:tcW w:w="1560" w:type="dxa"/>
            <w:shd w:val="clear" w:color="auto" w:fill="auto"/>
          </w:tcPr>
          <w:p w:rsidR="00CE1C36" w:rsidRPr="005A7970" w:rsidRDefault="00CE1C36" w:rsidP="002E579A">
            <w:r w:rsidRPr="005A7970">
              <w:rPr>
                <w:sz w:val="22"/>
                <w:szCs w:val="22"/>
              </w:rPr>
              <w:t>91,8</w:t>
            </w:r>
          </w:p>
        </w:tc>
      </w:tr>
      <w:tr w:rsidR="00CE1C36" w:rsidRPr="005A7970" w:rsidTr="002E579A">
        <w:tc>
          <w:tcPr>
            <w:tcW w:w="4536" w:type="dxa"/>
            <w:shd w:val="clear" w:color="auto" w:fill="auto"/>
          </w:tcPr>
          <w:p w:rsidR="00CE1C36" w:rsidRPr="005A7970" w:rsidRDefault="00CE1C36" w:rsidP="002E579A">
            <w:r w:rsidRPr="005A7970">
              <w:rPr>
                <w:sz w:val="22"/>
                <w:szCs w:val="22"/>
              </w:rPr>
              <w:t>Налоги на товары (работы, услуги)</w:t>
            </w:r>
          </w:p>
        </w:tc>
        <w:tc>
          <w:tcPr>
            <w:tcW w:w="2268" w:type="dxa"/>
            <w:shd w:val="clear" w:color="auto" w:fill="auto"/>
          </w:tcPr>
          <w:p w:rsidR="00CE1C36" w:rsidRPr="005A7970" w:rsidRDefault="00CE1C36" w:rsidP="002E579A">
            <w:pPr>
              <w:jc w:val="center"/>
            </w:pPr>
            <w:r>
              <w:rPr>
                <w:sz w:val="22"/>
                <w:szCs w:val="22"/>
              </w:rPr>
              <w:t>1198,7</w:t>
            </w:r>
          </w:p>
        </w:tc>
        <w:tc>
          <w:tcPr>
            <w:tcW w:w="2268" w:type="dxa"/>
            <w:shd w:val="clear" w:color="auto" w:fill="auto"/>
          </w:tcPr>
          <w:p w:rsidR="00CE1C36" w:rsidRPr="005A7970" w:rsidRDefault="00CE1C36" w:rsidP="002E579A">
            <w:pPr>
              <w:jc w:val="center"/>
            </w:pPr>
            <w:r>
              <w:rPr>
                <w:sz w:val="22"/>
                <w:szCs w:val="22"/>
              </w:rPr>
              <w:t>1182,5</w:t>
            </w:r>
          </w:p>
        </w:tc>
        <w:tc>
          <w:tcPr>
            <w:tcW w:w="1560" w:type="dxa"/>
            <w:shd w:val="clear" w:color="auto" w:fill="auto"/>
          </w:tcPr>
          <w:p w:rsidR="00CE1C36" w:rsidRPr="005A7970" w:rsidRDefault="00CE1C36" w:rsidP="002E579A">
            <w:r>
              <w:rPr>
                <w:sz w:val="22"/>
                <w:szCs w:val="22"/>
              </w:rPr>
              <w:t>98,6</w:t>
            </w:r>
          </w:p>
        </w:tc>
      </w:tr>
      <w:tr w:rsidR="00CE1C36" w:rsidRPr="005A7970" w:rsidTr="002E579A">
        <w:trPr>
          <w:trHeight w:val="777"/>
        </w:trPr>
        <w:tc>
          <w:tcPr>
            <w:tcW w:w="4536" w:type="dxa"/>
            <w:shd w:val="clear" w:color="auto" w:fill="auto"/>
          </w:tcPr>
          <w:p w:rsidR="00CE1C36" w:rsidRPr="005A7970" w:rsidRDefault="00CE1C36" w:rsidP="002E579A">
            <w:r w:rsidRPr="005A7970">
              <w:rPr>
                <w:sz w:val="22"/>
                <w:szCs w:val="22"/>
              </w:rPr>
              <w:t>Доходы от использования имущества, находящегося в государственной и муниципальной собственности, в том числе:</w:t>
            </w:r>
          </w:p>
        </w:tc>
        <w:tc>
          <w:tcPr>
            <w:tcW w:w="2268" w:type="dxa"/>
            <w:shd w:val="clear" w:color="auto" w:fill="auto"/>
          </w:tcPr>
          <w:p w:rsidR="00CE1C36" w:rsidRPr="005A7970" w:rsidRDefault="00CE1C36" w:rsidP="002E579A">
            <w:pPr>
              <w:jc w:val="center"/>
            </w:pPr>
            <w:r>
              <w:rPr>
                <w:sz w:val="22"/>
                <w:szCs w:val="22"/>
              </w:rPr>
              <w:t>1147,5</w:t>
            </w:r>
          </w:p>
        </w:tc>
        <w:tc>
          <w:tcPr>
            <w:tcW w:w="2268" w:type="dxa"/>
            <w:shd w:val="clear" w:color="auto" w:fill="auto"/>
          </w:tcPr>
          <w:p w:rsidR="00CE1C36" w:rsidRPr="005A7970" w:rsidRDefault="00CE1C36" w:rsidP="002E579A">
            <w:pPr>
              <w:jc w:val="center"/>
            </w:pPr>
            <w:r>
              <w:rPr>
                <w:sz w:val="22"/>
                <w:szCs w:val="22"/>
              </w:rPr>
              <w:t>906,1</w:t>
            </w:r>
          </w:p>
        </w:tc>
        <w:tc>
          <w:tcPr>
            <w:tcW w:w="1560" w:type="dxa"/>
            <w:shd w:val="clear" w:color="auto" w:fill="auto"/>
          </w:tcPr>
          <w:p w:rsidR="00CE1C36" w:rsidRPr="005A7970" w:rsidRDefault="00CE1C36" w:rsidP="002E579A">
            <w:r>
              <w:rPr>
                <w:sz w:val="22"/>
                <w:szCs w:val="22"/>
              </w:rPr>
              <w:t>80</w:t>
            </w:r>
            <w:r w:rsidRPr="005A7970">
              <w:rPr>
                <w:sz w:val="22"/>
                <w:szCs w:val="22"/>
              </w:rPr>
              <w:t>,0</w:t>
            </w:r>
          </w:p>
        </w:tc>
      </w:tr>
      <w:tr w:rsidR="00CE1C36" w:rsidRPr="005A7970" w:rsidTr="002E579A">
        <w:tc>
          <w:tcPr>
            <w:tcW w:w="4536" w:type="dxa"/>
            <w:shd w:val="clear" w:color="auto" w:fill="auto"/>
          </w:tcPr>
          <w:p w:rsidR="00CE1C36" w:rsidRPr="005A7970" w:rsidRDefault="00CE1C36" w:rsidP="002E579A">
            <w:r w:rsidRPr="005A7970">
              <w:rPr>
                <w:sz w:val="22"/>
                <w:szCs w:val="22"/>
              </w:rPr>
              <w:t xml:space="preserve"> Штрафы, санкции, возмещение ущерба</w:t>
            </w:r>
          </w:p>
        </w:tc>
        <w:tc>
          <w:tcPr>
            <w:tcW w:w="2268" w:type="dxa"/>
            <w:shd w:val="clear" w:color="auto" w:fill="auto"/>
          </w:tcPr>
          <w:p w:rsidR="00CE1C36" w:rsidRPr="005A7970" w:rsidRDefault="00CE1C36" w:rsidP="002E579A">
            <w:pPr>
              <w:jc w:val="center"/>
            </w:pPr>
            <w:r w:rsidRPr="005A7970">
              <w:rPr>
                <w:sz w:val="22"/>
                <w:szCs w:val="22"/>
              </w:rPr>
              <w:t>9,0</w:t>
            </w:r>
          </w:p>
        </w:tc>
        <w:tc>
          <w:tcPr>
            <w:tcW w:w="2268" w:type="dxa"/>
            <w:shd w:val="clear" w:color="auto" w:fill="auto"/>
          </w:tcPr>
          <w:p w:rsidR="00CE1C36" w:rsidRPr="005A7970" w:rsidRDefault="00CE1C36" w:rsidP="002E579A">
            <w:pPr>
              <w:jc w:val="center"/>
            </w:pPr>
            <w:r w:rsidRPr="005A7970">
              <w:rPr>
                <w:sz w:val="22"/>
                <w:szCs w:val="22"/>
              </w:rPr>
              <w:t>0,07</w:t>
            </w:r>
          </w:p>
        </w:tc>
        <w:tc>
          <w:tcPr>
            <w:tcW w:w="1560" w:type="dxa"/>
            <w:shd w:val="clear" w:color="auto" w:fill="auto"/>
          </w:tcPr>
          <w:p w:rsidR="00CE1C36" w:rsidRPr="005A7970" w:rsidRDefault="00CE1C36" w:rsidP="002E579A">
            <w:r w:rsidRPr="005A7970">
              <w:rPr>
                <w:sz w:val="22"/>
                <w:szCs w:val="22"/>
              </w:rPr>
              <w:t>0,1</w:t>
            </w:r>
          </w:p>
        </w:tc>
      </w:tr>
      <w:tr w:rsidR="00CE1C36" w:rsidRPr="005A7970" w:rsidTr="002E579A">
        <w:tc>
          <w:tcPr>
            <w:tcW w:w="4536" w:type="dxa"/>
            <w:shd w:val="clear" w:color="auto" w:fill="auto"/>
          </w:tcPr>
          <w:p w:rsidR="00CE1C36" w:rsidRPr="005A7970" w:rsidRDefault="00CE1C36" w:rsidP="002E579A">
            <w:pPr>
              <w:rPr>
                <w:b/>
              </w:rPr>
            </w:pPr>
            <w:r w:rsidRPr="005A7970">
              <w:rPr>
                <w:b/>
                <w:sz w:val="22"/>
                <w:szCs w:val="22"/>
              </w:rPr>
              <w:t xml:space="preserve"> Безвозмездные поступления</w:t>
            </w:r>
          </w:p>
        </w:tc>
        <w:tc>
          <w:tcPr>
            <w:tcW w:w="2268" w:type="dxa"/>
            <w:shd w:val="clear" w:color="auto" w:fill="auto"/>
          </w:tcPr>
          <w:p w:rsidR="00CE1C36" w:rsidRPr="005A7970" w:rsidRDefault="00CE1C36" w:rsidP="002E579A">
            <w:pPr>
              <w:jc w:val="center"/>
              <w:rPr>
                <w:b/>
              </w:rPr>
            </w:pPr>
            <w:r w:rsidRPr="005A7970">
              <w:rPr>
                <w:b/>
                <w:sz w:val="22"/>
                <w:szCs w:val="22"/>
              </w:rPr>
              <w:t>22745,7</w:t>
            </w:r>
          </w:p>
        </w:tc>
        <w:tc>
          <w:tcPr>
            <w:tcW w:w="2268" w:type="dxa"/>
            <w:shd w:val="clear" w:color="auto" w:fill="auto"/>
          </w:tcPr>
          <w:p w:rsidR="00CE1C36" w:rsidRPr="005A7970" w:rsidRDefault="00CE1C36" w:rsidP="002E579A">
            <w:pPr>
              <w:jc w:val="center"/>
              <w:rPr>
                <w:b/>
              </w:rPr>
            </w:pPr>
            <w:r w:rsidRPr="005A7970">
              <w:rPr>
                <w:b/>
                <w:sz w:val="22"/>
                <w:szCs w:val="22"/>
              </w:rPr>
              <w:t>22740,9</w:t>
            </w:r>
          </w:p>
        </w:tc>
        <w:tc>
          <w:tcPr>
            <w:tcW w:w="1560" w:type="dxa"/>
            <w:shd w:val="clear" w:color="auto" w:fill="auto"/>
          </w:tcPr>
          <w:p w:rsidR="00CE1C36" w:rsidRPr="005A7970" w:rsidRDefault="00CE1C36" w:rsidP="002E579A">
            <w:r w:rsidRPr="005A7970">
              <w:rPr>
                <w:sz w:val="22"/>
                <w:szCs w:val="22"/>
              </w:rPr>
              <w:t>99,9</w:t>
            </w:r>
          </w:p>
        </w:tc>
      </w:tr>
      <w:tr w:rsidR="00CE1C36" w:rsidRPr="005A7970" w:rsidTr="002E579A">
        <w:tc>
          <w:tcPr>
            <w:tcW w:w="4536" w:type="dxa"/>
            <w:shd w:val="clear" w:color="auto" w:fill="auto"/>
          </w:tcPr>
          <w:p w:rsidR="00CE1C36" w:rsidRPr="005A7970" w:rsidRDefault="00CE1C36" w:rsidP="002E579A">
            <w:r w:rsidRPr="005A7970">
              <w:rPr>
                <w:sz w:val="22"/>
                <w:szCs w:val="22"/>
              </w:rPr>
              <w:t>Дотации и субсидии бюджетам бюджетной системы</w:t>
            </w:r>
          </w:p>
        </w:tc>
        <w:tc>
          <w:tcPr>
            <w:tcW w:w="2268" w:type="dxa"/>
            <w:shd w:val="clear" w:color="auto" w:fill="auto"/>
          </w:tcPr>
          <w:p w:rsidR="00CE1C36" w:rsidRPr="005A7970" w:rsidRDefault="00CE1C36" w:rsidP="002E579A">
            <w:pPr>
              <w:jc w:val="center"/>
            </w:pPr>
            <w:r w:rsidRPr="005A7970">
              <w:rPr>
                <w:sz w:val="22"/>
                <w:szCs w:val="22"/>
              </w:rPr>
              <w:t>17088,1</w:t>
            </w:r>
          </w:p>
        </w:tc>
        <w:tc>
          <w:tcPr>
            <w:tcW w:w="2268" w:type="dxa"/>
            <w:shd w:val="clear" w:color="auto" w:fill="auto"/>
          </w:tcPr>
          <w:p w:rsidR="00CE1C36" w:rsidRPr="005A7970" w:rsidRDefault="00CE1C36" w:rsidP="002E579A">
            <w:pPr>
              <w:jc w:val="center"/>
            </w:pPr>
            <w:r w:rsidRPr="005A7970">
              <w:rPr>
                <w:sz w:val="22"/>
                <w:szCs w:val="22"/>
              </w:rPr>
              <w:t>17088,1</w:t>
            </w:r>
          </w:p>
        </w:tc>
        <w:tc>
          <w:tcPr>
            <w:tcW w:w="1560" w:type="dxa"/>
            <w:shd w:val="clear" w:color="auto" w:fill="auto"/>
          </w:tcPr>
          <w:p w:rsidR="00CE1C36" w:rsidRPr="005A7970" w:rsidRDefault="00CE1C36" w:rsidP="002E579A">
            <w:r w:rsidRPr="005A7970">
              <w:rPr>
                <w:sz w:val="22"/>
                <w:szCs w:val="22"/>
              </w:rPr>
              <w:t>100</w:t>
            </w:r>
          </w:p>
        </w:tc>
      </w:tr>
      <w:tr w:rsidR="00CE1C36" w:rsidRPr="005A7970" w:rsidTr="002E579A">
        <w:trPr>
          <w:trHeight w:val="291"/>
        </w:trPr>
        <w:tc>
          <w:tcPr>
            <w:tcW w:w="4536" w:type="dxa"/>
            <w:shd w:val="clear" w:color="auto" w:fill="auto"/>
          </w:tcPr>
          <w:p w:rsidR="00CE1C36" w:rsidRPr="005A7970" w:rsidRDefault="00CE1C36" w:rsidP="002E579A">
            <w:r w:rsidRPr="005A7970">
              <w:rPr>
                <w:sz w:val="22"/>
                <w:szCs w:val="22"/>
              </w:rPr>
              <w:t>Субвенции бюджетам поселений</w:t>
            </w:r>
          </w:p>
        </w:tc>
        <w:tc>
          <w:tcPr>
            <w:tcW w:w="2268" w:type="dxa"/>
            <w:shd w:val="clear" w:color="auto" w:fill="auto"/>
          </w:tcPr>
          <w:p w:rsidR="00CE1C36" w:rsidRPr="005A7970" w:rsidRDefault="00CE1C36" w:rsidP="002E579A">
            <w:pPr>
              <w:jc w:val="center"/>
            </w:pPr>
            <w:r w:rsidRPr="005A7970">
              <w:rPr>
                <w:sz w:val="22"/>
                <w:szCs w:val="22"/>
              </w:rPr>
              <w:t>487,3</w:t>
            </w:r>
          </w:p>
        </w:tc>
        <w:tc>
          <w:tcPr>
            <w:tcW w:w="2268" w:type="dxa"/>
            <w:shd w:val="clear" w:color="auto" w:fill="auto"/>
          </w:tcPr>
          <w:p w:rsidR="00CE1C36" w:rsidRPr="005A7970" w:rsidRDefault="00CE1C36" w:rsidP="002E579A">
            <w:pPr>
              <w:jc w:val="center"/>
            </w:pPr>
            <w:r w:rsidRPr="005A7970">
              <w:rPr>
                <w:sz w:val="22"/>
                <w:szCs w:val="22"/>
              </w:rPr>
              <w:t>482,5</w:t>
            </w:r>
          </w:p>
        </w:tc>
        <w:tc>
          <w:tcPr>
            <w:tcW w:w="1560" w:type="dxa"/>
            <w:shd w:val="clear" w:color="auto" w:fill="auto"/>
          </w:tcPr>
          <w:p w:rsidR="00CE1C36" w:rsidRPr="005A7970" w:rsidRDefault="00CE1C36" w:rsidP="002E579A">
            <w:r w:rsidRPr="005A7970">
              <w:rPr>
                <w:sz w:val="22"/>
                <w:szCs w:val="22"/>
              </w:rPr>
              <w:t>99</w:t>
            </w:r>
          </w:p>
        </w:tc>
      </w:tr>
      <w:tr w:rsidR="00CE1C36" w:rsidRPr="005A7970" w:rsidTr="002E579A">
        <w:tc>
          <w:tcPr>
            <w:tcW w:w="4536" w:type="dxa"/>
            <w:shd w:val="clear" w:color="auto" w:fill="auto"/>
          </w:tcPr>
          <w:p w:rsidR="00CE1C36" w:rsidRPr="005A7970" w:rsidRDefault="00CE1C36" w:rsidP="002E579A">
            <w:r w:rsidRPr="005A7970">
              <w:rPr>
                <w:sz w:val="22"/>
                <w:szCs w:val="22"/>
              </w:rPr>
              <w:t>Иные межбюджетные трансферты</w:t>
            </w:r>
          </w:p>
        </w:tc>
        <w:tc>
          <w:tcPr>
            <w:tcW w:w="2268" w:type="dxa"/>
            <w:shd w:val="clear" w:color="auto" w:fill="auto"/>
          </w:tcPr>
          <w:p w:rsidR="00CE1C36" w:rsidRPr="005A7970" w:rsidRDefault="00CE1C36" w:rsidP="002E579A">
            <w:pPr>
              <w:jc w:val="center"/>
            </w:pPr>
            <w:r w:rsidRPr="005A7970">
              <w:rPr>
                <w:sz w:val="22"/>
                <w:szCs w:val="22"/>
              </w:rPr>
              <w:t>5170,3</w:t>
            </w:r>
          </w:p>
        </w:tc>
        <w:tc>
          <w:tcPr>
            <w:tcW w:w="2268" w:type="dxa"/>
            <w:shd w:val="clear" w:color="auto" w:fill="auto"/>
          </w:tcPr>
          <w:p w:rsidR="00CE1C36" w:rsidRPr="005A7970" w:rsidRDefault="00CE1C36" w:rsidP="002E579A">
            <w:pPr>
              <w:jc w:val="center"/>
            </w:pPr>
            <w:r w:rsidRPr="005A7970">
              <w:rPr>
                <w:sz w:val="22"/>
                <w:szCs w:val="22"/>
              </w:rPr>
              <w:t>5170,3</w:t>
            </w:r>
          </w:p>
        </w:tc>
        <w:tc>
          <w:tcPr>
            <w:tcW w:w="1560" w:type="dxa"/>
            <w:shd w:val="clear" w:color="auto" w:fill="auto"/>
          </w:tcPr>
          <w:p w:rsidR="00CE1C36" w:rsidRPr="005A7970" w:rsidRDefault="00CE1C36" w:rsidP="002E579A">
            <w:r w:rsidRPr="005A7970">
              <w:rPr>
                <w:sz w:val="22"/>
                <w:szCs w:val="22"/>
              </w:rPr>
              <w:t>100</w:t>
            </w:r>
          </w:p>
        </w:tc>
      </w:tr>
    </w:tbl>
    <w:p w:rsidR="00CE1C36" w:rsidRPr="005A7970" w:rsidRDefault="00CE1C36" w:rsidP="00CE1C36">
      <w:pPr>
        <w:jc w:val="center"/>
      </w:pPr>
    </w:p>
    <w:p w:rsidR="00CE1C36" w:rsidRPr="005A7970" w:rsidRDefault="00CE1C36" w:rsidP="00CE1C36">
      <w:pPr>
        <w:jc w:val="center"/>
        <w:rPr>
          <w:b/>
        </w:rPr>
      </w:pPr>
      <w:r w:rsidRPr="005A7970">
        <w:rPr>
          <w:b/>
        </w:rPr>
        <w:t>Расходы</w:t>
      </w:r>
    </w:p>
    <w:p w:rsidR="00CE1C36" w:rsidRPr="005A7970" w:rsidRDefault="00CE1C36" w:rsidP="00CE1C36">
      <w:pPr>
        <w:ind w:firstLine="708"/>
      </w:pPr>
      <w:r w:rsidRPr="005A7970">
        <w:t>Расходная часть бюджета за 2019 год исполнена в сумме 30 736,1 тыс. руб., что составляет 92,5 % уточненного годового плана или 77,9 % к исполнению 2019 года. Кредиторской задолженности по состоянию на 01.01.2020 нет.</w:t>
      </w:r>
    </w:p>
    <w:p w:rsidR="00CE1C36" w:rsidRPr="005A7970" w:rsidRDefault="00CE1C36" w:rsidP="00CE1C36">
      <w:pPr>
        <w:jc w:val="center"/>
        <w:rPr>
          <w:b/>
        </w:rPr>
      </w:pPr>
    </w:p>
    <w:p w:rsidR="00CE1C36" w:rsidRPr="0001461A" w:rsidRDefault="00CE1C36" w:rsidP="00CE1C36">
      <w:pPr>
        <w:jc w:val="center"/>
        <w:rPr>
          <w:b/>
        </w:rPr>
      </w:pPr>
      <w:r w:rsidRPr="0001461A">
        <w:rPr>
          <w:b/>
        </w:rPr>
        <w:t>Исполнение бюджета Мамаканского муниципального образования по расходам</w:t>
      </w:r>
    </w:p>
    <w:p w:rsidR="00CE1C36" w:rsidRPr="0001461A" w:rsidRDefault="00CE1C36" w:rsidP="00CE1C36">
      <w:pPr>
        <w:jc w:val="right"/>
        <w:rPr>
          <w:sz w:val="22"/>
          <w:szCs w:val="22"/>
        </w:rPr>
      </w:pPr>
      <w:r w:rsidRPr="0001461A">
        <w:rPr>
          <w:sz w:val="22"/>
          <w:szCs w:val="22"/>
        </w:rPr>
        <w:t>тыс.руб.</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268"/>
        <w:gridCol w:w="2268"/>
        <w:gridCol w:w="1560"/>
      </w:tblGrid>
      <w:tr w:rsidR="00CE1C36" w:rsidRPr="0001461A" w:rsidTr="002E579A">
        <w:trPr>
          <w:trHeight w:val="597"/>
        </w:trPr>
        <w:tc>
          <w:tcPr>
            <w:tcW w:w="4536" w:type="dxa"/>
            <w:shd w:val="clear" w:color="auto" w:fill="auto"/>
          </w:tcPr>
          <w:p w:rsidR="00CE1C36" w:rsidRPr="0001461A" w:rsidRDefault="00CE1C36" w:rsidP="002E579A">
            <w:pPr>
              <w:jc w:val="center"/>
            </w:pPr>
            <w:r w:rsidRPr="0001461A">
              <w:t>Вид расходов</w:t>
            </w:r>
          </w:p>
        </w:tc>
        <w:tc>
          <w:tcPr>
            <w:tcW w:w="2268" w:type="dxa"/>
            <w:shd w:val="clear" w:color="auto" w:fill="auto"/>
          </w:tcPr>
          <w:p w:rsidR="00CE1C36" w:rsidRPr="0001461A" w:rsidRDefault="00CE1C36" w:rsidP="002E579A">
            <w:pPr>
              <w:jc w:val="center"/>
            </w:pPr>
            <w:r w:rsidRPr="0001461A">
              <w:t xml:space="preserve">План </w:t>
            </w:r>
          </w:p>
          <w:p w:rsidR="00CE1C36" w:rsidRPr="0001461A" w:rsidRDefault="00CE1C36" w:rsidP="002E579A">
            <w:pPr>
              <w:jc w:val="center"/>
            </w:pPr>
            <w:r w:rsidRPr="0001461A">
              <w:t>на 2019 год</w:t>
            </w:r>
          </w:p>
        </w:tc>
        <w:tc>
          <w:tcPr>
            <w:tcW w:w="2268" w:type="dxa"/>
            <w:shd w:val="clear" w:color="auto" w:fill="auto"/>
          </w:tcPr>
          <w:p w:rsidR="00CE1C36" w:rsidRPr="0001461A" w:rsidRDefault="00CE1C36" w:rsidP="002E579A">
            <w:pPr>
              <w:jc w:val="center"/>
            </w:pPr>
            <w:r w:rsidRPr="0001461A">
              <w:t xml:space="preserve">Исполнение </w:t>
            </w:r>
          </w:p>
          <w:p w:rsidR="00CE1C36" w:rsidRPr="0001461A" w:rsidRDefault="00CE1C36" w:rsidP="002E579A">
            <w:pPr>
              <w:jc w:val="center"/>
            </w:pPr>
            <w:r w:rsidRPr="0001461A">
              <w:t>2019 год</w:t>
            </w:r>
          </w:p>
        </w:tc>
        <w:tc>
          <w:tcPr>
            <w:tcW w:w="1560" w:type="dxa"/>
            <w:shd w:val="clear" w:color="auto" w:fill="auto"/>
          </w:tcPr>
          <w:p w:rsidR="00CE1C36" w:rsidRPr="0001461A" w:rsidRDefault="00CE1C36" w:rsidP="002E579A">
            <w:pPr>
              <w:jc w:val="center"/>
            </w:pPr>
            <w:r w:rsidRPr="0001461A">
              <w:t xml:space="preserve">% </w:t>
            </w:r>
          </w:p>
          <w:p w:rsidR="00CE1C36" w:rsidRPr="0001461A" w:rsidRDefault="00CE1C36" w:rsidP="002E579A">
            <w:pPr>
              <w:jc w:val="center"/>
            </w:pPr>
            <w:r w:rsidRPr="0001461A">
              <w:t>исполнения</w:t>
            </w:r>
          </w:p>
        </w:tc>
      </w:tr>
      <w:tr w:rsidR="00CE1C36" w:rsidRPr="0001461A" w:rsidTr="002E579A">
        <w:trPr>
          <w:trHeight w:val="315"/>
        </w:trPr>
        <w:tc>
          <w:tcPr>
            <w:tcW w:w="4536" w:type="dxa"/>
            <w:shd w:val="clear" w:color="auto" w:fill="auto"/>
          </w:tcPr>
          <w:p w:rsidR="00CE1C36" w:rsidRPr="0001461A" w:rsidRDefault="00CE1C36" w:rsidP="002E579A">
            <w:r w:rsidRPr="0001461A">
              <w:t>Расходы всего</w:t>
            </w:r>
          </w:p>
        </w:tc>
        <w:tc>
          <w:tcPr>
            <w:tcW w:w="2268" w:type="dxa"/>
            <w:shd w:val="clear" w:color="auto" w:fill="auto"/>
          </w:tcPr>
          <w:p w:rsidR="00CE1C36" w:rsidRPr="0001461A" w:rsidRDefault="00CE1C36" w:rsidP="002E579A">
            <w:pPr>
              <w:jc w:val="center"/>
            </w:pPr>
            <w:r w:rsidRPr="0001461A">
              <w:t>33 211,9</w:t>
            </w:r>
          </w:p>
        </w:tc>
        <w:tc>
          <w:tcPr>
            <w:tcW w:w="2268" w:type="dxa"/>
            <w:shd w:val="clear" w:color="auto" w:fill="auto"/>
          </w:tcPr>
          <w:p w:rsidR="00CE1C36" w:rsidRPr="0001461A" w:rsidRDefault="00CE1C36" w:rsidP="002E579A">
            <w:pPr>
              <w:jc w:val="center"/>
            </w:pPr>
            <w:r w:rsidRPr="0001461A">
              <w:t>30 736,1</w:t>
            </w:r>
          </w:p>
        </w:tc>
        <w:tc>
          <w:tcPr>
            <w:tcW w:w="1560" w:type="dxa"/>
            <w:shd w:val="clear" w:color="auto" w:fill="auto"/>
            <w:vAlign w:val="center"/>
          </w:tcPr>
          <w:p w:rsidR="00CE1C36" w:rsidRPr="0001461A" w:rsidRDefault="00CE1C36" w:rsidP="002E579A">
            <w:r w:rsidRPr="0001461A">
              <w:t>92,5</w:t>
            </w:r>
          </w:p>
        </w:tc>
      </w:tr>
      <w:tr w:rsidR="00CE1C36" w:rsidRPr="0001461A" w:rsidTr="002E579A">
        <w:trPr>
          <w:trHeight w:val="365"/>
        </w:trPr>
        <w:tc>
          <w:tcPr>
            <w:tcW w:w="4536" w:type="dxa"/>
            <w:shd w:val="clear" w:color="auto" w:fill="auto"/>
          </w:tcPr>
          <w:p w:rsidR="00CE1C36" w:rsidRPr="0001461A" w:rsidRDefault="00CE1C36" w:rsidP="002E579A">
            <w:r w:rsidRPr="0001461A">
              <w:t>Общегосударственные вопросы</w:t>
            </w:r>
          </w:p>
        </w:tc>
        <w:tc>
          <w:tcPr>
            <w:tcW w:w="2268" w:type="dxa"/>
            <w:shd w:val="clear" w:color="auto" w:fill="auto"/>
            <w:vAlign w:val="center"/>
          </w:tcPr>
          <w:p w:rsidR="00CE1C36" w:rsidRPr="0001461A" w:rsidRDefault="00CE1C36" w:rsidP="002E579A">
            <w:pPr>
              <w:jc w:val="center"/>
            </w:pPr>
            <w:r w:rsidRPr="0001461A">
              <w:t>19 963,8</w:t>
            </w:r>
          </w:p>
        </w:tc>
        <w:tc>
          <w:tcPr>
            <w:tcW w:w="2268" w:type="dxa"/>
            <w:shd w:val="clear" w:color="auto" w:fill="auto"/>
            <w:vAlign w:val="center"/>
          </w:tcPr>
          <w:p w:rsidR="00CE1C36" w:rsidRPr="0001461A" w:rsidRDefault="00CE1C36" w:rsidP="002E579A">
            <w:pPr>
              <w:jc w:val="center"/>
            </w:pPr>
            <w:r w:rsidRPr="0001461A">
              <w:t>17 893,8</w:t>
            </w:r>
          </w:p>
        </w:tc>
        <w:tc>
          <w:tcPr>
            <w:tcW w:w="1560" w:type="dxa"/>
            <w:shd w:val="clear" w:color="auto" w:fill="auto"/>
          </w:tcPr>
          <w:p w:rsidR="00CE1C36" w:rsidRPr="0001461A" w:rsidRDefault="00CE1C36" w:rsidP="002E579A">
            <w:r w:rsidRPr="0001461A">
              <w:t>89,6</w:t>
            </w:r>
          </w:p>
        </w:tc>
      </w:tr>
      <w:tr w:rsidR="00CE1C36" w:rsidRPr="0001461A" w:rsidTr="002E579A">
        <w:trPr>
          <w:trHeight w:val="249"/>
        </w:trPr>
        <w:tc>
          <w:tcPr>
            <w:tcW w:w="4536" w:type="dxa"/>
            <w:shd w:val="clear" w:color="auto" w:fill="auto"/>
          </w:tcPr>
          <w:p w:rsidR="00CE1C36" w:rsidRPr="0001461A" w:rsidRDefault="00CE1C36" w:rsidP="002E579A">
            <w:r w:rsidRPr="0001461A">
              <w:t>Национальная оборона</w:t>
            </w:r>
          </w:p>
        </w:tc>
        <w:tc>
          <w:tcPr>
            <w:tcW w:w="2268" w:type="dxa"/>
            <w:shd w:val="clear" w:color="auto" w:fill="auto"/>
            <w:vAlign w:val="center"/>
          </w:tcPr>
          <w:p w:rsidR="00CE1C36" w:rsidRPr="0001461A" w:rsidRDefault="00CE1C36" w:rsidP="002E579A">
            <w:pPr>
              <w:jc w:val="center"/>
            </w:pPr>
            <w:r w:rsidRPr="0001461A">
              <w:t>386,5</w:t>
            </w:r>
          </w:p>
        </w:tc>
        <w:tc>
          <w:tcPr>
            <w:tcW w:w="2268" w:type="dxa"/>
            <w:shd w:val="clear" w:color="auto" w:fill="auto"/>
            <w:vAlign w:val="center"/>
          </w:tcPr>
          <w:p w:rsidR="00CE1C36" w:rsidRPr="0001461A" w:rsidRDefault="00CE1C36" w:rsidP="002E579A">
            <w:pPr>
              <w:jc w:val="center"/>
            </w:pPr>
            <w:r w:rsidRPr="0001461A">
              <w:t>386,5</w:t>
            </w:r>
          </w:p>
        </w:tc>
        <w:tc>
          <w:tcPr>
            <w:tcW w:w="1560" w:type="dxa"/>
            <w:shd w:val="clear" w:color="auto" w:fill="auto"/>
          </w:tcPr>
          <w:p w:rsidR="00CE1C36" w:rsidRPr="0001461A" w:rsidRDefault="00CE1C36" w:rsidP="002E579A">
            <w:r w:rsidRPr="0001461A">
              <w:t>100</w:t>
            </w:r>
          </w:p>
        </w:tc>
      </w:tr>
      <w:tr w:rsidR="00CE1C36" w:rsidRPr="0001461A" w:rsidTr="002E579A">
        <w:trPr>
          <w:trHeight w:val="646"/>
        </w:trPr>
        <w:tc>
          <w:tcPr>
            <w:tcW w:w="4536" w:type="dxa"/>
            <w:shd w:val="clear" w:color="auto" w:fill="auto"/>
          </w:tcPr>
          <w:p w:rsidR="00CE1C36" w:rsidRPr="0001461A" w:rsidRDefault="00CE1C36" w:rsidP="002E579A">
            <w:r w:rsidRPr="0001461A">
              <w:t>Национальная безопасность и</w:t>
            </w:r>
          </w:p>
          <w:p w:rsidR="00CE1C36" w:rsidRPr="0001461A" w:rsidRDefault="00CE1C36" w:rsidP="002E579A">
            <w:r w:rsidRPr="0001461A">
              <w:t>правоохранительная деятельность</w:t>
            </w:r>
          </w:p>
        </w:tc>
        <w:tc>
          <w:tcPr>
            <w:tcW w:w="2268" w:type="dxa"/>
            <w:shd w:val="clear" w:color="auto" w:fill="auto"/>
            <w:vAlign w:val="center"/>
          </w:tcPr>
          <w:p w:rsidR="00CE1C36" w:rsidRPr="0001461A" w:rsidRDefault="00CE1C36" w:rsidP="002E579A">
            <w:pPr>
              <w:jc w:val="center"/>
            </w:pPr>
            <w:r w:rsidRPr="0001461A">
              <w:t>432,9</w:t>
            </w:r>
          </w:p>
        </w:tc>
        <w:tc>
          <w:tcPr>
            <w:tcW w:w="2268" w:type="dxa"/>
            <w:shd w:val="clear" w:color="auto" w:fill="auto"/>
            <w:vAlign w:val="center"/>
          </w:tcPr>
          <w:p w:rsidR="00CE1C36" w:rsidRPr="0001461A" w:rsidRDefault="00CE1C36" w:rsidP="002E579A">
            <w:pPr>
              <w:jc w:val="center"/>
            </w:pPr>
            <w:r w:rsidRPr="0001461A">
              <w:t>387,3</w:t>
            </w:r>
          </w:p>
        </w:tc>
        <w:tc>
          <w:tcPr>
            <w:tcW w:w="1560" w:type="dxa"/>
            <w:shd w:val="clear" w:color="auto" w:fill="auto"/>
          </w:tcPr>
          <w:p w:rsidR="00CE1C36" w:rsidRPr="0001461A" w:rsidRDefault="00CE1C36" w:rsidP="002E579A">
            <w:r w:rsidRPr="0001461A">
              <w:t>89,5</w:t>
            </w:r>
          </w:p>
        </w:tc>
      </w:tr>
      <w:tr w:rsidR="00CE1C36" w:rsidRPr="0001461A" w:rsidTr="002E579A">
        <w:trPr>
          <w:trHeight w:val="265"/>
        </w:trPr>
        <w:tc>
          <w:tcPr>
            <w:tcW w:w="4536" w:type="dxa"/>
            <w:shd w:val="clear" w:color="auto" w:fill="auto"/>
          </w:tcPr>
          <w:p w:rsidR="00CE1C36" w:rsidRPr="0001461A" w:rsidRDefault="00CE1C36" w:rsidP="002E579A">
            <w:r w:rsidRPr="0001461A">
              <w:t>Национальная экономика</w:t>
            </w:r>
          </w:p>
        </w:tc>
        <w:tc>
          <w:tcPr>
            <w:tcW w:w="2268" w:type="dxa"/>
            <w:shd w:val="clear" w:color="auto" w:fill="auto"/>
            <w:vAlign w:val="center"/>
          </w:tcPr>
          <w:p w:rsidR="00CE1C36" w:rsidRPr="0001461A" w:rsidRDefault="00CE1C36" w:rsidP="002E579A">
            <w:pPr>
              <w:jc w:val="center"/>
            </w:pPr>
            <w:r w:rsidRPr="0001461A">
              <w:t>5839,8</w:t>
            </w:r>
          </w:p>
        </w:tc>
        <w:tc>
          <w:tcPr>
            <w:tcW w:w="2268" w:type="dxa"/>
            <w:shd w:val="clear" w:color="auto" w:fill="auto"/>
            <w:vAlign w:val="center"/>
          </w:tcPr>
          <w:p w:rsidR="00CE1C36" w:rsidRPr="0001461A" w:rsidRDefault="00CE1C36" w:rsidP="002E579A">
            <w:pPr>
              <w:jc w:val="center"/>
            </w:pPr>
            <w:r w:rsidRPr="0001461A">
              <w:t>5 557,8</w:t>
            </w:r>
          </w:p>
        </w:tc>
        <w:tc>
          <w:tcPr>
            <w:tcW w:w="1560" w:type="dxa"/>
            <w:shd w:val="clear" w:color="auto" w:fill="auto"/>
          </w:tcPr>
          <w:p w:rsidR="00CE1C36" w:rsidRPr="0001461A" w:rsidRDefault="00CE1C36" w:rsidP="002E579A">
            <w:r w:rsidRPr="0001461A">
              <w:t>95,2</w:t>
            </w:r>
          </w:p>
        </w:tc>
      </w:tr>
      <w:tr w:rsidR="00CE1C36" w:rsidRPr="0001461A" w:rsidTr="002E579A">
        <w:trPr>
          <w:trHeight w:val="282"/>
        </w:trPr>
        <w:tc>
          <w:tcPr>
            <w:tcW w:w="4536" w:type="dxa"/>
            <w:shd w:val="clear" w:color="auto" w:fill="auto"/>
          </w:tcPr>
          <w:p w:rsidR="00CE1C36" w:rsidRPr="0001461A" w:rsidRDefault="00CE1C36" w:rsidP="002E579A">
            <w:r w:rsidRPr="0001461A">
              <w:t>Жилищно-коммунальное хозяйство и благоустройство</w:t>
            </w:r>
          </w:p>
        </w:tc>
        <w:tc>
          <w:tcPr>
            <w:tcW w:w="2268" w:type="dxa"/>
            <w:shd w:val="clear" w:color="auto" w:fill="auto"/>
            <w:vAlign w:val="center"/>
          </w:tcPr>
          <w:p w:rsidR="00CE1C36" w:rsidRPr="0001461A" w:rsidRDefault="00CE1C36" w:rsidP="002E579A">
            <w:pPr>
              <w:jc w:val="center"/>
            </w:pPr>
            <w:r w:rsidRPr="0001461A">
              <w:t>5 310,9</w:t>
            </w:r>
          </w:p>
        </w:tc>
        <w:tc>
          <w:tcPr>
            <w:tcW w:w="2268" w:type="dxa"/>
            <w:shd w:val="clear" w:color="auto" w:fill="auto"/>
            <w:vAlign w:val="center"/>
          </w:tcPr>
          <w:p w:rsidR="00CE1C36" w:rsidRPr="0001461A" w:rsidRDefault="00CE1C36" w:rsidP="002E579A">
            <w:pPr>
              <w:jc w:val="center"/>
            </w:pPr>
            <w:r w:rsidRPr="0001461A">
              <w:t>4 816,1</w:t>
            </w:r>
          </w:p>
        </w:tc>
        <w:tc>
          <w:tcPr>
            <w:tcW w:w="1560" w:type="dxa"/>
            <w:shd w:val="clear" w:color="auto" w:fill="auto"/>
          </w:tcPr>
          <w:p w:rsidR="00CE1C36" w:rsidRPr="0001461A" w:rsidRDefault="00CE1C36" w:rsidP="002E579A">
            <w:r w:rsidRPr="0001461A">
              <w:t>90,7</w:t>
            </w:r>
          </w:p>
        </w:tc>
      </w:tr>
      <w:tr w:rsidR="00CE1C36" w:rsidRPr="0001461A" w:rsidTr="002E579A">
        <w:trPr>
          <w:trHeight w:val="298"/>
        </w:trPr>
        <w:tc>
          <w:tcPr>
            <w:tcW w:w="4536" w:type="dxa"/>
            <w:shd w:val="clear" w:color="auto" w:fill="auto"/>
          </w:tcPr>
          <w:p w:rsidR="00CE1C36" w:rsidRPr="0001461A" w:rsidRDefault="00CE1C36" w:rsidP="002E579A">
            <w:r w:rsidRPr="0001461A">
              <w:t>Молодежная политика</w:t>
            </w:r>
          </w:p>
        </w:tc>
        <w:tc>
          <w:tcPr>
            <w:tcW w:w="2268" w:type="dxa"/>
            <w:shd w:val="clear" w:color="auto" w:fill="auto"/>
            <w:vAlign w:val="center"/>
          </w:tcPr>
          <w:p w:rsidR="00CE1C36" w:rsidRPr="0001461A" w:rsidRDefault="00CE1C36" w:rsidP="002E579A">
            <w:pPr>
              <w:jc w:val="center"/>
            </w:pPr>
            <w:r w:rsidRPr="0001461A">
              <w:t>113,4</w:t>
            </w:r>
          </w:p>
        </w:tc>
        <w:tc>
          <w:tcPr>
            <w:tcW w:w="2268" w:type="dxa"/>
            <w:shd w:val="clear" w:color="auto" w:fill="auto"/>
            <w:vAlign w:val="center"/>
          </w:tcPr>
          <w:p w:rsidR="00CE1C36" w:rsidRPr="0001461A" w:rsidRDefault="00CE1C36" w:rsidP="002E579A">
            <w:pPr>
              <w:jc w:val="center"/>
            </w:pPr>
            <w:r w:rsidRPr="0001461A">
              <w:t>69,3</w:t>
            </w:r>
          </w:p>
        </w:tc>
        <w:tc>
          <w:tcPr>
            <w:tcW w:w="1560" w:type="dxa"/>
            <w:shd w:val="clear" w:color="auto" w:fill="auto"/>
          </w:tcPr>
          <w:p w:rsidR="00CE1C36" w:rsidRPr="0001461A" w:rsidRDefault="00CE1C36" w:rsidP="002E579A">
            <w:r w:rsidRPr="0001461A">
              <w:t>61,1</w:t>
            </w:r>
          </w:p>
        </w:tc>
      </w:tr>
      <w:tr w:rsidR="00CE1C36" w:rsidRPr="00F111B5" w:rsidTr="002E579A">
        <w:trPr>
          <w:trHeight w:val="520"/>
        </w:trPr>
        <w:tc>
          <w:tcPr>
            <w:tcW w:w="4536" w:type="dxa"/>
            <w:shd w:val="clear" w:color="auto" w:fill="auto"/>
          </w:tcPr>
          <w:p w:rsidR="00CE1C36" w:rsidRPr="0001461A" w:rsidRDefault="00CE1C36" w:rsidP="002E579A">
            <w:r w:rsidRPr="0001461A">
              <w:t>Физическая культура и спорт</w:t>
            </w:r>
          </w:p>
          <w:p w:rsidR="00CE1C36" w:rsidRPr="0001461A" w:rsidRDefault="00CE1C36" w:rsidP="002E579A"/>
        </w:tc>
        <w:tc>
          <w:tcPr>
            <w:tcW w:w="2268" w:type="dxa"/>
            <w:shd w:val="clear" w:color="auto" w:fill="auto"/>
            <w:vAlign w:val="center"/>
          </w:tcPr>
          <w:p w:rsidR="00CE1C36" w:rsidRPr="0001461A" w:rsidRDefault="00CE1C36" w:rsidP="002E579A">
            <w:pPr>
              <w:jc w:val="center"/>
            </w:pPr>
            <w:r w:rsidRPr="0001461A">
              <w:t>1 164,6</w:t>
            </w:r>
          </w:p>
        </w:tc>
        <w:tc>
          <w:tcPr>
            <w:tcW w:w="2268" w:type="dxa"/>
            <w:shd w:val="clear" w:color="auto" w:fill="auto"/>
            <w:vAlign w:val="center"/>
          </w:tcPr>
          <w:p w:rsidR="00CE1C36" w:rsidRPr="0001461A" w:rsidRDefault="00CE1C36" w:rsidP="002E579A">
            <w:pPr>
              <w:jc w:val="center"/>
            </w:pPr>
            <w:r w:rsidRPr="0001461A">
              <w:t>1 022,0</w:t>
            </w:r>
          </w:p>
        </w:tc>
        <w:tc>
          <w:tcPr>
            <w:tcW w:w="1560" w:type="dxa"/>
            <w:shd w:val="clear" w:color="auto" w:fill="auto"/>
          </w:tcPr>
          <w:p w:rsidR="00CE1C36" w:rsidRPr="00F111B5" w:rsidRDefault="00CE1C36" w:rsidP="002E579A">
            <w:r w:rsidRPr="0001461A">
              <w:t>87,8</w:t>
            </w:r>
          </w:p>
        </w:tc>
      </w:tr>
    </w:tbl>
    <w:p w:rsidR="00CE1C36" w:rsidRPr="00F111B5" w:rsidRDefault="00CE1C36" w:rsidP="00CE1C36">
      <w:pPr>
        <w:jc w:val="center"/>
        <w:rPr>
          <w:b/>
        </w:rPr>
      </w:pPr>
    </w:p>
    <w:p w:rsidR="00CE1C36" w:rsidRPr="00F111B5" w:rsidRDefault="00CE1C36" w:rsidP="00CE1C36">
      <w:pPr>
        <w:jc w:val="center"/>
        <w:rPr>
          <w:b/>
        </w:rPr>
      </w:pPr>
      <w:r w:rsidRPr="00F111B5">
        <w:rPr>
          <w:b/>
        </w:rPr>
        <w:t>НАЦИОНАЛЬНАЯ ОБОРОНА</w:t>
      </w:r>
    </w:p>
    <w:p w:rsidR="00CE1C36" w:rsidRPr="005A7970" w:rsidRDefault="00CE1C36" w:rsidP="00CE1C36">
      <w:pPr>
        <w:ind w:firstLine="708"/>
        <w:jc w:val="both"/>
      </w:pPr>
      <w:r w:rsidRPr="005A7970">
        <w:t xml:space="preserve">По разделу национальная оборона расходы бюджета направлены на осуществление полномочий по первичному воинскому учету на территориях, где отсутствуют военные комиссариаты. Средства на исполнение данных полномочий поступают из федерального бюджета. За 2019 год расходы составили </w:t>
      </w:r>
      <w:r w:rsidRPr="005A7970">
        <w:rPr>
          <w:b/>
        </w:rPr>
        <w:t>386,5</w:t>
      </w:r>
      <w:r w:rsidRPr="005A7970">
        <w:t xml:space="preserve"> тыс.руб.</w:t>
      </w:r>
    </w:p>
    <w:p w:rsidR="00CE1C36" w:rsidRPr="005A7970" w:rsidRDefault="00CE1C36" w:rsidP="00CE1C36">
      <w:pPr>
        <w:jc w:val="both"/>
      </w:pPr>
    </w:p>
    <w:p w:rsidR="00CE1C36" w:rsidRPr="005A7970" w:rsidRDefault="00CE1C36" w:rsidP="00CE1C36">
      <w:pPr>
        <w:jc w:val="center"/>
        <w:rPr>
          <w:b/>
        </w:rPr>
      </w:pPr>
      <w:r w:rsidRPr="005A7970">
        <w:rPr>
          <w:b/>
        </w:rPr>
        <w:t>НАЦИОНАЛЬНАЯ БЕЗОПАСНОСТЬ</w:t>
      </w:r>
    </w:p>
    <w:p w:rsidR="00CE1C36" w:rsidRPr="005A7970" w:rsidRDefault="00CE1C36" w:rsidP="00CE1C36">
      <w:pPr>
        <w:jc w:val="center"/>
        <w:rPr>
          <w:b/>
        </w:rPr>
      </w:pPr>
      <w:r w:rsidRPr="005A7970">
        <w:rPr>
          <w:b/>
        </w:rPr>
        <w:t>И ПРАВООХРАНИТЕЛЬНАЯ ДЕЯТЕЛЬНОСТЬ</w:t>
      </w:r>
    </w:p>
    <w:p w:rsidR="00CE1C36" w:rsidRPr="005A7970" w:rsidRDefault="00CE1C36" w:rsidP="00CE1C36">
      <w:pPr>
        <w:ind w:firstLine="708"/>
        <w:jc w:val="both"/>
      </w:pPr>
      <w:r w:rsidRPr="005A7970">
        <w:t xml:space="preserve">С целью обеспечения первичных мер пожарной безопасности на территории поселения разработана целевая программа «Обеспечение первичных мер пожарной безопасности муниципального образования </w:t>
      </w:r>
      <w:proofErr w:type="spellStart"/>
      <w:r w:rsidRPr="005A7970">
        <w:t>Мамаканское</w:t>
      </w:r>
      <w:proofErr w:type="spellEnd"/>
      <w:r w:rsidRPr="005A7970">
        <w:t xml:space="preserve"> городское поселение», целью которой является повышение эффективности проводимой противопожарной пропаганды среди населения. В рамках программы приобретены огнетушители, баннеры, знаки пожарной безопасности. Ожидаемые конечные результаты программы  - снижение количества пожаров, гибели  и </w:t>
      </w:r>
      <w:proofErr w:type="spellStart"/>
      <w:r w:rsidRPr="005A7970">
        <w:t>травмирования</w:t>
      </w:r>
      <w:proofErr w:type="spellEnd"/>
      <w:r w:rsidRPr="005A7970">
        <w:t xml:space="preserve"> людей, сокращение материального ущерба от чрезвычайных ситуаций и пожаров. Расходы в 2019 году составили </w:t>
      </w:r>
      <w:r w:rsidRPr="005A7970">
        <w:rPr>
          <w:b/>
        </w:rPr>
        <w:t xml:space="preserve">387,3 </w:t>
      </w:r>
      <w:r w:rsidRPr="005A7970">
        <w:t xml:space="preserve"> тыс. руб.</w:t>
      </w:r>
    </w:p>
    <w:p w:rsidR="00CE1C36" w:rsidRPr="005A7970" w:rsidRDefault="00CE1C36" w:rsidP="00CE1C36">
      <w:pPr>
        <w:ind w:firstLine="708"/>
        <w:jc w:val="both"/>
      </w:pPr>
      <w:r>
        <w:t>П</w:t>
      </w:r>
      <w:r w:rsidRPr="005A7970">
        <w:t>роизведены расходы в сумме 208,2 тыс. рублей или 98,3 % уточненного годового плана на мероприятия по преду</w:t>
      </w:r>
      <w:r>
        <w:t xml:space="preserve">преждению чрезвычайных ситуаций в рамках </w:t>
      </w:r>
      <w:r w:rsidRPr="005A7970">
        <w:t>«Защит</w:t>
      </w:r>
      <w:r>
        <w:t>ы</w:t>
      </w:r>
      <w:r w:rsidRPr="005A7970">
        <w:t xml:space="preserve"> населения и территории от чрезвычайных ситуаций природного и техногенного характера, гражданская оборона» </w:t>
      </w:r>
    </w:p>
    <w:p w:rsidR="00CE1C36" w:rsidRPr="005A7970" w:rsidRDefault="00CE1C36" w:rsidP="00CE1C36">
      <w:pPr>
        <w:ind w:firstLine="708"/>
        <w:jc w:val="both"/>
      </w:pPr>
    </w:p>
    <w:tbl>
      <w:tblPr>
        <w:tblW w:w="10632" w:type="dxa"/>
        <w:tblInd w:w="108" w:type="dxa"/>
        <w:tblCellMar>
          <w:left w:w="0" w:type="dxa"/>
          <w:right w:w="0" w:type="dxa"/>
        </w:tblCellMar>
        <w:tblLook w:val="04A0" w:firstRow="1" w:lastRow="0" w:firstColumn="1" w:lastColumn="0" w:noHBand="0" w:noVBand="1"/>
      </w:tblPr>
      <w:tblGrid>
        <w:gridCol w:w="7371"/>
        <w:gridCol w:w="1418"/>
        <w:gridCol w:w="1843"/>
      </w:tblGrid>
      <w:tr w:rsidR="00CE1C36" w:rsidRPr="005A7970" w:rsidTr="002E579A">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 xml:space="preserve">Наименование расходов </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план</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исполнено</w:t>
            </w:r>
          </w:p>
        </w:tc>
      </w:tr>
      <w:tr w:rsidR="00CE1C36" w:rsidRPr="005A7970" w:rsidTr="002E579A">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Расходы на содержание дежурной диспетчерской службы поселения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color w:val="000000"/>
                <w:sz w:val="22"/>
                <w:szCs w:val="22"/>
              </w:rPr>
              <w:t>182 000,00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color w:val="000000"/>
                <w:sz w:val="22"/>
                <w:szCs w:val="22"/>
              </w:rPr>
              <w:t>182 000,00</w:t>
            </w:r>
          </w:p>
        </w:tc>
      </w:tr>
      <w:tr w:rsidR="00CE1C36" w:rsidRPr="005A7970" w:rsidTr="002E579A">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Субсидия МУП «ЖКС» на исполнение полномочий дежурной диспетчерской службы</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182 000,00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182 000,00</w:t>
            </w:r>
          </w:p>
        </w:tc>
      </w:tr>
      <w:tr w:rsidR="00CE1C36" w:rsidRPr="005A7970" w:rsidTr="002E579A">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color w:val="000000"/>
                <w:sz w:val="22"/>
                <w:szCs w:val="22"/>
              </w:rPr>
              <w:t>Мероприятия по предупреждению чрезвычайных ситуаций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color w:val="000000"/>
                <w:sz w:val="22"/>
                <w:szCs w:val="22"/>
              </w:rPr>
              <w:t>29 700,00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color w:val="000000"/>
                <w:sz w:val="22"/>
                <w:szCs w:val="22"/>
              </w:rPr>
              <w:t>26 202,17</w:t>
            </w:r>
          </w:p>
        </w:tc>
      </w:tr>
      <w:tr w:rsidR="00CE1C36" w:rsidRPr="005A7970" w:rsidTr="002E579A">
        <w:trPr>
          <w:trHeight w:val="298"/>
        </w:trPr>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спиливание сухих деревьев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pPr>
            <w:r w:rsidRPr="005A7970">
              <w:rPr>
                <w:color w:val="000000"/>
                <w:sz w:val="22"/>
                <w:szCs w:val="22"/>
              </w:rPr>
              <w:t>26 500,00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pPr>
            <w:r w:rsidRPr="005A7970">
              <w:rPr>
                <w:color w:val="000000"/>
                <w:sz w:val="22"/>
                <w:szCs w:val="22"/>
              </w:rPr>
              <w:t>26 202,17</w:t>
            </w:r>
          </w:p>
        </w:tc>
      </w:tr>
      <w:tr w:rsidR="00CE1C36" w:rsidRPr="005A7970" w:rsidTr="002E579A">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color w:val="000000"/>
                <w:sz w:val="22"/>
                <w:szCs w:val="22"/>
              </w:rPr>
              <w:t>Приобретены материалы на случай чрезвычайных ситуаций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3 200,00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0,00</w:t>
            </w:r>
          </w:p>
        </w:tc>
      </w:tr>
      <w:tr w:rsidR="00CE1C36" w:rsidRPr="005A7970" w:rsidTr="002E579A">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b/>
                <w:bCs/>
                <w:color w:val="000000"/>
                <w:sz w:val="22"/>
                <w:szCs w:val="22"/>
              </w:rPr>
              <w:t>Итого</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right"/>
            </w:pPr>
            <w:r w:rsidRPr="005A7970">
              <w:rPr>
                <w:b/>
                <w:bCs/>
                <w:color w:val="000000"/>
                <w:sz w:val="22"/>
                <w:szCs w:val="22"/>
              </w:rPr>
              <w:t>211 700,00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pPr>
            <w:r w:rsidRPr="005A7970">
              <w:rPr>
                <w:b/>
                <w:bCs/>
                <w:color w:val="000000"/>
                <w:sz w:val="22"/>
                <w:szCs w:val="22"/>
              </w:rPr>
              <w:t>208 202,17</w:t>
            </w:r>
          </w:p>
        </w:tc>
      </w:tr>
    </w:tbl>
    <w:p w:rsidR="00CE1C36" w:rsidRPr="005A7970" w:rsidRDefault="00CE1C36" w:rsidP="00CE1C36">
      <w:pPr>
        <w:jc w:val="both"/>
        <w:rPr>
          <w:color w:val="000000"/>
          <w:u w:val="single"/>
        </w:rPr>
      </w:pPr>
    </w:p>
    <w:p w:rsidR="00CE1C36" w:rsidRPr="005A7970" w:rsidRDefault="00CE1C36" w:rsidP="00CE1C36">
      <w:pPr>
        <w:ind w:firstLine="708"/>
        <w:jc w:val="both"/>
      </w:pPr>
      <w:r w:rsidRPr="005A7970">
        <w:rPr>
          <w:color w:val="000000"/>
        </w:rPr>
        <w:t xml:space="preserve">По муниципальной программе «Обеспечение первичных мер пожарной безопасности муниципального образования </w:t>
      </w:r>
      <w:proofErr w:type="spellStart"/>
      <w:r w:rsidRPr="005A7970">
        <w:rPr>
          <w:color w:val="000000"/>
        </w:rPr>
        <w:t>Мамаканское</w:t>
      </w:r>
      <w:proofErr w:type="spellEnd"/>
      <w:r w:rsidRPr="005A7970">
        <w:rPr>
          <w:color w:val="000000"/>
        </w:rPr>
        <w:t xml:space="preserve"> городское поселение на 2018-2020 годы» расходы произведены в сумме 177,1 тыс. рублей или 80,8 % плановых назначений.</w:t>
      </w:r>
    </w:p>
    <w:p w:rsidR="00CE1C36" w:rsidRPr="005A7970" w:rsidRDefault="00CE1C36" w:rsidP="00CE1C36">
      <w:pPr>
        <w:ind w:firstLine="708"/>
        <w:jc w:val="both"/>
      </w:pPr>
      <w:r w:rsidRPr="005A7970">
        <w:rPr>
          <w:color w:val="000000"/>
        </w:rPr>
        <w:t xml:space="preserve">В рамках программы осуществлен ремонт двух пожарных гидрантов на сумму 55,0 тыс. рублей, создан противопожарный разрыв в квартале временной жилой застройки на сумму 99,2 тыс. руб., приобретены </w:t>
      </w:r>
      <w:proofErr w:type="spellStart"/>
      <w:r w:rsidRPr="005A7970">
        <w:rPr>
          <w:color w:val="000000"/>
        </w:rPr>
        <w:t>извещатели</w:t>
      </w:r>
      <w:proofErr w:type="spellEnd"/>
      <w:r w:rsidRPr="005A7970">
        <w:rPr>
          <w:color w:val="000000"/>
        </w:rPr>
        <w:t xml:space="preserve"> пожарные дымовые автономные на сумму 22,9 тыс. рублей. </w:t>
      </w:r>
    </w:p>
    <w:p w:rsidR="00CE1C36" w:rsidRPr="005A7970" w:rsidRDefault="00CE1C36" w:rsidP="00CE1C36">
      <w:pPr>
        <w:jc w:val="both"/>
      </w:pPr>
    </w:p>
    <w:tbl>
      <w:tblPr>
        <w:tblW w:w="10632" w:type="dxa"/>
        <w:tblInd w:w="108" w:type="dxa"/>
        <w:tblCellMar>
          <w:left w:w="0" w:type="dxa"/>
          <w:right w:w="0" w:type="dxa"/>
        </w:tblCellMar>
        <w:tblLook w:val="04A0" w:firstRow="1" w:lastRow="0" w:firstColumn="1" w:lastColumn="0" w:noHBand="0" w:noVBand="1"/>
      </w:tblPr>
      <w:tblGrid>
        <w:gridCol w:w="7371"/>
        <w:gridCol w:w="1418"/>
        <w:gridCol w:w="1843"/>
      </w:tblGrid>
      <w:tr w:rsidR="00CE1C36" w:rsidRPr="005A7970" w:rsidTr="002E579A">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Наименование расходов по подразделу</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план</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исполнено</w:t>
            </w:r>
          </w:p>
        </w:tc>
      </w:tr>
      <w:tr w:rsidR="00CE1C36" w:rsidRPr="005A7970" w:rsidTr="002E579A">
        <w:tc>
          <w:tcPr>
            <w:tcW w:w="7371"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Приобретены буклеты в области национальной безопасности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color w:val="000000"/>
                <w:sz w:val="22"/>
                <w:szCs w:val="22"/>
              </w:rPr>
              <w:t>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color w:val="000000"/>
                <w:sz w:val="22"/>
                <w:szCs w:val="22"/>
              </w:rPr>
              <w:t>2 000,00</w:t>
            </w:r>
          </w:p>
        </w:tc>
      </w:tr>
      <w:tr w:rsidR="00CE1C36" w:rsidRPr="005A7970" w:rsidTr="002E579A">
        <w:tc>
          <w:tcPr>
            <w:tcW w:w="7371"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2 000,00</w:t>
            </w:r>
          </w:p>
        </w:tc>
      </w:tr>
      <w:tr w:rsidR="00CE1C36" w:rsidRPr="005A7970" w:rsidTr="002E579A">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r w:rsidRPr="005A7970">
              <w:rPr>
                <w:sz w:val="22"/>
                <w:szCs w:val="22"/>
              </w:rPr>
              <w:t>Работы, услуги по обеспечению первичных мер пожарной безопасности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219 200,00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177 100,00</w:t>
            </w:r>
          </w:p>
        </w:tc>
      </w:tr>
      <w:tr w:rsidR="00CE1C36" w:rsidRPr="005A7970" w:rsidTr="002E579A">
        <w:trPr>
          <w:trHeight w:val="298"/>
        </w:trPr>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Ремонт пожарных гидрантов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pPr>
            <w:r w:rsidRPr="005A7970">
              <w:rPr>
                <w:color w:val="000000"/>
                <w:sz w:val="22"/>
                <w:szCs w:val="22"/>
              </w:rPr>
              <w:t>55 000,00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pPr>
            <w:r w:rsidRPr="005A7970">
              <w:rPr>
                <w:color w:val="000000"/>
                <w:sz w:val="22"/>
                <w:szCs w:val="22"/>
              </w:rPr>
              <w:t>55 000,00</w:t>
            </w:r>
          </w:p>
        </w:tc>
      </w:tr>
      <w:tr w:rsidR="00CE1C36" w:rsidRPr="005A7970" w:rsidTr="002E579A">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r w:rsidRPr="005A7970">
              <w:rPr>
                <w:sz w:val="22"/>
                <w:szCs w:val="22"/>
              </w:rPr>
              <w:t>Создание противопожарного разрыва в месте примыкания жилого дома по ул. Таежная,7 к лесному участку</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131 200,00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99 200,00</w:t>
            </w:r>
          </w:p>
        </w:tc>
      </w:tr>
      <w:tr w:rsidR="00CE1C36" w:rsidRPr="005A7970" w:rsidTr="002E579A">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r w:rsidRPr="005A7970">
              <w:rPr>
                <w:sz w:val="22"/>
                <w:szCs w:val="22"/>
              </w:rPr>
              <w:t xml:space="preserve">Приобретение датчиков </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color w:val="000000"/>
              </w:rPr>
            </w:pPr>
            <w:r w:rsidRPr="005A7970">
              <w:rPr>
                <w:color w:val="000000"/>
                <w:sz w:val="22"/>
                <w:szCs w:val="22"/>
              </w:rPr>
              <w:t>33 000,00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color w:val="000000"/>
              </w:rPr>
            </w:pPr>
            <w:r w:rsidRPr="005A7970">
              <w:rPr>
                <w:color w:val="000000"/>
                <w:sz w:val="22"/>
                <w:szCs w:val="22"/>
              </w:rPr>
              <w:t>22 900,00</w:t>
            </w:r>
          </w:p>
        </w:tc>
      </w:tr>
      <w:tr w:rsidR="00CE1C36" w:rsidRPr="005A7970" w:rsidTr="002E579A">
        <w:tc>
          <w:tcPr>
            <w:tcW w:w="7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b/>
                <w:bCs/>
                <w:color w:val="000000"/>
                <w:sz w:val="22"/>
                <w:szCs w:val="22"/>
              </w:rPr>
              <w:t>Итого</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right"/>
            </w:pPr>
            <w:r w:rsidRPr="005A7970">
              <w:rPr>
                <w:b/>
                <w:bCs/>
                <w:color w:val="000000"/>
                <w:sz w:val="22"/>
                <w:szCs w:val="22"/>
              </w:rPr>
              <w:t>221 200,00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pPr>
            <w:r w:rsidRPr="005A7970">
              <w:rPr>
                <w:b/>
                <w:bCs/>
                <w:color w:val="000000"/>
                <w:sz w:val="22"/>
                <w:szCs w:val="22"/>
              </w:rPr>
              <w:t>179 100,00</w:t>
            </w:r>
          </w:p>
        </w:tc>
      </w:tr>
    </w:tbl>
    <w:p w:rsidR="00CE1C36" w:rsidRPr="005A7970" w:rsidRDefault="00CE1C36" w:rsidP="00CE1C36">
      <w:pPr>
        <w:ind w:firstLine="708"/>
        <w:jc w:val="both"/>
      </w:pPr>
    </w:p>
    <w:p w:rsidR="00CE1C36" w:rsidRPr="005A7970" w:rsidRDefault="00CE1C36" w:rsidP="00CE1C36">
      <w:pPr>
        <w:jc w:val="center"/>
        <w:rPr>
          <w:b/>
        </w:rPr>
      </w:pPr>
      <w:r w:rsidRPr="005A7970">
        <w:rPr>
          <w:b/>
        </w:rPr>
        <w:t>НАЦИОНАЛЬНАЯ ЭКОНОМИКА</w:t>
      </w:r>
    </w:p>
    <w:p w:rsidR="00CE1C36" w:rsidRPr="005A7970" w:rsidRDefault="00CE1C36" w:rsidP="00CE1C36">
      <w:pPr>
        <w:ind w:firstLine="708"/>
        <w:jc w:val="both"/>
      </w:pPr>
      <w:r w:rsidRPr="005A7970">
        <w:t xml:space="preserve">Расходы по разделу  «Национальная экономика» исполнены в сумме </w:t>
      </w:r>
      <w:r w:rsidRPr="005A7970">
        <w:rPr>
          <w:b/>
        </w:rPr>
        <w:t>5 557,8</w:t>
      </w:r>
      <w:r w:rsidRPr="005A7970">
        <w:t xml:space="preserve"> тыс. руб. или 95,2 % уточненного годового плана. Сюда включены расходы по подразделу  «Общеэкономические вопросы», «Лесное хозяйство», «Другие вопросы в области национальной экономики», «Дорожное хозяйство»</w:t>
      </w:r>
    </w:p>
    <w:p w:rsidR="00CE1C36" w:rsidRPr="005A7970" w:rsidRDefault="00CE1C36" w:rsidP="00CE1C36">
      <w:pPr>
        <w:ind w:firstLine="708"/>
        <w:jc w:val="both"/>
      </w:pPr>
      <w:r w:rsidRPr="005A7970">
        <w:t xml:space="preserve">По подразделу «Другие вопросы в области национальной экономики» расходы исполнены в сумме </w:t>
      </w:r>
      <w:r w:rsidRPr="005A7970">
        <w:rPr>
          <w:b/>
        </w:rPr>
        <w:t>69,7</w:t>
      </w:r>
      <w:r w:rsidRPr="005A7970">
        <w:t xml:space="preserve"> тыс. рублей</w:t>
      </w:r>
      <w:r>
        <w:t>, при плане 69,7</w:t>
      </w:r>
      <w:r w:rsidRPr="005A7970">
        <w:t>тыс. рублей - выплата аванса по договору на выполнение работ по подготовке проекта внесения изменений в Генеральный план Ма</w:t>
      </w:r>
      <w:r>
        <w:t xml:space="preserve">маканского городского поселения субсидия </w:t>
      </w:r>
      <w:proofErr w:type="gramStart"/>
      <w:r>
        <w:t>малому  среднему</w:t>
      </w:r>
      <w:proofErr w:type="gramEnd"/>
      <w:r>
        <w:t xml:space="preserve"> бизнесу- ИП Чубук А.А.</w:t>
      </w:r>
    </w:p>
    <w:p w:rsidR="00CE1C36" w:rsidRPr="005A7970" w:rsidRDefault="00CE1C36" w:rsidP="00CE1C36">
      <w:pPr>
        <w:ind w:firstLine="708"/>
        <w:jc w:val="both"/>
      </w:pPr>
      <w:r w:rsidRPr="005A7970">
        <w:t xml:space="preserve">По подразделу «Лесное хозяйство» исполнение составило </w:t>
      </w:r>
      <w:r w:rsidRPr="005A7970">
        <w:rPr>
          <w:b/>
        </w:rPr>
        <w:t>198,0</w:t>
      </w:r>
      <w:r w:rsidRPr="005A7970">
        <w:t xml:space="preserve"> тысяч рублей</w:t>
      </w:r>
      <w:r>
        <w:t>, при плане 200,0</w:t>
      </w:r>
      <w:r w:rsidRPr="005A7970">
        <w:t>тыс. рублей. Выполнены работы по лесоустройству городских лесов муниципального образования Мамаканского городского поселения на сумму 99,0 тыс. руб. и работы по разработке лесохозяйственного регламента городских лесов в сумме 99,0 тыс. рублей.</w:t>
      </w:r>
    </w:p>
    <w:p w:rsidR="00CE1C36" w:rsidRPr="005A7970" w:rsidRDefault="00CE1C36" w:rsidP="00CE1C36">
      <w:pPr>
        <w:ind w:firstLine="708"/>
        <w:jc w:val="both"/>
      </w:pPr>
      <w:r>
        <w:t xml:space="preserve">По </w:t>
      </w:r>
      <w:r w:rsidRPr="005A7970">
        <w:t>подразделу «Общеэкономические вопросы»</w:t>
      </w:r>
      <w:r>
        <w:t xml:space="preserve"> расходы</w:t>
      </w:r>
      <w:r w:rsidRPr="005A7970">
        <w:t xml:space="preserve"> связаны с осуществлением областных государственных полномочий по регулированию тарифов на услуги организаций коммунального комплекса, в </w:t>
      </w:r>
      <w:proofErr w:type="gramStart"/>
      <w:r w:rsidRPr="005A7970">
        <w:t>2019  год</w:t>
      </w:r>
      <w:proofErr w:type="gramEnd"/>
      <w:r w:rsidRPr="005A7970">
        <w:t xml:space="preserve"> составили </w:t>
      </w:r>
      <w:r w:rsidRPr="005A7970">
        <w:rPr>
          <w:b/>
        </w:rPr>
        <w:t>83,4</w:t>
      </w:r>
      <w:r w:rsidRPr="005A7970">
        <w:t xml:space="preserve"> тыс.руб.</w:t>
      </w:r>
      <w:r>
        <w:t>, при плане 100,1</w:t>
      </w:r>
      <w:r w:rsidRPr="005A7970">
        <w:t>тыс. рублей</w:t>
      </w:r>
    </w:p>
    <w:p w:rsidR="00CE1C36" w:rsidRPr="005A7970" w:rsidRDefault="00CE1C36" w:rsidP="00CE1C36">
      <w:pPr>
        <w:jc w:val="both"/>
      </w:pPr>
    </w:p>
    <w:p w:rsidR="00CE1C36" w:rsidRPr="005A7970" w:rsidRDefault="00CE1C36" w:rsidP="00CE1C36">
      <w:pPr>
        <w:jc w:val="center"/>
        <w:rPr>
          <w:b/>
        </w:rPr>
      </w:pPr>
      <w:r w:rsidRPr="005A7970">
        <w:rPr>
          <w:b/>
        </w:rPr>
        <w:t>Дорожное хозяйство</w:t>
      </w:r>
    </w:p>
    <w:p w:rsidR="00CE1C36" w:rsidRDefault="00CE1C36" w:rsidP="00CE1C36">
      <w:pPr>
        <w:ind w:firstLine="708"/>
        <w:jc w:val="both"/>
      </w:pPr>
      <w:r w:rsidRPr="005A7970">
        <w:t xml:space="preserve">В целях организации исполнения полномочий по обеспечению бесперебойного и безопасного дорожного движения транспортных средств на автомобильных дорогах общего пользования проведены работы по планировке и очистке дорог от снежного наката, очистке закрытых дренажей от наледи и </w:t>
      </w:r>
      <w:proofErr w:type="spellStart"/>
      <w:r w:rsidRPr="005A7970">
        <w:t>мусорана</w:t>
      </w:r>
      <w:proofErr w:type="spellEnd"/>
      <w:r w:rsidRPr="005A7970">
        <w:t xml:space="preserve"> сумму </w:t>
      </w:r>
      <w:r w:rsidRPr="005A7970">
        <w:rPr>
          <w:b/>
        </w:rPr>
        <w:t>5 206,7</w:t>
      </w:r>
      <w:r w:rsidRPr="005A7970">
        <w:t xml:space="preserve"> </w:t>
      </w:r>
      <w:proofErr w:type="spellStart"/>
      <w:r w:rsidRPr="005A7970">
        <w:t>тыс.руб</w:t>
      </w:r>
      <w:proofErr w:type="spellEnd"/>
      <w:r w:rsidRPr="005A7970">
        <w:t>.</w:t>
      </w:r>
      <w:r>
        <w:t>, при плане 5 470,0</w:t>
      </w:r>
      <w:r w:rsidRPr="005A7970">
        <w:t>тыс. рублей</w:t>
      </w:r>
      <w:r>
        <w:t>.</w:t>
      </w:r>
    </w:p>
    <w:p w:rsidR="00CE1C36" w:rsidRDefault="00CE1C36" w:rsidP="00CE1C36">
      <w:pPr>
        <w:ind w:firstLine="708"/>
        <w:jc w:val="both"/>
      </w:pPr>
    </w:p>
    <w:p w:rsidR="00CE1C36" w:rsidRDefault="00CE1C36" w:rsidP="00CE1C36">
      <w:pPr>
        <w:ind w:firstLine="708"/>
        <w:jc w:val="both"/>
      </w:pPr>
    </w:p>
    <w:p w:rsidR="00CE1C36" w:rsidRPr="005A7970" w:rsidRDefault="00CE1C36" w:rsidP="00CE1C36">
      <w:pPr>
        <w:ind w:firstLine="708"/>
        <w:jc w:val="both"/>
      </w:pPr>
    </w:p>
    <w:p w:rsidR="00CE1C36" w:rsidRPr="005A7970" w:rsidRDefault="00CE1C36" w:rsidP="00CE1C36">
      <w:pPr>
        <w:ind w:firstLine="708"/>
        <w:jc w:val="both"/>
      </w:pPr>
    </w:p>
    <w:tbl>
      <w:tblPr>
        <w:tblW w:w="4901" w:type="pct"/>
        <w:tblInd w:w="108" w:type="dxa"/>
        <w:tblLayout w:type="fixed"/>
        <w:tblCellMar>
          <w:left w:w="0" w:type="dxa"/>
          <w:right w:w="0" w:type="dxa"/>
        </w:tblCellMar>
        <w:tblLook w:val="04A0" w:firstRow="1" w:lastRow="0" w:firstColumn="1" w:lastColumn="0" w:noHBand="0" w:noVBand="1"/>
      </w:tblPr>
      <w:tblGrid>
        <w:gridCol w:w="5881"/>
        <w:gridCol w:w="1750"/>
        <w:gridCol w:w="1750"/>
      </w:tblGrid>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pPr>
            <w:r w:rsidRPr="005A7970">
              <w:rPr>
                <w:color w:val="000000"/>
                <w:sz w:val="22"/>
                <w:szCs w:val="22"/>
              </w:rPr>
              <w:t>Наименование расходов</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pPr>
            <w:r w:rsidRPr="005A7970">
              <w:rPr>
                <w:color w:val="000000"/>
                <w:sz w:val="22"/>
                <w:szCs w:val="22"/>
              </w:rPr>
              <w:t xml:space="preserve">План </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pPr>
            <w:r w:rsidRPr="005A7970">
              <w:rPr>
                <w:color w:val="000000"/>
                <w:sz w:val="22"/>
                <w:szCs w:val="22"/>
              </w:rPr>
              <w:t xml:space="preserve">Исполнено </w:t>
            </w:r>
          </w:p>
        </w:tc>
      </w:tr>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rPr>
                <w:b/>
              </w:rPr>
            </w:pPr>
            <w:r w:rsidRPr="005A7970">
              <w:rPr>
                <w:b/>
                <w:color w:val="000000"/>
                <w:sz w:val="22"/>
                <w:szCs w:val="22"/>
              </w:rPr>
              <w:t>МП «Комплексное развитие систем транспортной инфраструктуры и дорожного хозяйства на территории Мамаканского городского поселения», в т.ч.:</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sz w:val="22"/>
                <w:szCs w:val="22"/>
              </w:rPr>
              <w:t>5 140 913,27</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sz w:val="22"/>
                <w:szCs w:val="22"/>
              </w:rPr>
              <w:t>4 877 628,38</w:t>
            </w:r>
          </w:p>
        </w:tc>
      </w:tr>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Содержание автомобильных дорог в границах поселения, в т.ч.:</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923 200,00</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659 915,11</w:t>
            </w:r>
          </w:p>
        </w:tc>
      </w:tr>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 xml:space="preserve"> Расчистка дорог от снежного наката 197945,68руб., расчистка обочин дорог от кустарника 31843,00руб, чистка дренажей и покраска парковок 101286,43руб, </w:t>
            </w:r>
            <w:proofErr w:type="spellStart"/>
            <w:r w:rsidRPr="005A7970">
              <w:rPr>
                <w:color w:val="000000"/>
                <w:sz w:val="22"/>
                <w:szCs w:val="22"/>
              </w:rPr>
              <w:t>грейдирование</w:t>
            </w:r>
            <w:proofErr w:type="spellEnd"/>
            <w:r w:rsidRPr="005A7970">
              <w:rPr>
                <w:color w:val="000000"/>
                <w:sz w:val="22"/>
                <w:szCs w:val="22"/>
              </w:rPr>
              <w:t xml:space="preserve"> дорог 328000,00.</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765 800,00</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659 075,11</w:t>
            </w:r>
          </w:p>
        </w:tc>
      </w:tr>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 </w:t>
            </w:r>
            <w:proofErr w:type="spellStart"/>
            <w:r w:rsidRPr="005A7970">
              <w:rPr>
                <w:color w:val="000000"/>
                <w:sz w:val="22"/>
                <w:szCs w:val="22"/>
              </w:rPr>
              <w:t>Грейдирование</w:t>
            </w:r>
            <w:proofErr w:type="spellEnd"/>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156 400,00</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0,00</w:t>
            </w:r>
          </w:p>
        </w:tc>
      </w:tr>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rPr>
                <w:color w:val="000000"/>
              </w:rPr>
            </w:pPr>
            <w:r w:rsidRPr="005A7970">
              <w:rPr>
                <w:color w:val="000000"/>
                <w:sz w:val="22"/>
                <w:szCs w:val="22"/>
              </w:rPr>
              <w:t>Приобретение эмали для покраски парковки</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color w:val="000000"/>
              </w:rPr>
            </w:pPr>
            <w:r w:rsidRPr="005A7970">
              <w:rPr>
                <w:color w:val="000000"/>
                <w:sz w:val="22"/>
                <w:szCs w:val="22"/>
              </w:rPr>
              <w:t>1000,00</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color w:val="000000"/>
              </w:rPr>
            </w:pPr>
            <w:r w:rsidRPr="005A7970">
              <w:rPr>
                <w:color w:val="000000"/>
                <w:sz w:val="22"/>
                <w:szCs w:val="22"/>
              </w:rPr>
              <w:t>840,00</w:t>
            </w:r>
          </w:p>
        </w:tc>
      </w:tr>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Капитальный ремонт автомобильной дороги ул. Гидростроителей в п. Мамакан (остаток по МК за 2018 год)</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4 217 713,27</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4 217 713,27</w:t>
            </w:r>
          </w:p>
        </w:tc>
      </w:tr>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rPr>
            </w:pPr>
            <w:r w:rsidRPr="005A7970">
              <w:rPr>
                <w:b/>
                <w:sz w:val="22"/>
                <w:szCs w:val="22"/>
              </w:rPr>
              <w:t>Управление муниципальной собственностью Мамаканского муниципального образования</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329 100,00</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329 050,84</w:t>
            </w:r>
          </w:p>
        </w:tc>
      </w:tr>
      <w:tr w:rsidR="00CE1C36" w:rsidRPr="005A7970" w:rsidTr="002E579A">
        <w:tc>
          <w:tcPr>
            <w:tcW w:w="3133" w:type="pct"/>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проведение технической паспортизации автомобильных дорог</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159 300,00</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159 269,83</w:t>
            </w:r>
          </w:p>
        </w:tc>
      </w:tr>
      <w:tr w:rsidR="00CE1C36" w:rsidRPr="005A7970" w:rsidTr="002E579A">
        <w:tc>
          <w:tcPr>
            <w:tcW w:w="3133" w:type="pct"/>
            <w:vMerge/>
            <w:tcBorders>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159 300,00</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159 269,83</w:t>
            </w:r>
          </w:p>
        </w:tc>
      </w:tr>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Организация процесса управления и распоряжения земельными участками</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169 800,00</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169 781,01</w:t>
            </w:r>
          </w:p>
        </w:tc>
      </w:tr>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 xml:space="preserve">Уплата земельного налога </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163 300,00</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163 285,00</w:t>
            </w:r>
          </w:p>
        </w:tc>
      </w:tr>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Уплата иных платежей</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6 500,00</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6 496,01</w:t>
            </w:r>
          </w:p>
        </w:tc>
      </w:tr>
      <w:tr w:rsidR="00CE1C36" w:rsidRPr="005A7970" w:rsidTr="002E579A">
        <w:tc>
          <w:tcPr>
            <w:tcW w:w="31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pPr>
            <w:r w:rsidRPr="005A7970">
              <w:rPr>
                <w:b/>
                <w:bCs/>
                <w:color w:val="000000"/>
                <w:sz w:val="22"/>
                <w:szCs w:val="22"/>
              </w:rPr>
              <w:t>Итого:</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5 470 013,27</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5 206 679,22</w:t>
            </w:r>
          </w:p>
        </w:tc>
      </w:tr>
    </w:tbl>
    <w:p w:rsidR="00CE1C36" w:rsidRPr="005A7970" w:rsidRDefault="00CE1C36" w:rsidP="00CE1C36">
      <w:pPr>
        <w:ind w:firstLine="708"/>
        <w:jc w:val="both"/>
      </w:pPr>
    </w:p>
    <w:p w:rsidR="00CE1C36" w:rsidRPr="005A7970" w:rsidRDefault="00CE1C36" w:rsidP="00CE1C36">
      <w:pPr>
        <w:jc w:val="center"/>
        <w:rPr>
          <w:b/>
        </w:rPr>
      </w:pPr>
      <w:r w:rsidRPr="005A7970">
        <w:rPr>
          <w:b/>
        </w:rPr>
        <w:t>ЖИЛИЩНО-КОММУНАЛЬНОЕ ХОЗЯЙСТВО</w:t>
      </w:r>
    </w:p>
    <w:p w:rsidR="00CE1C36" w:rsidRPr="005A7970" w:rsidRDefault="00CE1C36" w:rsidP="00CE1C36">
      <w:pPr>
        <w:ind w:firstLine="708"/>
        <w:jc w:val="both"/>
      </w:pPr>
      <w:r w:rsidRPr="005A7970">
        <w:t xml:space="preserve">На территории муниципального образования </w:t>
      </w:r>
      <w:proofErr w:type="spellStart"/>
      <w:r w:rsidRPr="005A7970">
        <w:t>Мамаканское</w:t>
      </w:r>
      <w:proofErr w:type="spellEnd"/>
      <w:r w:rsidRPr="005A7970">
        <w:t xml:space="preserve"> городское поселение обслуживанием жилого фонда и оказанием услуг населению с 2015 года занимается Муниципальное унитарное предприятие «Жилищно-коммунальный Сервис».</w:t>
      </w:r>
    </w:p>
    <w:p w:rsidR="00CE1C36" w:rsidRPr="005A7970" w:rsidRDefault="00CE1C36" w:rsidP="00CE1C36">
      <w:pPr>
        <w:ind w:firstLine="708"/>
        <w:jc w:val="both"/>
      </w:pPr>
      <w:r w:rsidRPr="005A7970">
        <w:t xml:space="preserve">Общая площадь жилищного фонда муниципального образования </w:t>
      </w:r>
      <w:proofErr w:type="spellStart"/>
      <w:r w:rsidRPr="005A7970">
        <w:t>Мамаканское</w:t>
      </w:r>
      <w:proofErr w:type="spellEnd"/>
      <w:r w:rsidRPr="005A7970">
        <w:t xml:space="preserve"> городское поселение на 01.01.2020 года составляет  52,2 тыс. кв.м. Из них в муниципальной собственности находится 12,4 тыс.  кв.м., приватизировано  - 39,59 тыс. кв. м.</w:t>
      </w:r>
    </w:p>
    <w:p w:rsidR="00CE1C36" w:rsidRPr="005A7970" w:rsidRDefault="00CE1C36" w:rsidP="00CE1C36">
      <w:pPr>
        <w:jc w:val="both"/>
      </w:pPr>
    </w:p>
    <w:p w:rsidR="00CE1C36" w:rsidRPr="005A7970" w:rsidRDefault="00CE1C36" w:rsidP="00CE1C36">
      <w:pPr>
        <w:jc w:val="center"/>
      </w:pPr>
      <w:r w:rsidRPr="005A7970">
        <w:t>Информация по оплате за жилье и коммунальные услуги</w:t>
      </w:r>
    </w:p>
    <w:tbl>
      <w:tblPr>
        <w:tblStyle w:val="a7"/>
        <w:tblW w:w="0" w:type="auto"/>
        <w:tblInd w:w="108" w:type="dxa"/>
        <w:tblLook w:val="04A0" w:firstRow="1" w:lastRow="0" w:firstColumn="1" w:lastColumn="0" w:noHBand="0" w:noVBand="1"/>
      </w:tblPr>
      <w:tblGrid>
        <w:gridCol w:w="2406"/>
        <w:gridCol w:w="2111"/>
        <w:gridCol w:w="2207"/>
        <w:gridCol w:w="2739"/>
      </w:tblGrid>
      <w:tr w:rsidR="00CE1C36" w:rsidRPr="005A7970" w:rsidTr="002E579A">
        <w:tc>
          <w:tcPr>
            <w:tcW w:w="2552" w:type="dxa"/>
            <w:vMerge w:val="restart"/>
          </w:tcPr>
          <w:p w:rsidR="00CE1C36" w:rsidRPr="005A7970" w:rsidRDefault="00CE1C36" w:rsidP="002E579A">
            <w:pPr>
              <w:jc w:val="center"/>
              <w:rPr>
                <w:sz w:val="22"/>
                <w:szCs w:val="22"/>
              </w:rPr>
            </w:pPr>
            <w:r w:rsidRPr="005A7970">
              <w:rPr>
                <w:sz w:val="22"/>
                <w:szCs w:val="22"/>
              </w:rPr>
              <w:t>Наименование предприятия ЖКК</w:t>
            </w:r>
          </w:p>
        </w:tc>
        <w:tc>
          <w:tcPr>
            <w:tcW w:w="4961" w:type="dxa"/>
            <w:gridSpan w:val="2"/>
          </w:tcPr>
          <w:p w:rsidR="00CE1C36" w:rsidRPr="005A7970" w:rsidRDefault="00CE1C36" w:rsidP="002E579A">
            <w:pPr>
              <w:jc w:val="center"/>
              <w:rPr>
                <w:sz w:val="22"/>
                <w:szCs w:val="22"/>
              </w:rPr>
            </w:pPr>
            <w:r w:rsidRPr="005A7970">
              <w:rPr>
                <w:sz w:val="22"/>
                <w:szCs w:val="22"/>
              </w:rPr>
              <w:t>2019 год</w:t>
            </w:r>
          </w:p>
        </w:tc>
        <w:tc>
          <w:tcPr>
            <w:tcW w:w="3119" w:type="dxa"/>
            <w:vMerge w:val="restart"/>
          </w:tcPr>
          <w:p w:rsidR="00CE1C36" w:rsidRPr="005A7970" w:rsidRDefault="00CE1C36" w:rsidP="002E579A">
            <w:pPr>
              <w:jc w:val="center"/>
              <w:rPr>
                <w:sz w:val="22"/>
                <w:szCs w:val="22"/>
              </w:rPr>
            </w:pPr>
            <w:r w:rsidRPr="005A7970">
              <w:rPr>
                <w:sz w:val="22"/>
                <w:szCs w:val="22"/>
              </w:rPr>
              <w:t>Уровень собираемости, %</w:t>
            </w:r>
          </w:p>
        </w:tc>
      </w:tr>
      <w:tr w:rsidR="00CE1C36" w:rsidRPr="005A7970" w:rsidTr="002E579A">
        <w:tc>
          <w:tcPr>
            <w:tcW w:w="2552" w:type="dxa"/>
            <w:vMerge/>
          </w:tcPr>
          <w:p w:rsidR="00CE1C36" w:rsidRPr="005A7970" w:rsidRDefault="00CE1C36" w:rsidP="002E579A">
            <w:pPr>
              <w:jc w:val="center"/>
              <w:rPr>
                <w:sz w:val="22"/>
                <w:szCs w:val="22"/>
              </w:rPr>
            </w:pPr>
          </w:p>
        </w:tc>
        <w:tc>
          <w:tcPr>
            <w:tcW w:w="2410" w:type="dxa"/>
          </w:tcPr>
          <w:p w:rsidR="00CE1C36" w:rsidRPr="005A7970" w:rsidRDefault="00CE1C36" w:rsidP="002E579A">
            <w:pPr>
              <w:jc w:val="center"/>
              <w:rPr>
                <w:sz w:val="22"/>
                <w:szCs w:val="22"/>
              </w:rPr>
            </w:pPr>
            <w:r w:rsidRPr="005A7970">
              <w:rPr>
                <w:sz w:val="22"/>
                <w:szCs w:val="22"/>
              </w:rPr>
              <w:t>начислено</w:t>
            </w:r>
          </w:p>
        </w:tc>
        <w:tc>
          <w:tcPr>
            <w:tcW w:w="2551" w:type="dxa"/>
          </w:tcPr>
          <w:p w:rsidR="00CE1C36" w:rsidRPr="005A7970" w:rsidRDefault="00CE1C36" w:rsidP="002E579A">
            <w:pPr>
              <w:jc w:val="center"/>
              <w:rPr>
                <w:sz w:val="22"/>
                <w:szCs w:val="22"/>
              </w:rPr>
            </w:pPr>
            <w:r w:rsidRPr="005A7970">
              <w:rPr>
                <w:sz w:val="22"/>
                <w:szCs w:val="22"/>
              </w:rPr>
              <w:t>оплачено</w:t>
            </w:r>
          </w:p>
        </w:tc>
        <w:tc>
          <w:tcPr>
            <w:tcW w:w="3119" w:type="dxa"/>
            <w:vMerge/>
          </w:tcPr>
          <w:p w:rsidR="00CE1C36" w:rsidRPr="005A7970" w:rsidRDefault="00CE1C36" w:rsidP="002E579A">
            <w:pPr>
              <w:jc w:val="right"/>
              <w:rPr>
                <w:sz w:val="22"/>
                <w:szCs w:val="22"/>
              </w:rPr>
            </w:pPr>
          </w:p>
        </w:tc>
      </w:tr>
      <w:tr w:rsidR="00CE1C36" w:rsidRPr="005A7970" w:rsidTr="002E579A">
        <w:tc>
          <w:tcPr>
            <w:tcW w:w="2552" w:type="dxa"/>
            <w:vAlign w:val="center"/>
          </w:tcPr>
          <w:p w:rsidR="00CE1C36" w:rsidRPr="005A7970" w:rsidRDefault="00CE1C36" w:rsidP="002E579A">
            <w:pPr>
              <w:rPr>
                <w:sz w:val="22"/>
                <w:szCs w:val="22"/>
              </w:rPr>
            </w:pPr>
            <w:r w:rsidRPr="005A7970">
              <w:rPr>
                <w:sz w:val="22"/>
                <w:szCs w:val="22"/>
              </w:rPr>
              <w:t>МУП «</w:t>
            </w:r>
            <w:proofErr w:type="spellStart"/>
            <w:r w:rsidRPr="005A7970">
              <w:rPr>
                <w:sz w:val="22"/>
                <w:szCs w:val="22"/>
              </w:rPr>
              <w:t>ЖилкомСервис</w:t>
            </w:r>
            <w:proofErr w:type="spellEnd"/>
            <w:r w:rsidRPr="005A7970">
              <w:rPr>
                <w:sz w:val="22"/>
                <w:szCs w:val="22"/>
              </w:rPr>
              <w:t>»</w:t>
            </w:r>
          </w:p>
        </w:tc>
        <w:tc>
          <w:tcPr>
            <w:tcW w:w="2410" w:type="dxa"/>
            <w:vAlign w:val="center"/>
          </w:tcPr>
          <w:p w:rsidR="00CE1C36" w:rsidRPr="005A7970" w:rsidRDefault="00CE1C36" w:rsidP="002E579A">
            <w:pPr>
              <w:jc w:val="center"/>
              <w:rPr>
                <w:sz w:val="22"/>
                <w:szCs w:val="22"/>
              </w:rPr>
            </w:pPr>
            <w:r w:rsidRPr="005A7970">
              <w:rPr>
                <w:sz w:val="22"/>
                <w:szCs w:val="22"/>
              </w:rPr>
              <w:t>54107,940</w:t>
            </w:r>
          </w:p>
        </w:tc>
        <w:tc>
          <w:tcPr>
            <w:tcW w:w="2551" w:type="dxa"/>
            <w:vAlign w:val="center"/>
          </w:tcPr>
          <w:p w:rsidR="00CE1C36" w:rsidRPr="005A7970" w:rsidRDefault="00CE1C36" w:rsidP="002E579A">
            <w:pPr>
              <w:jc w:val="center"/>
              <w:rPr>
                <w:sz w:val="22"/>
                <w:szCs w:val="22"/>
              </w:rPr>
            </w:pPr>
            <w:r w:rsidRPr="005A7970">
              <w:rPr>
                <w:sz w:val="22"/>
                <w:szCs w:val="22"/>
              </w:rPr>
              <w:t>53424,320</w:t>
            </w:r>
          </w:p>
        </w:tc>
        <w:tc>
          <w:tcPr>
            <w:tcW w:w="3119" w:type="dxa"/>
            <w:vAlign w:val="center"/>
          </w:tcPr>
          <w:p w:rsidR="00CE1C36" w:rsidRPr="005A7970" w:rsidRDefault="00CE1C36" w:rsidP="002E579A">
            <w:pPr>
              <w:jc w:val="center"/>
              <w:rPr>
                <w:sz w:val="22"/>
                <w:szCs w:val="22"/>
              </w:rPr>
            </w:pPr>
          </w:p>
          <w:p w:rsidR="00CE1C36" w:rsidRPr="005A7970" w:rsidRDefault="00CE1C36" w:rsidP="002E579A">
            <w:pPr>
              <w:jc w:val="center"/>
              <w:rPr>
                <w:sz w:val="22"/>
                <w:szCs w:val="22"/>
              </w:rPr>
            </w:pPr>
            <w:r w:rsidRPr="005A7970">
              <w:rPr>
                <w:sz w:val="22"/>
                <w:szCs w:val="22"/>
              </w:rPr>
              <w:t>98,7</w:t>
            </w:r>
          </w:p>
        </w:tc>
      </w:tr>
      <w:tr w:rsidR="00CE1C36" w:rsidRPr="005A7970" w:rsidTr="002E579A">
        <w:tc>
          <w:tcPr>
            <w:tcW w:w="2552" w:type="dxa"/>
            <w:vAlign w:val="center"/>
          </w:tcPr>
          <w:p w:rsidR="00CE1C36" w:rsidRPr="005A7970" w:rsidRDefault="00CE1C36" w:rsidP="002E579A">
            <w:pPr>
              <w:rPr>
                <w:b/>
                <w:sz w:val="22"/>
                <w:szCs w:val="22"/>
              </w:rPr>
            </w:pPr>
            <w:r w:rsidRPr="005A7970">
              <w:rPr>
                <w:b/>
                <w:sz w:val="22"/>
                <w:szCs w:val="22"/>
              </w:rPr>
              <w:t>ИТОГО по муниципальному образованию</w:t>
            </w:r>
          </w:p>
        </w:tc>
        <w:tc>
          <w:tcPr>
            <w:tcW w:w="2410" w:type="dxa"/>
            <w:vAlign w:val="center"/>
          </w:tcPr>
          <w:p w:rsidR="00CE1C36" w:rsidRPr="005A7970" w:rsidRDefault="00CE1C36" w:rsidP="002E579A">
            <w:pPr>
              <w:jc w:val="center"/>
              <w:rPr>
                <w:b/>
                <w:sz w:val="22"/>
                <w:szCs w:val="22"/>
              </w:rPr>
            </w:pPr>
            <w:r w:rsidRPr="005A7970">
              <w:rPr>
                <w:b/>
                <w:sz w:val="22"/>
                <w:szCs w:val="22"/>
              </w:rPr>
              <w:t>54107,940</w:t>
            </w:r>
          </w:p>
        </w:tc>
        <w:tc>
          <w:tcPr>
            <w:tcW w:w="2551" w:type="dxa"/>
            <w:vAlign w:val="center"/>
          </w:tcPr>
          <w:p w:rsidR="00CE1C36" w:rsidRPr="005A7970" w:rsidRDefault="00CE1C36" w:rsidP="002E579A">
            <w:pPr>
              <w:jc w:val="center"/>
              <w:rPr>
                <w:b/>
                <w:sz w:val="22"/>
                <w:szCs w:val="22"/>
              </w:rPr>
            </w:pPr>
            <w:r w:rsidRPr="005A7970">
              <w:rPr>
                <w:b/>
                <w:sz w:val="22"/>
                <w:szCs w:val="22"/>
              </w:rPr>
              <w:t>53424,320</w:t>
            </w:r>
          </w:p>
        </w:tc>
        <w:tc>
          <w:tcPr>
            <w:tcW w:w="3119" w:type="dxa"/>
            <w:vAlign w:val="center"/>
          </w:tcPr>
          <w:p w:rsidR="00CE1C36" w:rsidRPr="005A7970" w:rsidRDefault="00CE1C36" w:rsidP="002E579A">
            <w:pPr>
              <w:jc w:val="center"/>
              <w:rPr>
                <w:b/>
                <w:sz w:val="22"/>
                <w:szCs w:val="22"/>
              </w:rPr>
            </w:pPr>
            <w:r w:rsidRPr="005A7970">
              <w:rPr>
                <w:b/>
                <w:sz w:val="22"/>
                <w:szCs w:val="22"/>
              </w:rPr>
              <w:t>98,7</w:t>
            </w:r>
          </w:p>
        </w:tc>
      </w:tr>
    </w:tbl>
    <w:p w:rsidR="00CE1C36" w:rsidRPr="005A7970" w:rsidRDefault="00CE1C36" w:rsidP="00CE1C36">
      <w:pPr>
        <w:jc w:val="both"/>
      </w:pPr>
    </w:p>
    <w:p w:rsidR="00CE1C36" w:rsidRPr="005A7970" w:rsidRDefault="00CE1C36" w:rsidP="00CE1C36">
      <w:pPr>
        <w:ind w:firstLine="708"/>
        <w:jc w:val="both"/>
      </w:pPr>
      <w:r w:rsidRPr="005A7970">
        <w:t xml:space="preserve">Предприятиями  применяются меры по взысканию задолженности. На 1 января 2020 год в </w:t>
      </w:r>
      <w:proofErr w:type="spellStart"/>
      <w:r w:rsidRPr="005A7970">
        <w:t>Бодайбинское</w:t>
      </w:r>
      <w:proofErr w:type="spellEnd"/>
      <w:r w:rsidRPr="005A7970">
        <w:t xml:space="preserve"> подразделение судебных приставов подано 752 исполнительных производства на принудительное взыскание задолженности за жилищно-коммунальные услуги на сумму 31 495,7тыс. рублей. За 2019 было взыскано 4 738 015,74 рублей.</w:t>
      </w:r>
    </w:p>
    <w:p w:rsidR="00CE1C36" w:rsidRPr="005A7970" w:rsidRDefault="00CE1C36" w:rsidP="00CE1C36">
      <w:pPr>
        <w:jc w:val="both"/>
      </w:pPr>
    </w:p>
    <w:p w:rsidR="00CE1C36" w:rsidRPr="005A7970" w:rsidRDefault="00CE1C36" w:rsidP="00CE1C36">
      <w:pPr>
        <w:widowControl w:val="0"/>
        <w:autoSpaceDE w:val="0"/>
        <w:autoSpaceDN w:val="0"/>
        <w:adjustRightInd w:val="0"/>
        <w:jc w:val="center"/>
      </w:pPr>
      <w:r w:rsidRPr="005A7970">
        <w:t>Информация о произведенных расходах в области жилищно-коммунального хозяйства</w:t>
      </w:r>
    </w:p>
    <w:tbl>
      <w:tblPr>
        <w:tblW w:w="10632" w:type="dxa"/>
        <w:tblInd w:w="108" w:type="dxa"/>
        <w:tblCellMar>
          <w:left w:w="0" w:type="dxa"/>
          <w:right w:w="0" w:type="dxa"/>
        </w:tblCellMar>
        <w:tblLook w:val="04A0" w:firstRow="1" w:lastRow="0" w:firstColumn="1" w:lastColumn="0" w:noHBand="0" w:noVBand="1"/>
      </w:tblPr>
      <w:tblGrid>
        <w:gridCol w:w="6946"/>
        <w:gridCol w:w="1701"/>
        <w:gridCol w:w="1985"/>
      </w:tblGrid>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Наименование расходов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План</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Исполнено</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rPr>
                <w:b/>
              </w:rPr>
            </w:pPr>
            <w:r w:rsidRPr="005A7970">
              <w:rPr>
                <w:b/>
                <w:color w:val="000000"/>
                <w:sz w:val="22"/>
                <w:szCs w:val="22"/>
              </w:rPr>
              <w:t>МП «Управление муниципальной собственностью Мамаканского муниципального образования на 2019-2023 годы», в т.ч.:</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2 566 800,00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2 425 345,28</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color w:val="000000"/>
              </w:rPr>
            </w:pPr>
            <w:r w:rsidRPr="005A7970">
              <w:rPr>
                <w:b/>
                <w:color w:val="000000"/>
                <w:sz w:val="22"/>
                <w:szCs w:val="22"/>
              </w:rPr>
              <w:t>Жилищное хозяйство</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1 630 300,00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1 489 678,41</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Проведение технического обследования строительных конструкций жилых домов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99000,00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0,00</w:t>
            </w:r>
          </w:p>
        </w:tc>
      </w:tr>
      <w:tr w:rsidR="00CE1C36" w:rsidRPr="005A7970" w:rsidTr="002E579A">
        <w:trPr>
          <w:trHeight w:val="343"/>
        </w:trPr>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Уплата налога на имущество организации и земельного налога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450,00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417,00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Уплата иных платежей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pPr>
            <w:r w:rsidRPr="005A7970">
              <w:rPr>
                <w:sz w:val="22"/>
                <w:szCs w:val="22"/>
              </w:rPr>
              <w:t>50,00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pPr>
            <w:r w:rsidRPr="005A7970">
              <w:rPr>
                <w:sz w:val="22"/>
                <w:szCs w:val="22"/>
              </w:rPr>
              <w:t>16,68</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Уплата взносов на капитальный ремонт многоквартирных домов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pPr>
            <w:r w:rsidRPr="005A7970">
              <w:rPr>
                <w:sz w:val="22"/>
                <w:szCs w:val="22"/>
              </w:rPr>
              <w:t>75 200,00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pPr>
            <w:r w:rsidRPr="005A7970">
              <w:rPr>
                <w:sz w:val="22"/>
                <w:szCs w:val="22"/>
              </w:rPr>
              <w:t>35 224,27</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Ремонт муниципального жилищного фонда (5 квартир)</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pPr>
            <w:r w:rsidRPr="005A7970">
              <w:rPr>
                <w:sz w:val="22"/>
                <w:szCs w:val="22"/>
              </w:rPr>
              <w:t>1 331 500,00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pPr>
            <w:r w:rsidRPr="005A7970">
              <w:rPr>
                <w:sz w:val="22"/>
                <w:szCs w:val="22"/>
              </w:rPr>
              <w:t>1 329 975,43</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rPr>
                <w:color w:val="000000"/>
              </w:rPr>
            </w:pPr>
            <w:r w:rsidRPr="005A7970">
              <w:rPr>
                <w:color w:val="000000"/>
                <w:sz w:val="22"/>
                <w:szCs w:val="22"/>
              </w:rPr>
              <w:t xml:space="preserve">Установка радиаторов, ремонт септика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color w:val="000000"/>
              </w:rPr>
            </w:pPr>
            <w:r w:rsidRPr="005A7970">
              <w:rPr>
                <w:color w:val="000000"/>
                <w:sz w:val="22"/>
                <w:szCs w:val="22"/>
              </w:rPr>
              <w:t>124 100,00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color w:val="000000"/>
              </w:rPr>
            </w:pPr>
            <w:r w:rsidRPr="005A7970">
              <w:rPr>
                <w:color w:val="000000"/>
                <w:sz w:val="22"/>
                <w:szCs w:val="22"/>
              </w:rPr>
              <w:t>124 045,03</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color w:val="000000"/>
              </w:rPr>
            </w:pPr>
            <w:r w:rsidRPr="005A7970">
              <w:rPr>
                <w:b/>
                <w:color w:val="000000"/>
                <w:sz w:val="22"/>
                <w:szCs w:val="22"/>
              </w:rPr>
              <w:t>Развитие жилищно-коммунального хозяйства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color w:val="000000"/>
              </w:rPr>
            </w:pPr>
            <w:r w:rsidRPr="005A7970">
              <w:rPr>
                <w:b/>
                <w:color w:val="000000"/>
                <w:sz w:val="22"/>
                <w:szCs w:val="22"/>
              </w:rPr>
              <w:t>804 600,00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color w:val="000000"/>
              </w:rPr>
            </w:pPr>
            <w:r w:rsidRPr="005A7970">
              <w:rPr>
                <w:b/>
                <w:color w:val="000000"/>
                <w:sz w:val="22"/>
                <w:szCs w:val="22"/>
              </w:rPr>
              <w:t>804 537,70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rPr>
                <w:color w:val="000000"/>
              </w:rPr>
            </w:pPr>
            <w:r w:rsidRPr="005A7970">
              <w:rPr>
                <w:color w:val="000000"/>
                <w:sz w:val="22"/>
                <w:szCs w:val="22"/>
              </w:rPr>
              <w:t xml:space="preserve">Ком. услуги по </w:t>
            </w:r>
            <w:proofErr w:type="spellStart"/>
            <w:r w:rsidRPr="005A7970">
              <w:rPr>
                <w:color w:val="000000"/>
                <w:sz w:val="22"/>
                <w:szCs w:val="22"/>
              </w:rPr>
              <w:t>теплоэнергии</w:t>
            </w:r>
            <w:proofErr w:type="spellEnd"/>
            <w:r w:rsidRPr="005A7970">
              <w:rPr>
                <w:color w:val="000000"/>
                <w:sz w:val="22"/>
                <w:szCs w:val="22"/>
              </w:rPr>
              <w:t xml:space="preserve"> временно пустующих квартир</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color w:val="000000"/>
              </w:rPr>
            </w:pPr>
            <w:r w:rsidRPr="005A7970">
              <w:rPr>
                <w:color w:val="000000"/>
                <w:sz w:val="22"/>
                <w:szCs w:val="22"/>
              </w:rPr>
              <w:t>754 380,00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color w:val="000000"/>
              </w:rPr>
            </w:pPr>
            <w:r w:rsidRPr="005A7970">
              <w:rPr>
                <w:color w:val="000000"/>
                <w:sz w:val="22"/>
                <w:szCs w:val="22"/>
              </w:rPr>
              <w:t>754 326,71</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rPr>
                <w:color w:val="000000"/>
              </w:rPr>
            </w:pPr>
            <w:r w:rsidRPr="005A7970">
              <w:rPr>
                <w:color w:val="000000"/>
                <w:sz w:val="22"/>
                <w:szCs w:val="22"/>
              </w:rPr>
              <w:t>Обслуживание и содержание общего имущества многоквартирного дома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color w:val="000000"/>
              </w:rPr>
            </w:pPr>
            <w:r w:rsidRPr="005A7970">
              <w:rPr>
                <w:color w:val="000000"/>
                <w:sz w:val="22"/>
                <w:szCs w:val="22"/>
              </w:rPr>
              <w:t>50 220,00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color w:val="000000"/>
              </w:rPr>
            </w:pPr>
            <w:r w:rsidRPr="005A7970">
              <w:rPr>
                <w:color w:val="000000"/>
                <w:sz w:val="22"/>
                <w:szCs w:val="22"/>
              </w:rPr>
              <w:t>50 210,99</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rPr>
                <w:b/>
              </w:rPr>
            </w:pPr>
            <w:r w:rsidRPr="005A7970">
              <w:rPr>
                <w:b/>
                <w:sz w:val="22"/>
                <w:szCs w:val="22"/>
              </w:rPr>
              <w:t>Коммунальные услуги по бане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rPr>
            </w:pPr>
            <w:r w:rsidRPr="005A7970">
              <w:rPr>
                <w:b/>
                <w:sz w:val="22"/>
                <w:szCs w:val="22"/>
              </w:rPr>
              <w:t>131 900,00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rPr>
            </w:pPr>
            <w:r w:rsidRPr="005A7970">
              <w:rPr>
                <w:b/>
                <w:sz w:val="22"/>
                <w:szCs w:val="22"/>
              </w:rPr>
              <w:t>131 129,17</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b/>
                <w:bCs/>
                <w:color w:val="000000"/>
                <w:sz w:val="22"/>
                <w:szCs w:val="22"/>
              </w:rPr>
              <w:t>Итого:</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rPr>
            </w:pPr>
            <w:r w:rsidRPr="005A7970">
              <w:rPr>
                <w:b/>
                <w:sz w:val="22"/>
                <w:szCs w:val="22"/>
              </w:rPr>
              <w:t>2 566 800,00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rPr>
            </w:pPr>
            <w:r w:rsidRPr="005A7970">
              <w:rPr>
                <w:b/>
                <w:sz w:val="22"/>
                <w:szCs w:val="22"/>
              </w:rPr>
              <w:t>2 425 345,28</w:t>
            </w:r>
          </w:p>
        </w:tc>
      </w:tr>
    </w:tbl>
    <w:p w:rsidR="00CE1C36" w:rsidRPr="005A7970" w:rsidRDefault="00CE1C36" w:rsidP="00CE1C36">
      <w:pPr>
        <w:ind w:firstLine="708"/>
      </w:pPr>
      <w:r w:rsidRPr="005A7970">
        <w:t xml:space="preserve">Договор по проведению работ технического обследования строительных конструкций жилых домов не заключен,  в связи с загруженностью выездного специалиста, неисполненные назначения  составили  99,0 тыс. рублей. Остальные  неиспользованные назначения образовались в результате экономии при заключении муниципальных контрактов и договоров. </w:t>
      </w:r>
    </w:p>
    <w:p w:rsidR="00CE1C36" w:rsidRPr="005A7970" w:rsidRDefault="00CE1C36" w:rsidP="00CE1C36">
      <w:pPr>
        <w:jc w:val="center"/>
        <w:rPr>
          <w:b/>
        </w:rPr>
      </w:pPr>
    </w:p>
    <w:p w:rsidR="00CE1C36" w:rsidRPr="005A7970" w:rsidRDefault="00CE1C36" w:rsidP="00CE1C36">
      <w:pPr>
        <w:jc w:val="center"/>
        <w:rPr>
          <w:b/>
        </w:rPr>
      </w:pPr>
      <w:r w:rsidRPr="005A7970">
        <w:rPr>
          <w:b/>
        </w:rPr>
        <w:t>Благоустройство</w:t>
      </w:r>
    </w:p>
    <w:p w:rsidR="00CE1C36" w:rsidRPr="005A7970" w:rsidRDefault="00CE1C36" w:rsidP="00CE1C36">
      <w:pPr>
        <w:rPr>
          <w:b/>
        </w:rPr>
      </w:pPr>
      <w:r w:rsidRPr="005A7970">
        <w:t>В 2019 году в части благоустройства произведены расходы в сумме 2 </w:t>
      </w:r>
      <w:proofErr w:type="gramStart"/>
      <w:r w:rsidRPr="005A7970">
        <w:t>390,8тыс.руб.</w:t>
      </w:r>
      <w:proofErr w:type="gramEnd"/>
      <w:r w:rsidRPr="005A7970">
        <w:t xml:space="preserve"> </w:t>
      </w:r>
    </w:p>
    <w:p w:rsidR="00CE1C36" w:rsidRPr="005A7970" w:rsidRDefault="00CE1C36" w:rsidP="00CE1C36">
      <w:pPr>
        <w:widowControl w:val="0"/>
        <w:autoSpaceDE w:val="0"/>
        <w:autoSpaceDN w:val="0"/>
        <w:adjustRightInd w:val="0"/>
        <w:jc w:val="center"/>
      </w:pPr>
      <w:r w:rsidRPr="005A7970">
        <w:t>Информация о проведенных мероприятиях</w:t>
      </w:r>
    </w:p>
    <w:p w:rsidR="00CE1C36" w:rsidRPr="005A7970" w:rsidRDefault="00CE1C36" w:rsidP="00CE1C36">
      <w:pPr>
        <w:widowControl w:val="0"/>
        <w:autoSpaceDE w:val="0"/>
        <w:autoSpaceDN w:val="0"/>
        <w:adjustRightInd w:val="0"/>
        <w:jc w:val="right"/>
      </w:pPr>
      <w:r w:rsidRPr="005A7970">
        <w:t>руб.</w:t>
      </w:r>
    </w:p>
    <w:tbl>
      <w:tblPr>
        <w:tblW w:w="10632" w:type="dxa"/>
        <w:tblInd w:w="108" w:type="dxa"/>
        <w:tblCellMar>
          <w:left w:w="0" w:type="dxa"/>
          <w:right w:w="0" w:type="dxa"/>
        </w:tblCellMar>
        <w:tblLook w:val="04A0" w:firstRow="1" w:lastRow="0" w:firstColumn="1" w:lastColumn="0" w:noHBand="0" w:noVBand="1"/>
      </w:tblPr>
      <w:tblGrid>
        <w:gridCol w:w="6946"/>
        <w:gridCol w:w="1701"/>
        <w:gridCol w:w="1985"/>
      </w:tblGrid>
      <w:tr w:rsidR="00CE1C36" w:rsidRPr="005A7970" w:rsidTr="002E579A">
        <w:trPr>
          <w:trHeight w:val="499"/>
        </w:trPr>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Наименование расходов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План</w:t>
            </w:r>
          </w:p>
          <w:p w:rsidR="00CE1C36" w:rsidRPr="005A7970" w:rsidRDefault="00CE1C36" w:rsidP="002E579A">
            <w:pPr>
              <w:jc w:val="cente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Исполнено</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color w:val="000000"/>
                <w:sz w:val="22"/>
                <w:szCs w:val="22"/>
              </w:rPr>
              <w:t>Муниципальная программа «Благоустройство территории Мамаканского городского поселения на 2018-2020 годы»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2 744 113,26</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2 390 780,05</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color w:val="000000"/>
                <w:sz w:val="22"/>
                <w:szCs w:val="22"/>
              </w:rPr>
              <w:t>Уличное освещение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1 381 700,00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1 153 988,94</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оплата за электроэнергию по освещению улиц</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536 182,07</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338 829,91</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Аренда мест на опорах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61 900,00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61 632,67</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Монтаж уличных гирлянд</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45 967,93</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29 995,60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rPr>
                <w:color w:val="000000"/>
              </w:rPr>
            </w:pPr>
            <w:r w:rsidRPr="005A7970">
              <w:rPr>
                <w:color w:val="000000"/>
                <w:sz w:val="22"/>
                <w:szCs w:val="22"/>
              </w:rPr>
              <w:t>техническое присоединение ул. Гидростроителей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550,00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550,00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rPr>
                <w:color w:val="000000"/>
              </w:rPr>
            </w:pPr>
            <w:r w:rsidRPr="005A7970">
              <w:rPr>
                <w:color w:val="000000"/>
                <w:sz w:val="22"/>
                <w:szCs w:val="22"/>
              </w:rPr>
              <w:t>Установка опоры на детской площадке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68 226,00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68 150,76</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rPr>
                <w:color w:val="000000"/>
              </w:rPr>
            </w:pPr>
            <w:r w:rsidRPr="005A7970">
              <w:rPr>
                <w:color w:val="000000"/>
                <w:sz w:val="22"/>
                <w:szCs w:val="22"/>
              </w:rPr>
              <w:t xml:space="preserve">устройство линии уличного освещения по ул. Гидростроителей в п. </w:t>
            </w:r>
            <w:proofErr w:type="spellStart"/>
            <w:r w:rsidRPr="005A7970">
              <w:rPr>
                <w:color w:val="000000"/>
                <w:sz w:val="22"/>
                <w:szCs w:val="22"/>
              </w:rPr>
              <w:t>Мамакан</w:t>
            </w:r>
            <w:proofErr w:type="spellEnd"/>
            <w:r w:rsidRPr="005A7970">
              <w:rPr>
                <w:color w:val="000000"/>
                <w:sz w:val="22"/>
                <w:szCs w:val="22"/>
              </w:rPr>
              <w:t xml:space="preserve">, </w:t>
            </w:r>
            <w:proofErr w:type="spellStart"/>
            <w:r w:rsidRPr="005A7970">
              <w:rPr>
                <w:color w:val="000000"/>
                <w:sz w:val="22"/>
                <w:szCs w:val="22"/>
              </w:rPr>
              <w:t>Бодайбинского</w:t>
            </w:r>
            <w:proofErr w:type="spellEnd"/>
            <w:r w:rsidRPr="005A7970">
              <w:rPr>
                <w:color w:val="000000"/>
                <w:sz w:val="22"/>
                <w:szCs w:val="22"/>
              </w:rPr>
              <w:t xml:space="preserve"> района, Иркутской области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596 774,00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596 700,00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sz w:val="22"/>
                <w:szCs w:val="22"/>
              </w:rPr>
              <w:t xml:space="preserve">Приобретение уличных гирлянд и прочих МЗ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72 100,00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58 130,00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rPr>
                <w:b/>
              </w:rPr>
            </w:pPr>
            <w:r w:rsidRPr="005A7970">
              <w:rPr>
                <w:b/>
                <w:color w:val="000000"/>
                <w:sz w:val="22"/>
                <w:szCs w:val="22"/>
              </w:rPr>
              <w:t>Организация и содержание мест захоронения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121 200,00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97 581,18</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санитарная очистка мест захоронения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82 200,00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82 200,00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захоронение безродных граждан</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39 000,00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15 381,18</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pPr>
              <w:jc w:val="center"/>
              <w:rPr>
                <w:b/>
              </w:rPr>
            </w:pPr>
            <w:r w:rsidRPr="005A7970">
              <w:rPr>
                <w:b/>
                <w:color w:val="000000"/>
                <w:sz w:val="22"/>
                <w:szCs w:val="22"/>
              </w:rPr>
              <w:t>Прочие мероприятия по благоустройству территории поселения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485 300,00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384 225,35</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уборка мест общего пользования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208 600,00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208 599,98</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содержание клумб на территории поселения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256 000,00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155 210,67</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Прочие МЗ на содержание благоустройства территории поселения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20 700,00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20 414,70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rPr>
            </w:pPr>
            <w:r w:rsidRPr="005A7970">
              <w:rPr>
                <w:b/>
                <w:sz w:val="22"/>
                <w:szCs w:val="22"/>
              </w:rPr>
              <w:t>Обслуживание муниципального катка и благоустройство прилегающей к нему территории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157 800,00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157 718,55</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Содержание общепоселковой горки, ели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93 500,00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93 500,00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Изготовление лестницы к ледяной горке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64 300,00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64 218,55</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rPr>
            </w:pPr>
            <w:r w:rsidRPr="005A7970">
              <w:rPr>
                <w:b/>
                <w:sz w:val="22"/>
                <w:szCs w:val="22"/>
              </w:rPr>
              <w:t>Управление муниципальной собственностью Мамаканского муниципального образования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598 113,26</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597 266,03</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rPr>
            </w:pPr>
            <w:r w:rsidRPr="005A7970">
              <w:rPr>
                <w:b/>
                <w:sz w:val="22"/>
                <w:szCs w:val="22"/>
              </w:rPr>
              <w:t>Организация процесса управления и распоряжения земельными участками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323 500,00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322 726,31</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 xml:space="preserve">Земельный налог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308 000,00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307 867,00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Уплата иных платежей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15 500,00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14 859,31</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pPr>
              <w:jc w:val="center"/>
              <w:rPr>
                <w:b/>
              </w:rPr>
            </w:pPr>
            <w:r w:rsidRPr="005A7970">
              <w:rPr>
                <w:b/>
                <w:sz w:val="22"/>
                <w:szCs w:val="22"/>
              </w:rPr>
              <w:t>Энергосбережение и повышение энергетической эффективности на территории Мамаканского муниципального образования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274 613,26</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274 539,72</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Замена уличных светильников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117 900,00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117 826,47</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C36" w:rsidRPr="005A7970" w:rsidRDefault="00CE1C36" w:rsidP="002E579A">
            <w:r w:rsidRPr="005A7970">
              <w:rPr>
                <w:sz w:val="22"/>
                <w:szCs w:val="22"/>
              </w:rPr>
              <w:t>Приобретение уличных светодиодных светильников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156 713,26</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156 713,25</w:t>
            </w:r>
          </w:p>
        </w:tc>
      </w:tr>
    </w:tbl>
    <w:p w:rsidR="00CE1C36" w:rsidRPr="005A7970" w:rsidRDefault="00CE1C36" w:rsidP="00CE1C36">
      <w:pPr>
        <w:jc w:val="both"/>
      </w:pPr>
    </w:p>
    <w:p w:rsidR="00CE1C36" w:rsidRPr="005A7970" w:rsidRDefault="00CE1C36" w:rsidP="00CE1C36">
      <w:pPr>
        <w:jc w:val="center"/>
        <w:rPr>
          <w:b/>
        </w:rPr>
      </w:pPr>
      <w:r w:rsidRPr="005A7970">
        <w:rPr>
          <w:b/>
        </w:rPr>
        <w:t>МОЛОДЕЖНАЯ ПОЛИТИКА</w:t>
      </w:r>
    </w:p>
    <w:p w:rsidR="00CE1C36" w:rsidRPr="005A7970" w:rsidRDefault="00CE1C36" w:rsidP="00CE1C36">
      <w:pPr>
        <w:ind w:firstLine="708"/>
        <w:jc w:val="both"/>
      </w:pPr>
      <w:r w:rsidRPr="005A7970">
        <w:t xml:space="preserve">Муниципальная  программа "Развитие молодежной политики в муниципальном образовании </w:t>
      </w:r>
      <w:proofErr w:type="spellStart"/>
      <w:r w:rsidRPr="005A7970">
        <w:t>Мамаканское</w:t>
      </w:r>
      <w:proofErr w:type="spellEnd"/>
      <w:r w:rsidRPr="005A7970">
        <w:t xml:space="preserve"> городское поселение на 2019-2023 годы» разработана с целью развития социально-экономического, общественно-политического и культурного потенциала молодежи. Посмотреть исполнение Программы можно в приведенной ниже таблице:</w:t>
      </w:r>
    </w:p>
    <w:p w:rsidR="00CE1C36" w:rsidRDefault="00CE1C36" w:rsidP="00CE1C36">
      <w:pPr>
        <w:ind w:firstLine="708"/>
        <w:jc w:val="right"/>
      </w:pPr>
    </w:p>
    <w:p w:rsidR="00CE1C36" w:rsidRDefault="00CE1C36" w:rsidP="00CE1C36">
      <w:pPr>
        <w:ind w:firstLine="708"/>
        <w:jc w:val="right"/>
      </w:pPr>
    </w:p>
    <w:p w:rsidR="00CE1C36" w:rsidRDefault="00CE1C36" w:rsidP="00CE1C36">
      <w:pPr>
        <w:ind w:firstLine="708"/>
        <w:jc w:val="right"/>
      </w:pPr>
    </w:p>
    <w:p w:rsidR="00CE1C36" w:rsidRDefault="00CE1C36" w:rsidP="00CE1C36">
      <w:pPr>
        <w:ind w:firstLine="708"/>
        <w:jc w:val="right"/>
      </w:pPr>
    </w:p>
    <w:p w:rsidR="00CE1C36" w:rsidRDefault="00CE1C36" w:rsidP="00CE1C36">
      <w:pPr>
        <w:ind w:firstLine="708"/>
        <w:jc w:val="right"/>
      </w:pPr>
    </w:p>
    <w:p w:rsidR="00CE1C36" w:rsidRPr="005A7970" w:rsidRDefault="00CE1C36" w:rsidP="00CE1C36">
      <w:pPr>
        <w:ind w:firstLine="708"/>
        <w:jc w:val="right"/>
      </w:pPr>
      <w:r w:rsidRPr="005A7970">
        <w:t>руб.</w:t>
      </w:r>
    </w:p>
    <w:tbl>
      <w:tblPr>
        <w:tblW w:w="10632" w:type="dxa"/>
        <w:tblInd w:w="108" w:type="dxa"/>
        <w:tblLayout w:type="fixed"/>
        <w:tblCellMar>
          <w:left w:w="0" w:type="dxa"/>
          <w:right w:w="0" w:type="dxa"/>
        </w:tblCellMar>
        <w:tblLook w:val="04A0" w:firstRow="1" w:lastRow="0" w:firstColumn="1" w:lastColumn="0" w:noHBand="0" w:noVBand="1"/>
      </w:tblPr>
      <w:tblGrid>
        <w:gridCol w:w="6946"/>
        <w:gridCol w:w="1701"/>
        <w:gridCol w:w="1985"/>
      </w:tblGrid>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 xml:space="preserve">Наименование расходов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color w:val="000000"/>
              </w:rPr>
            </w:pPr>
          </w:p>
          <w:p w:rsidR="00CE1C36" w:rsidRPr="005A7970" w:rsidRDefault="00CE1C36" w:rsidP="002E579A">
            <w:pPr>
              <w:jc w:val="center"/>
            </w:pPr>
            <w:r w:rsidRPr="005A7970">
              <w:rPr>
                <w:color w:val="000000"/>
                <w:sz w:val="22"/>
                <w:szCs w:val="22"/>
              </w:rPr>
              <w:t>План</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Исполнено</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color w:val="000000"/>
                <w:sz w:val="22"/>
                <w:szCs w:val="22"/>
              </w:rPr>
              <w:t xml:space="preserve">Муниципальная программа «Развитие молодежной политики в </w:t>
            </w:r>
            <w:proofErr w:type="spellStart"/>
            <w:r w:rsidRPr="005A7970">
              <w:rPr>
                <w:b/>
                <w:color w:val="000000"/>
                <w:sz w:val="22"/>
                <w:szCs w:val="22"/>
              </w:rPr>
              <w:t>Мамаканском</w:t>
            </w:r>
            <w:proofErr w:type="spellEnd"/>
            <w:r w:rsidRPr="005A7970">
              <w:rPr>
                <w:b/>
                <w:color w:val="000000"/>
                <w:sz w:val="22"/>
                <w:szCs w:val="22"/>
              </w:rPr>
              <w:t xml:space="preserve"> муниципальном образовании»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113 400,00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69 296,00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color w:val="000000"/>
                <w:sz w:val="22"/>
                <w:szCs w:val="22"/>
              </w:rPr>
              <w:t>Развитие творческой активности молодежи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color w:val="000000"/>
                <w:sz w:val="22"/>
                <w:szCs w:val="22"/>
              </w:rPr>
              <w:t>Приобретение подарочных наборов, сувениров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42 400,00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7 572,00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color w:val="000000"/>
                <w:sz w:val="22"/>
                <w:szCs w:val="22"/>
              </w:rPr>
              <w:t>Развитие социально-экономического, общественно-политического и культурного потенциала молодежи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71 000,00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61 724,00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color w:val="000000"/>
                <w:sz w:val="22"/>
                <w:szCs w:val="22"/>
              </w:rPr>
              <w:t xml:space="preserve">Приобретение открыток, подарков, мягкого инвентаря на мероприятия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71 000,00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pPr>
            <w:r w:rsidRPr="005A7970">
              <w:rPr>
                <w:sz w:val="22"/>
                <w:szCs w:val="22"/>
              </w:rPr>
              <w:t>61 724,00</w:t>
            </w:r>
          </w:p>
        </w:tc>
      </w:tr>
      <w:tr w:rsidR="00CE1C36" w:rsidRPr="005A7970" w:rsidTr="002E579A">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b/>
                <w:bCs/>
                <w:color w:val="000000"/>
                <w:sz w:val="22"/>
                <w:szCs w:val="22"/>
              </w:rPr>
              <w:t>Итого</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113 400,00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69 296,00</w:t>
            </w:r>
          </w:p>
        </w:tc>
      </w:tr>
    </w:tbl>
    <w:p w:rsidR="00CE1C36" w:rsidRPr="005A7970" w:rsidRDefault="00CE1C36" w:rsidP="00CE1C36">
      <w:pPr>
        <w:jc w:val="both"/>
      </w:pPr>
    </w:p>
    <w:p w:rsidR="00CE1C36" w:rsidRPr="005A7970" w:rsidRDefault="00CE1C36" w:rsidP="00CE1C36">
      <w:pPr>
        <w:ind w:firstLine="708"/>
        <w:jc w:val="both"/>
      </w:pPr>
      <w:r w:rsidRPr="005A7970">
        <w:t>Невыполнение плана произошло вследствие вакансии по должности «специалист по молодежной политике и спорту» в течение 3,5 месяцев.</w:t>
      </w:r>
    </w:p>
    <w:p w:rsidR="00CE1C36" w:rsidRPr="005A7970" w:rsidRDefault="00CE1C36" w:rsidP="00CE1C36">
      <w:pPr>
        <w:ind w:firstLine="708"/>
        <w:jc w:val="both"/>
      </w:pPr>
      <w:r w:rsidRPr="005A7970">
        <w:t xml:space="preserve">По разделу молодежная </w:t>
      </w:r>
      <w:proofErr w:type="spellStart"/>
      <w:r w:rsidRPr="005A7970">
        <w:t>политикарасходы</w:t>
      </w:r>
      <w:proofErr w:type="spellEnd"/>
      <w:r w:rsidRPr="005A7970">
        <w:t xml:space="preserve"> в 2019 году составили </w:t>
      </w:r>
      <w:r w:rsidRPr="005A7970">
        <w:rPr>
          <w:b/>
        </w:rPr>
        <w:t>69,3</w:t>
      </w:r>
      <w:r w:rsidRPr="005A7970">
        <w:t xml:space="preserve"> тыс.руб. Проведены совместно с Досуговым центром, Библиотекой п. Мамакан мероприятия, посвященные Проводам </w:t>
      </w:r>
      <w:proofErr w:type="spellStart"/>
      <w:proofErr w:type="gramStart"/>
      <w:r w:rsidRPr="005A7970">
        <w:t>Зимы,празднованию</w:t>
      </w:r>
      <w:proofErr w:type="spellEnd"/>
      <w:proofErr w:type="gramEnd"/>
      <w:r w:rsidRPr="005A7970">
        <w:t xml:space="preserve"> дня Победы в Великой Отечественной Войне.   В июне проведен детский праздник 1 июня, общепоселковый туристический слет. В четвертом квартале прошла традиционная декада инвалидов, где был проведен концерт для пожилых жителей и организовано праздничное чаепитие. В декабре проведены работы по праздничному оформлению поселка к Новогодним мероприятиям, на улицах развешены гирлянды, на поселковом корте построена ледяная горка, оформлена поселковая Елка. Среди жителей и организаций объявлены конкурсы. </w:t>
      </w:r>
    </w:p>
    <w:p w:rsidR="00CE1C36" w:rsidRPr="005A7970" w:rsidRDefault="00CE1C36" w:rsidP="00CE1C36">
      <w:pPr>
        <w:jc w:val="both"/>
      </w:pPr>
    </w:p>
    <w:p w:rsidR="00CE1C36" w:rsidRPr="005A7970" w:rsidRDefault="00CE1C36" w:rsidP="00CE1C36">
      <w:pPr>
        <w:jc w:val="center"/>
        <w:rPr>
          <w:b/>
        </w:rPr>
      </w:pPr>
      <w:r w:rsidRPr="005A7970">
        <w:rPr>
          <w:b/>
        </w:rPr>
        <w:t>ФИЗИЧЕСКАЯ КУЛЬТУРА И СПОРТ</w:t>
      </w:r>
    </w:p>
    <w:p w:rsidR="00CE1C36" w:rsidRPr="005A7970" w:rsidRDefault="00CE1C36" w:rsidP="00CE1C36">
      <w:pPr>
        <w:jc w:val="both"/>
      </w:pPr>
      <w:r w:rsidRPr="005A7970">
        <w:t xml:space="preserve">          В 2019 </w:t>
      </w:r>
      <w:proofErr w:type="gramStart"/>
      <w:r w:rsidRPr="005A7970">
        <w:t>году  в</w:t>
      </w:r>
      <w:proofErr w:type="gramEnd"/>
      <w:r w:rsidRPr="005A7970">
        <w:t xml:space="preserve"> рамках муниципальной программы «Развитие физической культуры и спорта в </w:t>
      </w:r>
      <w:proofErr w:type="spellStart"/>
      <w:r w:rsidRPr="005A7970">
        <w:t>Мамаканском</w:t>
      </w:r>
      <w:proofErr w:type="spellEnd"/>
      <w:r w:rsidRPr="005A7970">
        <w:t xml:space="preserve"> городском поселении на 2019-2023 годы» из бюджета поселения выделено </w:t>
      </w:r>
      <w:r w:rsidRPr="005A7970">
        <w:rPr>
          <w:b/>
        </w:rPr>
        <w:t xml:space="preserve"> 1 022,0</w:t>
      </w:r>
      <w:r w:rsidRPr="005A7970">
        <w:t xml:space="preserve"> тыс.руб. Посмотреть исполнение Программы можно в приведенной ниже таблице:</w:t>
      </w:r>
    </w:p>
    <w:tbl>
      <w:tblPr>
        <w:tblW w:w="10632" w:type="dxa"/>
        <w:tblInd w:w="108" w:type="dxa"/>
        <w:tblLayout w:type="fixed"/>
        <w:tblCellMar>
          <w:left w:w="0" w:type="dxa"/>
          <w:right w:w="0" w:type="dxa"/>
        </w:tblCellMar>
        <w:tblLook w:val="04A0" w:firstRow="1" w:lastRow="0" w:firstColumn="1" w:lastColumn="0" w:noHBand="0" w:noVBand="1"/>
      </w:tblPr>
      <w:tblGrid>
        <w:gridCol w:w="7088"/>
        <w:gridCol w:w="1559"/>
        <w:gridCol w:w="1985"/>
      </w:tblGrid>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 xml:space="preserve">Наименование расходов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color w:val="000000"/>
              </w:rPr>
            </w:pPr>
          </w:p>
          <w:p w:rsidR="00CE1C36" w:rsidRPr="005A7970" w:rsidRDefault="00CE1C36" w:rsidP="002E579A">
            <w:pPr>
              <w:jc w:val="center"/>
            </w:pPr>
            <w:r w:rsidRPr="005A7970">
              <w:rPr>
                <w:color w:val="000000"/>
                <w:sz w:val="22"/>
                <w:szCs w:val="22"/>
              </w:rPr>
              <w:t xml:space="preserve">План </w:t>
            </w:r>
          </w:p>
          <w:p w:rsidR="00CE1C36" w:rsidRPr="005A7970" w:rsidRDefault="00CE1C36" w:rsidP="002E579A">
            <w:pPr>
              <w:jc w:val="center"/>
            </w:pP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pPr>
            <w:r w:rsidRPr="005A7970">
              <w:rPr>
                <w:color w:val="000000"/>
                <w:sz w:val="22"/>
                <w:szCs w:val="22"/>
              </w:rPr>
              <w:t xml:space="preserve">Исполнено </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center"/>
              <w:rPr>
                <w:b/>
              </w:rPr>
            </w:pPr>
            <w:r w:rsidRPr="005A7970">
              <w:rPr>
                <w:b/>
                <w:color w:val="000000"/>
                <w:sz w:val="22"/>
                <w:szCs w:val="22"/>
              </w:rPr>
              <w:t xml:space="preserve">Муниципальная программа «Развитие физической культуры и спорта в </w:t>
            </w:r>
            <w:proofErr w:type="spellStart"/>
            <w:r w:rsidRPr="005A7970">
              <w:rPr>
                <w:b/>
                <w:color w:val="000000"/>
                <w:sz w:val="22"/>
                <w:szCs w:val="22"/>
              </w:rPr>
              <w:t>Мамаканском</w:t>
            </w:r>
            <w:proofErr w:type="spellEnd"/>
            <w:r w:rsidRPr="005A7970">
              <w:rPr>
                <w:b/>
                <w:color w:val="000000"/>
                <w:sz w:val="22"/>
                <w:szCs w:val="22"/>
              </w:rPr>
              <w:t xml:space="preserve"> муниципальном образовании»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1 164 558,74</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center"/>
              <w:rPr>
                <w:b/>
              </w:rPr>
            </w:pPr>
            <w:r w:rsidRPr="005A7970">
              <w:rPr>
                <w:b/>
                <w:sz w:val="22"/>
                <w:szCs w:val="22"/>
              </w:rPr>
              <w:t>1 022 015,33</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color w:val="000000"/>
                <w:sz w:val="22"/>
                <w:szCs w:val="22"/>
              </w:rPr>
              <w:t>Обслуживание муниципального катка и благоустройство прилегающей к нему территории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rPr>
                <w:b/>
              </w:rPr>
            </w:pPr>
            <w:r w:rsidRPr="005A7970">
              <w:rPr>
                <w:b/>
                <w:sz w:val="22"/>
                <w:szCs w:val="22"/>
              </w:rPr>
              <w:t>962 158,74</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rPr>
                <w:b/>
              </w:rPr>
            </w:pPr>
            <w:r w:rsidRPr="005A7970">
              <w:rPr>
                <w:b/>
                <w:sz w:val="22"/>
                <w:szCs w:val="22"/>
              </w:rPr>
              <w:t>905 519,7</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color w:val="000000"/>
                <w:sz w:val="22"/>
                <w:szCs w:val="22"/>
              </w:rPr>
              <w:t>Коммунальные услуги по хоккейному корту и спортивной базе (отопление, освещение)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174 700,00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165 054,75</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Расходы по содержанию хоккейного корта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362 500,00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346 364,69</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 xml:space="preserve">Услуги вахтера раздевалки при хоккейном корте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99 013,00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68 786,52</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 xml:space="preserve">Приобретение потолочных светильников на спортивную базу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10 820,00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10 720,00</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Приобретение материалов для обслуживания хоккейного корта и спорт. базы (хоз. инвентарь и материалы)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17 967,00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17 435,00</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rPr>
                <w:color w:val="000000"/>
              </w:rPr>
            </w:pPr>
            <w:r w:rsidRPr="005A7970">
              <w:rPr>
                <w:color w:val="000000"/>
                <w:sz w:val="22"/>
                <w:szCs w:val="22"/>
              </w:rPr>
              <w:t>Оснащение системой  аудио оповещения спортивной базы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297 158,74</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297 158,74</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color w:val="000000"/>
                <w:sz w:val="22"/>
                <w:szCs w:val="22"/>
              </w:rPr>
              <w:t>Организация и проведение физкультурно-массовых мероприятий и участие в спортивных соревнованиях различных уровней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rPr>
                <w:b/>
              </w:rPr>
            </w:pPr>
            <w:r w:rsidRPr="005A7970">
              <w:rPr>
                <w:b/>
                <w:sz w:val="22"/>
                <w:szCs w:val="22"/>
              </w:rPr>
              <w:t>202 400,00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rPr>
                <w:b/>
              </w:rPr>
            </w:pPr>
            <w:r w:rsidRPr="005A7970">
              <w:rPr>
                <w:b/>
                <w:sz w:val="22"/>
                <w:szCs w:val="22"/>
              </w:rPr>
              <w:t>116 495,63</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color w:val="000000"/>
                <w:sz w:val="22"/>
                <w:szCs w:val="22"/>
              </w:rPr>
              <w:t>Проезд спортсменов на соревнования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49 900,00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28 800,00</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r w:rsidRPr="005A7970">
              <w:rPr>
                <w:color w:val="000000"/>
                <w:sz w:val="22"/>
                <w:szCs w:val="22"/>
              </w:rPr>
              <w:t xml:space="preserve">Изготовление сладких призов на соревнования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200,00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0,00</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color w:val="000000"/>
                <w:sz w:val="22"/>
                <w:szCs w:val="22"/>
              </w:rPr>
              <w:t>Расходы на призовой фонд, приобретение грамот, медалей, кубков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152 300,00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E1C36" w:rsidRPr="005A7970" w:rsidRDefault="00CE1C36" w:rsidP="002E579A">
            <w:pPr>
              <w:jc w:val="right"/>
            </w:pPr>
            <w:r w:rsidRPr="005A7970">
              <w:rPr>
                <w:sz w:val="22"/>
                <w:szCs w:val="22"/>
              </w:rPr>
              <w:t>87 695,63</w:t>
            </w:r>
          </w:p>
        </w:tc>
      </w:tr>
      <w:tr w:rsidR="00CE1C36" w:rsidRPr="005A7970" w:rsidTr="002E579A">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C36" w:rsidRPr="005A7970" w:rsidRDefault="00CE1C36" w:rsidP="002E579A">
            <w:r w:rsidRPr="005A7970">
              <w:rPr>
                <w:b/>
                <w:bCs/>
                <w:color w:val="000000"/>
                <w:sz w:val="22"/>
                <w:szCs w:val="22"/>
              </w:rPr>
              <w:t>Итого</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right"/>
              <w:rPr>
                <w:b/>
              </w:rPr>
            </w:pPr>
            <w:r w:rsidRPr="005A7970">
              <w:rPr>
                <w:b/>
                <w:sz w:val="22"/>
                <w:szCs w:val="22"/>
              </w:rPr>
              <w:t>1 164 558,74</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1C36" w:rsidRPr="005A7970" w:rsidRDefault="00CE1C36" w:rsidP="002E579A">
            <w:pPr>
              <w:jc w:val="right"/>
              <w:rPr>
                <w:b/>
              </w:rPr>
            </w:pPr>
            <w:r w:rsidRPr="005A7970">
              <w:rPr>
                <w:b/>
                <w:sz w:val="22"/>
                <w:szCs w:val="22"/>
              </w:rPr>
              <w:t>1 022 015,33</w:t>
            </w:r>
          </w:p>
        </w:tc>
      </w:tr>
    </w:tbl>
    <w:p w:rsidR="00CE1C36" w:rsidRPr="005A7970" w:rsidRDefault="00CE1C36" w:rsidP="00CE1C36">
      <w:pPr>
        <w:widowControl w:val="0"/>
        <w:autoSpaceDE w:val="0"/>
        <w:autoSpaceDN w:val="0"/>
        <w:adjustRightInd w:val="0"/>
        <w:ind w:firstLine="708"/>
        <w:jc w:val="both"/>
      </w:pPr>
    </w:p>
    <w:p w:rsidR="00CE1C36" w:rsidRPr="005A7970" w:rsidRDefault="00CE1C36" w:rsidP="00CE1C36">
      <w:pPr>
        <w:widowControl w:val="0"/>
        <w:autoSpaceDE w:val="0"/>
        <w:autoSpaceDN w:val="0"/>
        <w:adjustRightInd w:val="0"/>
        <w:ind w:firstLine="708"/>
        <w:jc w:val="both"/>
      </w:pPr>
      <w:r w:rsidRPr="005A7970">
        <w:t>Невыполнение плана произошло вследствие вакансии по должности «специалист по молодежной политике и спорту» в течение 3,5 месяцев.</w:t>
      </w:r>
    </w:p>
    <w:p w:rsidR="00CE1C36" w:rsidRPr="005A7970" w:rsidRDefault="00CE1C36" w:rsidP="00CE1C36">
      <w:pPr>
        <w:jc w:val="center"/>
        <w:rPr>
          <w:b/>
        </w:rPr>
      </w:pPr>
    </w:p>
    <w:p w:rsidR="00CE1C36" w:rsidRPr="00920919" w:rsidRDefault="00CE1C36" w:rsidP="00CE1C36">
      <w:pPr>
        <w:jc w:val="center"/>
        <w:rPr>
          <w:b/>
        </w:rPr>
      </w:pPr>
      <w:r w:rsidRPr="00920919">
        <w:rPr>
          <w:b/>
        </w:rPr>
        <w:t>УПРАВЛЕНИЕ МУНИЦИПАЛЬНОЙ СОБСТВЕННОСТЬЮ</w:t>
      </w:r>
    </w:p>
    <w:p w:rsidR="00CE1C36" w:rsidRPr="00920919" w:rsidRDefault="00CE1C36" w:rsidP="00CE1C36">
      <w:pPr>
        <w:ind w:firstLine="708"/>
        <w:jc w:val="both"/>
      </w:pPr>
      <w:r w:rsidRPr="00920919">
        <w:t xml:space="preserve">За 2019 год администрацией Мамаканского городского поселения заключен 1 договор аренды муниципального имущества.  </w:t>
      </w:r>
    </w:p>
    <w:p w:rsidR="00CE1C36" w:rsidRDefault="00CE1C36" w:rsidP="00CE1C36">
      <w:pPr>
        <w:ind w:firstLine="708"/>
        <w:jc w:val="both"/>
      </w:pPr>
      <w:r w:rsidRPr="00920919">
        <w:t>За 2019 год в бюджет поселка было перечислено:</w:t>
      </w:r>
    </w:p>
    <w:p w:rsidR="00CE1C36" w:rsidRPr="00D5404C" w:rsidRDefault="00CE1C36" w:rsidP="00CE1C36">
      <w:pPr>
        <w:jc w:val="both"/>
      </w:pPr>
      <w:r w:rsidRPr="00D5404C">
        <w:t xml:space="preserve">1 - арендная плата за муниципальное имущество833,0 тыс. руб.; </w:t>
      </w:r>
    </w:p>
    <w:p w:rsidR="00CE1C36" w:rsidRPr="00D5404C" w:rsidRDefault="00CE1C36" w:rsidP="00CE1C36">
      <w:pPr>
        <w:jc w:val="both"/>
      </w:pPr>
      <w:r w:rsidRPr="00D5404C">
        <w:t xml:space="preserve">2 -  арендная плата за землю – 314,5 тыс. руб.; </w:t>
      </w:r>
    </w:p>
    <w:p w:rsidR="00CE1C36" w:rsidRPr="00D5404C" w:rsidRDefault="00CE1C36" w:rsidP="00CE1C36">
      <w:pPr>
        <w:jc w:val="both"/>
      </w:pPr>
      <w:r w:rsidRPr="00D5404C">
        <w:t xml:space="preserve">3 -  налог на имущество физических лиц – поступило 245,9 тыс. руб.; </w:t>
      </w:r>
    </w:p>
    <w:p w:rsidR="00CE1C36" w:rsidRPr="00920919" w:rsidRDefault="00CE1C36" w:rsidP="00CE1C36">
      <w:pPr>
        <w:jc w:val="both"/>
      </w:pPr>
      <w:r w:rsidRPr="00920919">
        <w:t xml:space="preserve">4 -  налог на землю – поступило 1 134,6 тыс. </w:t>
      </w:r>
      <w:proofErr w:type="gramStart"/>
      <w:r w:rsidRPr="00920919">
        <w:t>руб..</w:t>
      </w:r>
      <w:proofErr w:type="gramEnd"/>
      <w:r w:rsidRPr="00920919">
        <w:t xml:space="preserve"> </w:t>
      </w:r>
    </w:p>
    <w:p w:rsidR="00CE1C36" w:rsidRPr="00920919" w:rsidRDefault="00CE1C36" w:rsidP="00CE1C36">
      <w:pPr>
        <w:jc w:val="both"/>
      </w:pPr>
      <w:r w:rsidRPr="00920919">
        <w:t xml:space="preserve">        В 2019 году заключено 3 договора социального найма с жителями поселка. Распределена 1 квартира семье, нуждающейся в улучшении жилищных условий. В собственность граждан по договорам передано 1 жилое помещение общей площадью 87,2 кв. м. </w:t>
      </w:r>
    </w:p>
    <w:p w:rsidR="00CE1C36" w:rsidRPr="005A7970" w:rsidRDefault="00CE1C36" w:rsidP="00CE1C36">
      <w:pPr>
        <w:jc w:val="both"/>
      </w:pPr>
    </w:p>
    <w:p w:rsidR="00CE1C36" w:rsidRPr="005A7970" w:rsidRDefault="00CE1C36" w:rsidP="00CE1C36">
      <w:pPr>
        <w:jc w:val="center"/>
        <w:rPr>
          <w:b/>
        </w:rPr>
      </w:pPr>
      <w:r w:rsidRPr="005A7970">
        <w:rPr>
          <w:b/>
        </w:rPr>
        <w:t>СОЦИАЛЬНАЯ ПОЛИТИКА</w:t>
      </w:r>
    </w:p>
    <w:p w:rsidR="00CE1C36" w:rsidRPr="005A7970" w:rsidRDefault="00CE1C36" w:rsidP="00CE1C36">
      <w:pPr>
        <w:jc w:val="both"/>
      </w:pPr>
      <w:r w:rsidRPr="005A7970">
        <w:t xml:space="preserve">         Социальная защита населения осуществляется УСЗН г. Бодайбо и района. Но, не смотря на то, что полномочия это районные администрацией Мамаканского городского поселения оказывается помощь населению по сбору и оформлению различных документов, ведется взаимодействие с районными управлениями и фондами</w:t>
      </w:r>
    </w:p>
    <w:p w:rsidR="00CE1C36" w:rsidRPr="005A7970" w:rsidRDefault="00CE1C36" w:rsidP="00CE1C36">
      <w:pPr>
        <w:pStyle w:val="a8"/>
        <w:numPr>
          <w:ilvl w:val="0"/>
          <w:numId w:val="1"/>
        </w:numPr>
        <w:ind w:left="426"/>
        <w:jc w:val="both"/>
      </w:pPr>
      <w:r w:rsidRPr="005A7970">
        <w:t>выдано медицинских полисов – 45;</w:t>
      </w:r>
    </w:p>
    <w:p w:rsidR="00CE1C36" w:rsidRPr="005A7970" w:rsidRDefault="00CE1C36" w:rsidP="00CE1C36">
      <w:pPr>
        <w:pStyle w:val="a8"/>
        <w:numPr>
          <w:ilvl w:val="0"/>
          <w:numId w:val="1"/>
        </w:numPr>
        <w:ind w:left="426"/>
        <w:jc w:val="both"/>
      </w:pPr>
      <w:r w:rsidRPr="005A7970">
        <w:t>оформлено и выдано страховых пенсионных удостоверений –21;</w:t>
      </w:r>
    </w:p>
    <w:p w:rsidR="00CE1C36" w:rsidRPr="005A7970" w:rsidRDefault="00CE1C36" w:rsidP="00CE1C36">
      <w:pPr>
        <w:pStyle w:val="a8"/>
        <w:numPr>
          <w:ilvl w:val="0"/>
          <w:numId w:val="1"/>
        </w:numPr>
        <w:ind w:left="426"/>
        <w:jc w:val="both"/>
      </w:pPr>
      <w:r w:rsidRPr="005A7970">
        <w:t>оформлено и присвоено звание «Ветеран труда» - 2;</w:t>
      </w:r>
    </w:p>
    <w:p w:rsidR="00CE1C36" w:rsidRPr="005A7970" w:rsidRDefault="00CE1C36" w:rsidP="00CE1C36">
      <w:pPr>
        <w:pStyle w:val="a8"/>
        <w:numPr>
          <w:ilvl w:val="0"/>
          <w:numId w:val="1"/>
        </w:numPr>
        <w:ind w:left="426"/>
        <w:jc w:val="both"/>
      </w:pPr>
      <w:r w:rsidRPr="005A7970">
        <w:t>прошли перерегистрацию на выдачу гос. сертификата для участия в программе по субсидии на выезд из местности, приравненной к Крайнему Северу –18;</w:t>
      </w:r>
    </w:p>
    <w:p w:rsidR="00CE1C36" w:rsidRPr="005A7970" w:rsidRDefault="00CE1C36" w:rsidP="00CE1C36">
      <w:pPr>
        <w:pStyle w:val="a8"/>
        <w:numPr>
          <w:ilvl w:val="0"/>
          <w:numId w:val="1"/>
        </w:numPr>
        <w:ind w:left="426"/>
        <w:jc w:val="both"/>
      </w:pPr>
      <w:r w:rsidRPr="005A7970">
        <w:t>оформлено пакетов документов на льготу за оплату  детского сада – 4;</w:t>
      </w:r>
    </w:p>
    <w:p w:rsidR="00CE1C36" w:rsidRPr="005A7970" w:rsidRDefault="00CE1C36" w:rsidP="00CE1C36">
      <w:pPr>
        <w:pStyle w:val="a8"/>
        <w:numPr>
          <w:ilvl w:val="0"/>
          <w:numId w:val="1"/>
        </w:numPr>
        <w:ind w:left="426"/>
        <w:jc w:val="both"/>
      </w:pPr>
      <w:r w:rsidRPr="005A7970">
        <w:t>оформлено пакетов документов на детское пособие – 22;</w:t>
      </w:r>
    </w:p>
    <w:p w:rsidR="00CE1C36" w:rsidRPr="005A7970" w:rsidRDefault="00CE1C36" w:rsidP="00CE1C36">
      <w:pPr>
        <w:pStyle w:val="a8"/>
        <w:numPr>
          <w:ilvl w:val="0"/>
          <w:numId w:val="1"/>
        </w:numPr>
        <w:ind w:left="426"/>
        <w:jc w:val="both"/>
      </w:pPr>
      <w:r w:rsidRPr="005A7970">
        <w:t>оформлено полных пакетов документов на материальную помощь – 7;</w:t>
      </w:r>
    </w:p>
    <w:p w:rsidR="00CE1C36" w:rsidRPr="005A7970" w:rsidRDefault="00CE1C36" w:rsidP="00CE1C36">
      <w:pPr>
        <w:pStyle w:val="a8"/>
        <w:numPr>
          <w:ilvl w:val="0"/>
          <w:numId w:val="1"/>
        </w:numPr>
        <w:ind w:left="426"/>
        <w:jc w:val="both"/>
      </w:pPr>
      <w:r w:rsidRPr="005A7970">
        <w:t>оформлено пакетов документов на субсидию оплаты ЖКХ – 130;</w:t>
      </w:r>
    </w:p>
    <w:p w:rsidR="00CE1C36" w:rsidRPr="005A7970" w:rsidRDefault="00CE1C36" w:rsidP="00CE1C36">
      <w:pPr>
        <w:pStyle w:val="a8"/>
        <w:numPr>
          <w:ilvl w:val="0"/>
          <w:numId w:val="1"/>
        </w:numPr>
        <w:ind w:left="426"/>
        <w:jc w:val="both"/>
      </w:pPr>
      <w:r w:rsidRPr="005A7970">
        <w:t>оформлено пакетов документов для оформления ЕДВ по достижении стажа – 9;</w:t>
      </w:r>
    </w:p>
    <w:p w:rsidR="00CE1C36" w:rsidRPr="005A7970" w:rsidRDefault="00CE1C36" w:rsidP="00CE1C36">
      <w:pPr>
        <w:pStyle w:val="a8"/>
        <w:numPr>
          <w:ilvl w:val="0"/>
          <w:numId w:val="1"/>
        </w:numPr>
        <w:ind w:left="426"/>
        <w:jc w:val="both"/>
      </w:pPr>
      <w:r w:rsidRPr="005A7970">
        <w:t xml:space="preserve">предоставлено актов </w:t>
      </w:r>
      <w:proofErr w:type="spellStart"/>
      <w:r w:rsidRPr="005A7970">
        <w:t>жилищно</w:t>
      </w:r>
      <w:proofErr w:type="spellEnd"/>
      <w:r w:rsidRPr="005A7970">
        <w:t xml:space="preserve"> - бытовых условий по запросам суда – 2;</w:t>
      </w:r>
    </w:p>
    <w:p w:rsidR="00CE1C36" w:rsidRPr="005A7970" w:rsidRDefault="00CE1C36" w:rsidP="00CE1C36">
      <w:pPr>
        <w:pStyle w:val="a8"/>
        <w:numPr>
          <w:ilvl w:val="0"/>
          <w:numId w:val="1"/>
        </w:numPr>
        <w:ind w:left="426"/>
        <w:jc w:val="both"/>
      </w:pPr>
      <w:r w:rsidRPr="005A7970">
        <w:t>предоставлено актов жилищно-бытовых условий по запросам УСЗН г. Бодайбо и района – 11;</w:t>
      </w:r>
    </w:p>
    <w:p w:rsidR="00CE1C36" w:rsidRPr="005A7970" w:rsidRDefault="00CE1C36" w:rsidP="00CE1C36">
      <w:pPr>
        <w:pStyle w:val="a8"/>
        <w:numPr>
          <w:ilvl w:val="0"/>
          <w:numId w:val="1"/>
        </w:numPr>
        <w:ind w:left="426"/>
        <w:jc w:val="both"/>
      </w:pPr>
      <w:r w:rsidRPr="005A7970">
        <w:t>оформлено полных пакетов документов на назначение льгот на оплату жилья и коммунальных услуг для педагогов, медработников и работников культуры – 8;</w:t>
      </w:r>
    </w:p>
    <w:p w:rsidR="00CE1C36" w:rsidRPr="005A7970" w:rsidRDefault="00CE1C36" w:rsidP="00CE1C36">
      <w:pPr>
        <w:pStyle w:val="a8"/>
        <w:numPr>
          <w:ilvl w:val="0"/>
          <w:numId w:val="1"/>
        </w:numPr>
        <w:ind w:left="426"/>
        <w:jc w:val="both"/>
      </w:pPr>
      <w:r w:rsidRPr="005A7970">
        <w:t>детям - сиротам, детям –инвалидам и опекаемым к Новому году вручено 26 подарков;</w:t>
      </w:r>
    </w:p>
    <w:p w:rsidR="00CE1C36" w:rsidRPr="005A7970" w:rsidRDefault="00CE1C36" w:rsidP="00CE1C36">
      <w:pPr>
        <w:pStyle w:val="a8"/>
        <w:numPr>
          <w:ilvl w:val="0"/>
          <w:numId w:val="1"/>
        </w:numPr>
        <w:ind w:left="426"/>
        <w:jc w:val="both"/>
      </w:pPr>
      <w:r w:rsidRPr="005A7970">
        <w:t>поздравлено юбиляров поселка -28 человек, вручено сертификатов – 7 шт.</w:t>
      </w:r>
    </w:p>
    <w:p w:rsidR="00CE1C36" w:rsidRPr="005A7970" w:rsidRDefault="00CE1C36" w:rsidP="00CE1C36">
      <w:pPr>
        <w:jc w:val="both"/>
      </w:pPr>
    </w:p>
    <w:p w:rsidR="00CE1C36" w:rsidRPr="005A7970" w:rsidRDefault="00CE1C36" w:rsidP="00CE1C36">
      <w:pPr>
        <w:jc w:val="both"/>
      </w:pPr>
      <w:r w:rsidRPr="005A7970">
        <w:t>В 2019 году администрацией было зарегистрировано 85 обращений граждан: 71вопрос решен положительно, 14 обращений рассмотрено с выездом на место, 5обращений находится на рассмотрении. Принято граждан на личном приеме 21 человек. Основным вопросом является утверждение схем земельных участков.</w:t>
      </w:r>
    </w:p>
    <w:p w:rsidR="00CE1C36" w:rsidRPr="005A7970" w:rsidRDefault="00CE1C36" w:rsidP="00CE1C36">
      <w:pPr>
        <w:jc w:val="both"/>
      </w:pPr>
    </w:p>
    <w:p w:rsidR="00CE1C36" w:rsidRPr="00CE1C36" w:rsidRDefault="00CE1C36" w:rsidP="00CE1C36">
      <w:pPr>
        <w:jc w:val="both"/>
      </w:pPr>
      <w:r w:rsidRPr="00CE1C36">
        <w:t xml:space="preserve">Глава Мамаканского </w:t>
      </w:r>
    </w:p>
    <w:p w:rsidR="00CE1C36" w:rsidRPr="00CE1C36" w:rsidRDefault="00CE1C36" w:rsidP="00CE1C36">
      <w:pPr>
        <w:jc w:val="both"/>
      </w:pPr>
      <w:r w:rsidRPr="00CE1C36">
        <w:t>городского поселения                                                                                    Ю.В. Белоногова</w:t>
      </w:r>
    </w:p>
    <w:p w:rsidR="00CE1C36" w:rsidRPr="005A7970" w:rsidRDefault="00CE1C36" w:rsidP="00CE1C36">
      <w:pPr>
        <w:jc w:val="both"/>
        <w:rPr>
          <w:b/>
        </w:rPr>
      </w:pPr>
    </w:p>
    <w:p w:rsidR="00CE1C36" w:rsidRPr="005A7970" w:rsidRDefault="00CE1C36" w:rsidP="00CE1C36">
      <w:pPr>
        <w:jc w:val="both"/>
        <w:rPr>
          <w:b/>
        </w:rPr>
      </w:pPr>
    </w:p>
    <w:p w:rsidR="00CE1C36" w:rsidRPr="005A7970" w:rsidRDefault="00CE1C36" w:rsidP="00CE1C36">
      <w:pPr>
        <w:jc w:val="both"/>
        <w:rPr>
          <w:b/>
        </w:rPr>
      </w:pPr>
    </w:p>
    <w:p w:rsidR="00CE1C36" w:rsidRPr="00CE1C36" w:rsidRDefault="00CE1C36" w:rsidP="00CE1C36">
      <w:pPr>
        <w:jc w:val="both"/>
        <w:rPr>
          <w:sz w:val="22"/>
          <w:szCs w:val="22"/>
        </w:rPr>
      </w:pPr>
      <w:r w:rsidRPr="00CE1C36">
        <w:rPr>
          <w:sz w:val="22"/>
          <w:szCs w:val="22"/>
        </w:rPr>
        <w:t xml:space="preserve">подготовил: </w:t>
      </w:r>
    </w:p>
    <w:p w:rsidR="00CE1C36" w:rsidRPr="00CE1C36" w:rsidRDefault="00CE1C36" w:rsidP="00CE1C36">
      <w:pPr>
        <w:jc w:val="both"/>
        <w:rPr>
          <w:sz w:val="22"/>
          <w:szCs w:val="22"/>
        </w:rPr>
      </w:pPr>
      <w:r w:rsidRPr="00CE1C36">
        <w:rPr>
          <w:sz w:val="22"/>
          <w:szCs w:val="22"/>
        </w:rPr>
        <w:t xml:space="preserve">специалист по экономическим </w:t>
      </w:r>
    </w:p>
    <w:p w:rsidR="00CE1C36" w:rsidRPr="00CE1C36" w:rsidRDefault="00CE1C36" w:rsidP="00CE1C36">
      <w:pPr>
        <w:jc w:val="both"/>
        <w:rPr>
          <w:sz w:val="22"/>
          <w:szCs w:val="22"/>
        </w:rPr>
      </w:pPr>
      <w:r w:rsidRPr="00CE1C36">
        <w:rPr>
          <w:sz w:val="22"/>
          <w:szCs w:val="22"/>
        </w:rPr>
        <w:t>вопросам Прихода А.В.</w:t>
      </w:r>
    </w:p>
    <w:p w:rsidR="00CE1C36" w:rsidRPr="00161890" w:rsidRDefault="00CE1C36" w:rsidP="004B5C90"/>
    <w:sectPr w:rsidR="00CE1C36" w:rsidRPr="00161890" w:rsidSect="00E57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93C4A"/>
    <w:multiLevelType w:val="hybridMultilevel"/>
    <w:tmpl w:val="69069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34598"/>
    <w:rsid w:val="000B4C5E"/>
    <w:rsid w:val="00161890"/>
    <w:rsid w:val="001656E3"/>
    <w:rsid w:val="001B0CD5"/>
    <w:rsid w:val="002E579A"/>
    <w:rsid w:val="004940C4"/>
    <w:rsid w:val="004B5C90"/>
    <w:rsid w:val="004F6BC3"/>
    <w:rsid w:val="00690079"/>
    <w:rsid w:val="00695603"/>
    <w:rsid w:val="0076145F"/>
    <w:rsid w:val="00900E6B"/>
    <w:rsid w:val="00933960"/>
    <w:rsid w:val="009742B2"/>
    <w:rsid w:val="009C3A23"/>
    <w:rsid w:val="00A07AB2"/>
    <w:rsid w:val="00A92B3E"/>
    <w:rsid w:val="00B122EE"/>
    <w:rsid w:val="00B60D15"/>
    <w:rsid w:val="00C15C1F"/>
    <w:rsid w:val="00C34598"/>
    <w:rsid w:val="00C90502"/>
    <w:rsid w:val="00CE1C36"/>
    <w:rsid w:val="00DC5E2A"/>
    <w:rsid w:val="00E05A12"/>
    <w:rsid w:val="00E57AD0"/>
    <w:rsid w:val="00F44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34DCB-E630-4156-A40D-CBD8E670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598"/>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34598"/>
    <w:rPr>
      <w:color w:val="000099"/>
      <w:u w:val="single"/>
    </w:rPr>
  </w:style>
  <w:style w:type="character" w:customStyle="1" w:styleId="a4">
    <w:name w:val="Название Знак"/>
    <w:aliases w:val="Знак1 Знак Знак Знак"/>
    <w:link w:val="a5"/>
    <w:locked/>
    <w:rsid w:val="00C34598"/>
    <w:rPr>
      <w:sz w:val="24"/>
    </w:rPr>
  </w:style>
  <w:style w:type="paragraph" w:styleId="a5">
    <w:name w:val="Title"/>
    <w:aliases w:val="Знак1 Знак Знак"/>
    <w:basedOn w:val="a"/>
    <w:link w:val="a4"/>
    <w:qFormat/>
    <w:rsid w:val="00C34598"/>
    <w:pPr>
      <w:jc w:val="center"/>
    </w:pPr>
    <w:rPr>
      <w:rFonts w:asciiTheme="minorHAnsi" w:eastAsiaTheme="minorHAnsi" w:hAnsiTheme="minorHAnsi" w:cstheme="minorBidi"/>
      <w:szCs w:val="22"/>
      <w:lang w:eastAsia="en-US"/>
    </w:rPr>
  </w:style>
  <w:style w:type="character" w:customStyle="1" w:styleId="1">
    <w:name w:val="Название Знак1"/>
    <w:basedOn w:val="a0"/>
    <w:uiPriority w:val="10"/>
    <w:rsid w:val="00C34598"/>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No Spacing"/>
    <w:uiPriority w:val="1"/>
    <w:qFormat/>
    <w:rsid w:val="00C34598"/>
    <w:pPr>
      <w:ind w:firstLine="0"/>
      <w:jc w:val="left"/>
    </w:pPr>
    <w:rPr>
      <w:rFonts w:ascii="Calibri" w:eastAsia="Times New Roman" w:hAnsi="Calibri" w:cs="Times New Roman"/>
      <w:lang w:eastAsia="ru-RU"/>
    </w:rPr>
  </w:style>
  <w:style w:type="table" w:styleId="a7">
    <w:name w:val="Table Grid"/>
    <w:basedOn w:val="a1"/>
    <w:rsid w:val="004B5C90"/>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99"/>
    <w:rsid w:val="004B5C90"/>
    <w:pPr>
      <w:widowControl w:val="0"/>
      <w:autoSpaceDE w:val="0"/>
      <w:autoSpaceDN w:val="0"/>
      <w:adjustRightInd w:val="0"/>
      <w:ind w:firstLine="72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99"/>
    <w:rsid w:val="004B5C90"/>
    <w:pPr>
      <w:widowControl w:val="0"/>
      <w:autoSpaceDE w:val="0"/>
      <w:autoSpaceDN w:val="0"/>
      <w:adjustRightInd w:val="0"/>
      <w:ind w:firstLine="72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99"/>
    <w:rsid w:val="004B5C90"/>
    <w:pPr>
      <w:widowControl w:val="0"/>
      <w:autoSpaceDE w:val="0"/>
      <w:autoSpaceDN w:val="0"/>
      <w:adjustRightInd w:val="0"/>
      <w:ind w:firstLine="72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uiPriority w:val="99"/>
    <w:rsid w:val="009C3A23"/>
    <w:rPr>
      <w:rFonts w:ascii="Times New Roman" w:hAnsi="Times New Roman" w:cs="Times New Roman" w:hint="default"/>
      <w:color w:val="000000"/>
      <w:sz w:val="22"/>
      <w:szCs w:val="22"/>
    </w:rPr>
  </w:style>
  <w:style w:type="paragraph" w:styleId="a8">
    <w:name w:val="List Paragraph"/>
    <w:basedOn w:val="a"/>
    <w:uiPriority w:val="34"/>
    <w:qFormat/>
    <w:rsid w:val="00CE1C36"/>
    <w:pPr>
      <w:ind w:left="720"/>
      <w:contextualSpacing/>
    </w:pPr>
  </w:style>
  <w:style w:type="paragraph" w:styleId="a9">
    <w:name w:val="Balloon Text"/>
    <w:basedOn w:val="a"/>
    <w:link w:val="aa"/>
    <w:uiPriority w:val="99"/>
    <w:semiHidden/>
    <w:unhideWhenUsed/>
    <w:rsid w:val="00B60D15"/>
    <w:rPr>
      <w:rFonts w:ascii="Segoe UI" w:hAnsi="Segoe UI" w:cs="Segoe UI"/>
      <w:sz w:val="18"/>
      <w:szCs w:val="18"/>
    </w:rPr>
  </w:style>
  <w:style w:type="character" w:customStyle="1" w:styleId="aa">
    <w:name w:val="Текст выноски Знак"/>
    <w:basedOn w:val="a0"/>
    <w:link w:val="a9"/>
    <w:uiPriority w:val="99"/>
    <w:semiHidden/>
    <w:rsid w:val="00B60D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makan-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3184</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 Григорьева</cp:lastModifiedBy>
  <cp:revision>13</cp:revision>
  <cp:lastPrinted>2020-04-13T01:18:00Z</cp:lastPrinted>
  <dcterms:created xsi:type="dcterms:W3CDTF">2019-04-03T00:36:00Z</dcterms:created>
  <dcterms:modified xsi:type="dcterms:W3CDTF">2020-04-13T01:18:00Z</dcterms:modified>
</cp:coreProperties>
</file>